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9A"/>
          <w:sz w:val="32"/>
        </w:rPr>
        <w:t>PUMPLO</w:t>
      </w:r>
    </w:p>
    <w:p>
      <w:pPr>
        <w:jc w:val="center"/>
      </w:pPr>
      <w:r>
        <w:rPr>
          <w:i/>
        </w:rPr>
        <w:t>Podnikatelský záměr — soutěž Podnikavá hlava 2026</w:t>
      </w:r>
    </w:p>
    <w:p/>
    <w:p>
      <w:pPr>
        <w:jc w:val="center"/>
      </w:pPr>
      <w:r>
        <w:t>David Novotný | GynTools CZ s.r.o. | Olomouc | Květen 2026</w:t>
      </w:r>
    </w:p>
    <w:p>
      <w:r>
        <w:br w:type="page"/>
      </w:r>
    </w:p>
    <w:p/>
    <w:p>
      <w:r>
        <w:rPr>
          <w:b/>
          <w:color w:val="1A569A"/>
          <w:sz w:val="26"/>
        </w:rPr>
        <w:t>1. Nadpis</w:t>
      </w:r>
    </w:p>
    <w:p/>
    <w:p>
      <w:pPr>
        <w:spacing w:after="100"/>
      </w:pPr>
      <w:r>
        <w:t>Pumplo — SaaS retention platforma pro nezávislé fitness posilovny</w:t>
      </w:r>
    </w:p>
    <w:p/>
    <w:p>
      <w:r>
        <w:rPr>
          <w:b/>
          <w:color w:val="1A569A"/>
          <w:sz w:val="26"/>
        </w:rPr>
        <w:t>2. Manažerské shrnutí</w:t>
      </w:r>
    </w:p>
    <w:p/>
    <w:p>
      <w:pPr>
        <w:spacing w:after="100"/>
      </w:pPr>
      <w:r>
        <w:t>Pumplo je SaaS platforma, která pomáhá nezávislým fitness posilovnám bojovat s masivním odchodem členů a s nerovnou konkurencí nadnárodních řetězců. 30–50 % nových členů opouští posilovny do 6 měsíců — a samostatné posilovny na to dnes nemají žádný nástroj.</w:t>
      </w:r>
    </w:p>
    <w:p>
      <w:pPr>
        <w:spacing w:after="100"/>
      </w:pPr>
      <w:r>
        <w:t>Řešení: mobilní aplikace pro členy s personalizovanými tréninkovými plány, gamifikací a sledováním pokroku + admin dashboard pro majitele posiloven s datovou analytikou. Klíčová vlastnost: Pumplo je výhradně pro nezávislé posilovny — fitness řetězce jsou ze systému záměrně vyloučeny. Tím chrání a posiluje ekosystém nezávislých provozovatelů.</w:t>
      </w:r>
    </w:p>
    <w:p>
      <w:pPr>
        <w:spacing w:after="100"/>
      </w:pPr>
      <w:r>
        <w:t>Validace: 34 osobních rozhovorů s majiteli posiloven, 243 member surveys. Interně otestováno, launch 1. 6. 2026. Cílový trh: 1 200 nezávislých gymů v ČR. B2B cena 1 990–6 990 CZK/měsíc (průměr 3 490 CZK). Hledáme 500 000 CZK za 2,5 % equity.</w:t>
      </w:r>
    </w:p>
    <w:p/>
    <w:p>
      <w:r>
        <w:rPr>
          <w:b/>
          <w:color w:val="1A569A"/>
          <w:sz w:val="26"/>
        </w:rPr>
        <w:t>3. Zpracovatel, tým zpracovatelů</w:t>
      </w:r>
    </w:p>
    <w:p/>
    <w:p>
      <w:pPr>
        <w:spacing w:after="100"/>
      </w:pPr>
      <w:r>
        <w:t>Záměr vypracoval David Novotný ve spolupráci s Davidem Bendíškem.</w:t>
      </w:r>
    </w:p>
    <w:p>
      <w:pPr>
        <w:spacing w:after="100"/>
      </w:pPr>
      <w:r>
        <w:t>David Novotný (zakladatel, CEO/CTO, 95 % equity) — autor celého technického řešení Pumplo: mobilní aplikace, admin dashboard, databázová architektura, AI agentní systém. Zodpovídá za produktovou strategii a obchodní rozvoj.</w:t>
      </w:r>
    </w:p>
    <w:p>
      <w:pPr>
        <w:spacing w:after="100"/>
      </w:pPr>
      <w:r>
        <w:t>David Bendíšek (spoluzakladatel, 5 % equity) — certifikovaný osobní trenér s praxí ve fitness průmyslu. Zodpovídá za tvorbu tréninkového obsahu, validaci s gym ownery a přímý sales do posiloven.</w:t>
      </w:r>
    </w:p>
    <w:p/>
    <w:p>
      <w:r>
        <w:rPr>
          <w:b/>
          <w:color w:val="1A569A"/>
          <w:sz w:val="26"/>
        </w:rPr>
        <w:t>4. Kdo bude soutěžní příspěvek prezentovat na finále</w:t>
      </w:r>
    </w:p>
    <w:p/>
    <w:p>
      <w:pPr>
        <w:spacing w:after="100"/>
      </w:pPr>
      <w:r>
        <w:t>Jméno a příjmení: David Novotný</w:t>
      </w:r>
    </w:p>
    <w:p>
      <w:pPr>
        <w:spacing w:after="100"/>
      </w:pPr>
      <w:r>
        <w:t>E-mail: info.pumplo@gmail.com</w:t>
      </w:r>
    </w:p>
    <w:p>
      <w:pPr>
        <w:spacing w:after="100"/>
      </w:pPr>
      <w:r>
        <w:t>Telefon: 731 188 352</w:t>
      </w:r>
    </w:p>
    <w:p/>
    <w:p>
      <w:r>
        <w:rPr>
          <w:b/>
          <w:color w:val="1A569A"/>
          <w:sz w:val="26"/>
        </w:rPr>
        <w:t>5. Návaznost na UP nebo město Olomouc / Olomoucký kraj</w:t>
      </w:r>
    </w:p>
    <w:p/>
    <w:p>
      <w:pPr>
        <w:spacing w:after="100"/>
      </w:pPr>
      <w:r>
        <w:t>David Novotný má trvalé bydliště v Olomouci (tř. spojenců 9, 779 00 Olomouc). GynTools CZ s.r.o. (IČ: 278 04 461) má sídlo v Olomouci. Pumplo vznikl v Olomouci, je zde testován a první gym partneři jsou výhradně z Olomouckého kraje. Projekt je pevně zakořeněn v místním podnikatelském prostředí.</w:t>
      </w:r>
    </w:p>
    <w:p/>
    <w:p>
      <w:r>
        <w:rPr>
          <w:b/>
          <w:color w:val="1A569A"/>
          <w:sz w:val="26"/>
        </w:rPr>
        <w:t>6. Popis řešeného problému</w:t>
      </w:r>
    </w:p>
    <w:p/>
    <w:p>
      <w:pPr>
        <w:spacing w:after="100"/>
      </w:pPr>
      <w:r>
        <w:t>30–50 % nových členů fitness posiloven odchází do 6 měsíců od registrace. Tento globálně zdokumentovaný jev (IHRSA Global Fitness Report) je pro nezávislé posilovny existenciální hrozbou ze dvou stran zároveň.</w:t>
      </w:r>
    </w:p>
    <w:p>
      <w:pPr>
        <w:spacing w:after="100"/>
      </w:pPr>
      <w:r>
        <w:t>Za prvé — churn členů. Každý odcházející člen je přímá ztráta příjmů. Akvizice nového člena stojí 5–10× více než udržení stávajícího. Nezávislé posilovny přitom nemají personalizované tréninkové plány pro každého člena, žádnou gamifikaci ani digitální motivaci, žádnou datovou analytiku o chování členů a žádný systém včasného varování před odchodem.</w:t>
      </w:r>
    </w:p>
    <w:p>
      <w:pPr>
        <w:spacing w:after="100"/>
      </w:pPr>
      <w:r>
        <w:t>Za druhé — agresivní expanze nadnárodních řetězců. V samotné Olomouci fungují již 3 pobočky ELEMENTS — řetězce s centralizovaným marketingem, vlastními aplikacemi, nízkými vstupními cenami a agresivní cenovou politikou, která systematicky podkopává konkurenceschopnost okolních nezávislých posiloven. Stejný vzorec opakují po celé ČR i další řetězce (Fit24, Holmes Place, World Class). Nezávislé posilovny nemohou cenově konkurovat řetězcům — musí konkurovat kvalitou a péčí o člena.</w:t>
      </w:r>
    </w:p>
    <w:p>
      <w:pPr>
        <w:spacing w:after="100"/>
      </w:pPr>
      <w:r>
        <w:t>Pumplo vědomě stojí na straně nezávislých posiloven: fitness řetězce jsou ze systému záměrně vyloučeny stejně jako z jakéhokoliv jiného nezávislého ekosystému. Cílem je, aby technologická výhoda, která dnes patří jen velkým hráčům, byla dostupná i malým provozovatelům.</w:t>
      </w:r>
    </w:p>
    <w:p/>
    <w:p>
      <w:r>
        <w:rPr>
          <w:b/>
          <w:color w:val="1A569A"/>
          <w:sz w:val="26"/>
        </w:rPr>
        <w:t>7. Navržené řešení</w:t>
      </w:r>
    </w:p>
    <w:p/>
    <w:p>
      <w:pPr>
        <w:spacing w:after="100"/>
      </w:pPr>
      <w:r>
        <w:t>Pumplo je SaaS platforma tvořená dvěma propojenými produkty na společném backendu (Supabase):</w:t>
      </w:r>
    </w:p>
    <w:p>
      <w:pPr>
        <w:pStyle w:val="ListBullet"/>
      </w:pPr>
      <w:r>
        <w:t>Mobilní aplikace pro členy: personalizované tréninkové plány sestavené podle vybavení konkrétního gymu, videa cviků, sledování pokroku, gamifikační výzvy a odměny, push notifikace jako připomínky tréninku.</w:t>
      </w:r>
    </w:p>
    <w:p>
      <w:pPr>
        <w:pStyle w:val="ListBullet"/>
      </w:pPr>
      <w:r>
        <w:t>Admin dashboard pro majitele: přehled aktivity a retence členů, správa tréninkových plánů, analytika, komunikace s členy.</w:t>
      </w:r>
    </w:p>
    <w:p>
      <w:pPr>
        <w:spacing w:after="100"/>
      </w:pPr>
      <w:r>
        <w:t>Produkt je interně otestován. Launch: 1. 6. 2026 — první gymové partneři spouštějí Pumplo pro své členy v rámci 3měsíčního pilotního programu (zdarma za podmínky aktivního zapojení a zpětné vazby každé 2 týdny).</w:t>
      </w:r>
    </w:p>
    <w:p>
      <w:pPr>
        <w:spacing w:after="100"/>
      </w:pPr>
      <w:r>
        <w:t>Roadmapa dalších revenue streamů:</w:t>
      </w:r>
    </w:p>
    <w:p>
      <w:pPr>
        <w:pStyle w:val="ListBullet"/>
      </w:pPr>
      <w:r>
        <w:t>B2C prémiové předplatné pro členy (150 CZK/měs, od Q1 2027) — pokročilé funkce jako AI tréninkový asistent, výživové plány. Revenue 100 % pro Pumplo.</w:t>
      </w:r>
    </w:p>
    <w:p>
      <w:pPr>
        <w:pStyle w:val="ListBullet"/>
      </w:pPr>
      <w:r>
        <w:t>Platforma pro osobní trenéry (600 CZK/měs/trenér, od Q2 2027) — trenéři spravují klienty, sdílí plány, sledují pokrok.</w:t>
      </w:r>
    </w:p>
    <w:p>
      <w:pPr>
        <w:spacing w:after="100"/>
      </w:pPr>
      <w:r>
        <w:t>Tech stack: React/TypeScript, Supabase (databáze, auth, storage), AI agentní systém. Databáze cviků: 130+ cviků s profesionálními video návody natočenými v reálném gymu s certifikovaným trenérem.</w:t>
      </w:r>
    </w:p>
    <w:p/>
    <w:p>
      <w:r>
        <w:rPr>
          <w:b/>
          <w:color w:val="1A569A"/>
          <w:sz w:val="26"/>
        </w:rPr>
        <w:t>8. SWOT analýza + analýza rizik</w:t>
      </w:r>
    </w:p>
    <w:p/>
    <w:p>
      <w:r>
        <w:rPr>
          <w:b/>
          <w:sz w:val="22"/>
        </w:rPr>
        <w:t>S) Silné stránky</w:t>
      </w:r>
    </w:p>
    <w:p>
      <w:pPr>
        <w:pStyle w:val="ListBullet"/>
      </w:pPr>
      <w:r>
        <w:t>Celý produkt postavil zakladatel sám — minimální vstupní náklady, plná kontrola nad vývojem</w:t>
      </w:r>
    </w:p>
    <w:p>
      <w:pPr>
        <w:pStyle w:val="ListBullet"/>
      </w:pPr>
      <w:r>
        <w:t>Unikátní positioning: jediná platforma výhradně pro nezávislé gymy, která vědomě vylučuje řetězce</w:t>
      </w:r>
    </w:p>
    <w:p>
      <w:pPr>
        <w:pStyle w:val="ListBullet"/>
      </w:pPr>
      <w:r>
        <w:t>Validace poptávky: 34 rozhovorů s majiteli + 243 member surveys = produkt navržený na reálné potřeby</w:t>
      </w:r>
    </w:p>
    <w:p>
      <w:pPr>
        <w:pStyle w:val="ListBullet"/>
      </w:pPr>
      <w:r>
        <w:t>Kombinace tech founder + certifikovaný fitness expert v jednom týmu — vzácná synergie</w:t>
      </w:r>
    </w:p>
    <w:p>
      <w:pPr>
        <w:pStyle w:val="ListBullet"/>
      </w:pPr>
      <w:r>
        <w:t>Extrémně nízký měsíční burn (~7 242 CZK) → dlouhá runway, možnost budovat bez tlaku</w:t>
      </w:r>
    </w:p>
    <w:p>
      <w:pPr>
        <w:pStyle w:val="ListBullet"/>
      </w:pPr>
      <w:r>
        <w:t>Lokální zakořenění: olomoucký tým, olomoučtí první partneři, znalost místního trhu</w:t>
      </w:r>
    </w:p>
    <w:p>
      <w:pPr>
        <w:pStyle w:val="ListBullet"/>
      </w:pPr>
      <w:r>
        <w:t>Databáze 130+ cviků s videi — ready to use od prvního dne pro gym ownery</w:t>
      </w:r>
    </w:p>
    <w:p/>
    <w:p>
      <w:r>
        <w:rPr>
          <w:b/>
          <w:sz w:val="22"/>
        </w:rPr>
        <w:t>W) Slabé stránky</w:t>
      </w:r>
    </w:p>
    <w:p>
      <w:pPr>
        <w:pStyle w:val="ListBullet"/>
      </w:pPr>
      <w:r>
        <w:t>Pre-revenue (první platby od září 2026 po pilotní fázi)</w:t>
      </w:r>
    </w:p>
    <w:p>
      <w:pPr>
        <w:pStyle w:val="ListBullet"/>
      </w:pPr>
      <w:r>
        <w:t>Malý tým — kapacita sales a zákaznické podpory je v raném stádiu omezená</w:t>
      </w:r>
    </w:p>
    <w:p>
      <w:pPr>
        <w:pStyle w:val="ListBullet"/>
      </w:pPr>
      <w:r>
        <w:t>Závislost na jednom technickém zakladateli v první fázi</w:t>
      </w:r>
    </w:p>
    <w:p/>
    <w:p>
      <w:r>
        <w:rPr>
          <w:b/>
          <w:sz w:val="22"/>
        </w:rPr>
        <w:t>O) Příležitosti</w:t>
      </w:r>
    </w:p>
    <w:p>
      <w:pPr>
        <w:pStyle w:val="ListBullet"/>
      </w:pPr>
      <w:r>
        <w:t>1 200 nezávislých gymů v ČR bez retention řešení — greenfield, žádný přímý lokální konkurent</w:t>
      </w:r>
    </w:p>
    <w:p>
      <w:pPr>
        <w:pStyle w:val="ListBullet"/>
      </w:pPr>
      <w:r>
        <w:t>Expanze řetězců vytváří urgenci: nezávislé gymy potřebují technologický nástroj nutně, ne "někdy"</w:t>
      </w:r>
    </w:p>
    <w:p>
      <w:pPr>
        <w:pStyle w:val="ListBullet"/>
      </w:pPr>
      <w:r>
        <w:t>CEE expanze: Slovensko (~750 gymů), Polsko (~2 200 gymů) — identický problém, stejná příležitost</w:t>
      </w:r>
    </w:p>
    <w:p>
      <w:pPr>
        <w:pStyle w:val="ListBullet"/>
      </w:pPr>
      <w:r>
        <w:t>B2C prémiové předplatné (Q1 2027) a trainer platforma (Q2 2027) jako druhý a třetí revenue stream</w:t>
      </w:r>
    </w:p>
    <w:p>
      <w:pPr>
        <w:pStyle w:val="ListBullet"/>
      </w:pPr>
      <w:r>
        <w:t>Síla komunity: spokojený gym owner referuje dalšímu → virální šíření v uzavřené profesní komunitě</w:t>
      </w:r>
    </w:p>
    <w:p/>
    <w:p>
      <w:r>
        <w:rPr>
          <w:b/>
          <w:sz w:val="22"/>
        </w:rPr>
        <w:t>T) Hrozby a jejich mitigace</w:t>
      </w:r>
    </w:p>
    <w:p>
      <w:pPr>
        <w:pStyle w:val="ListBullet"/>
      </w:pPr>
      <w:r>
        <w:t>Vstup zahraničního softwaru s českou lokalizací (Mindbody, Glofox) → mitigace: first-mover výhoda, osobní vztahy, lokální podpora v češtině, cena 5–10× nižší</w:t>
      </w:r>
    </w:p>
    <w:p>
      <w:pPr>
        <w:pStyle w:val="ListBullet"/>
      </w:pPr>
      <w:r>
        <w:t>Pomalá tech adopce u konzervativnějších gym ownerů → mitigace: bezplatný 3měsíční pilot snižuje vstupní bariéru na nulu</w:t>
      </w:r>
    </w:p>
    <w:p>
      <w:pPr>
        <w:pStyle w:val="ListBullet"/>
      </w:pPr>
      <w:r>
        <w:t>Ekonomické zpomalení → mitigace: Pumplo pomáhá gymům vydělat více z existujících členů, tzn. je relevantnější v krizi, ne méně</w:t>
      </w:r>
    </w:p>
    <w:p/>
    <w:p>
      <w:r>
        <w:rPr>
          <w:b/>
          <w:sz w:val="22"/>
        </w:rPr>
        <w:t>R) Analýza rizik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Riziko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Pravd.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Dopad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Mitigace</w:t>
            </w:r>
          </w:p>
        </w:tc>
      </w:tr>
      <w:tr>
        <w:tc>
          <w:tcPr>
            <w:tcW w:type="dxa" w:w="2160"/>
          </w:tcPr>
          <w:p>
            <w:r>
              <w:t>Pilotní gymy nekonvertují na placený tier</w:t>
            </w:r>
          </w:p>
        </w:tc>
        <w:tc>
          <w:tcPr>
            <w:tcW w:type="dxa" w:w="2160"/>
          </w:tcPr>
          <w:p>
            <w:r>
              <w:t>Střední</w:t>
            </w:r>
          </w:p>
        </w:tc>
        <w:tc>
          <w:tcPr>
            <w:tcW w:type="dxa" w:w="2160"/>
          </w:tcPr>
          <w:p>
            <w:r>
              <w:t>Střední</w:t>
            </w:r>
          </w:p>
        </w:tc>
        <w:tc>
          <w:tcPr>
            <w:tcW w:type="dxa" w:w="2160"/>
          </w:tcPr>
          <w:p>
            <w:r>
              <w:t>Rozšíření pilotu, intenzivní onboarding, flexibilní smluvní podmínky</w:t>
            </w:r>
          </w:p>
        </w:tc>
      </w:tr>
      <w:tr>
        <w:tc>
          <w:tcPr>
            <w:tcW w:type="dxa" w:w="2160"/>
          </w:tcPr>
          <w:p>
            <w:r>
              <w:t>Tech výpadek v produkci</w:t>
            </w:r>
          </w:p>
        </w:tc>
        <w:tc>
          <w:tcPr>
            <w:tcW w:type="dxa" w:w="2160"/>
          </w:tcPr>
          <w:p>
            <w:r>
              <w:t>Nízká</w:t>
            </w:r>
          </w:p>
        </w:tc>
        <w:tc>
          <w:tcPr>
            <w:tcW w:type="dxa" w:w="2160"/>
          </w:tcPr>
          <w:p>
            <w:r>
              <w:t>Vysoký</w:t>
            </w:r>
          </w:p>
        </w:tc>
        <w:tc>
          <w:tcPr>
            <w:tcW w:type="dxa" w:w="2160"/>
          </w:tcPr>
          <w:p>
            <w:r>
              <w:t>Supabase SLA 99,9 %, monitoring, zálohy</w:t>
            </w:r>
          </w:p>
        </w:tc>
      </w:tr>
      <w:tr>
        <w:tc>
          <w:tcPr>
            <w:tcW w:type="dxa" w:w="2160"/>
          </w:tcPr>
          <w:p>
            <w:r>
              <w:t>Nedostatek cashflow</w:t>
            </w:r>
          </w:p>
        </w:tc>
        <w:tc>
          <w:tcPr>
            <w:tcW w:type="dxa" w:w="2160"/>
          </w:tcPr>
          <w:p>
            <w:r>
              <w:t>Nízká</w:t>
            </w:r>
          </w:p>
        </w:tc>
        <w:tc>
          <w:tcPr>
            <w:tcW w:type="dxa" w:w="2160"/>
          </w:tcPr>
          <w:p>
            <w:r>
              <w:t>Vysoký</w:t>
            </w:r>
          </w:p>
        </w:tc>
        <w:tc>
          <w:tcPr>
            <w:tcW w:type="dxa" w:w="2160"/>
          </w:tcPr>
          <w:p>
            <w:r>
              <w:t>Burn 7,2K/měs, runway 11+ měsíců, angel 210K k čerpání</w:t>
            </w:r>
          </w:p>
        </w:tc>
      </w:tr>
      <w:tr>
        <w:tc>
          <w:tcPr>
            <w:tcW w:type="dxa" w:w="2160"/>
          </w:tcPr>
          <w:p>
            <w:r>
              <w:t>Vstup silného konkurenta</w:t>
            </w:r>
          </w:p>
        </w:tc>
        <w:tc>
          <w:tcPr>
            <w:tcW w:type="dxa" w:w="2160"/>
          </w:tcPr>
          <w:p>
            <w:r>
              <w:t>Nízká</w:t>
            </w:r>
          </w:p>
        </w:tc>
        <w:tc>
          <w:tcPr>
            <w:tcW w:type="dxa" w:w="2160"/>
          </w:tcPr>
          <w:p>
            <w:r>
              <w:t>Vysoký</w:t>
            </w:r>
          </w:p>
        </w:tc>
        <w:tc>
          <w:tcPr>
            <w:tcW w:type="dxa" w:w="2160"/>
          </w:tcPr>
          <w:p>
            <w:r>
              <w:t>First-mover + lokální vztahy + niche positioning</w:t>
            </w:r>
          </w:p>
        </w:tc>
      </w:tr>
    </w:tbl>
    <w:p/>
    <w:p/>
    <w:p>
      <w:r>
        <w:rPr>
          <w:b/>
          <w:color w:val="1A569A"/>
          <w:sz w:val="26"/>
        </w:rPr>
        <w:t>9. Organizace řízení a personální zajištění</w:t>
      </w:r>
    </w:p>
    <w:p/>
    <w:p>
      <w:r>
        <w:rPr>
          <w:b/>
          <w:sz w:val="22"/>
        </w:rPr>
        <w:t>a) Forma podnikání</w:t>
      </w:r>
    </w:p>
    <w:p>
      <w:pPr>
        <w:spacing w:after="100"/>
      </w:pPr>
      <w:r>
        <w:t>GynTools CZ s.r.o. (IČ: 278 04 461), sídlo Olomouc. Jednatel: David Novotný.</w:t>
      </w:r>
    </w:p>
    <w:p/>
    <w:p>
      <w:r>
        <w:rPr>
          <w:b/>
          <w:sz w:val="22"/>
        </w:rPr>
        <w:t>b) Organizační struktura firmy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Osoba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Angažmá</w:t>
            </w:r>
          </w:p>
        </w:tc>
      </w:tr>
      <w:tr>
        <w:tc>
          <w:tcPr>
            <w:tcW w:type="dxa" w:w="2880"/>
          </w:tcPr>
          <w:p>
            <w:r>
              <w:t>David Novotný</w:t>
            </w:r>
          </w:p>
        </w:tc>
        <w:tc>
          <w:tcPr>
            <w:tcW w:type="dxa" w:w="2880"/>
          </w:tcPr>
          <w:p>
            <w:r>
              <w:t>Zakladatel, CEO/CTO — technický vývoj, produkt, strategie</w:t>
            </w:r>
          </w:p>
        </w:tc>
        <w:tc>
          <w:tcPr>
            <w:tcW w:type="dxa" w:w="2880"/>
          </w:tcPr>
          <w:p>
            <w:r>
              <w:t>95 % equity, full-time</w:t>
            </w:r>
          </w:p>
        </w:tc>
      </w:tr>
      <w:tr>
        <w:tc>
          <w:tcPr>
            <w:tcW w:type="dxa" w:w="2880"/>
          </w:tcPr>
          <w:p>
            <w:r>
              <w:t>David Bendíšek</w:t>
            </w:r>
          </w:p>
        </w:tc>
        <w:tc>
          <w:tcPr>
            <w:tcW w:type="dxa" w:w="2880"/>
          </w:tcPr>
          <w:p>
            <w:r>
              <w:t>Spoluzakladatel — obsah, hlavní trenér, sales</w:t>
            </w:r>
          </w:p>
        </w:tc>
        <w:tc>
          <w:tcPr>
            <w:tcW w:type="dxa" w:w="2880"/>
          </w:tcPr>
          <w:p>
            <w:r>
              <w:t>5 % equity, full-time</w:t>
            </w:r>
          </w:p>
        </w:tc>
      </w:tr>
      <w:tr>
        <w:tc>
          <w:tcPr>
            <w:tcW w:type="dxa" w:w="2880"/>
          </w:tcPr>
          <w:p>
            <w:r>
              <w:t>Jáchym Brýdl</w:t>
            </w:r>
          </w:p>
        </w:tc>
        <w:tc>
          <w:tcPr>
            <w:tcW w:type="dxa" w:w="2880"/>
          </w:tcPr>
          <w:p>
            <w:r>
              <w:t>Sales — B2B akvizice gymů</w:t>
            </w:r>
          </w:p>
        </w:tc>
        <w:tc>
          <w:tcPr>
            <w:tcW w:type="dxa" w:w="2880"/>
          </w:tcPr>
          <w:p>
            <w:r>
              <w:t>Break-even bonus 50K CZK</w:t>
            </w:r>
          </w:p>
        </w:tc>
      </w:tr>
      <w:tr>
        <w:tc>
          <w:tcPr>
            <w:tcW w:type="dxa" w:w="2880"/>
          </w:tcPr>
          <w:p>
            <w:r>
              <w:t>Tomáš Kučerka</w:t>
            </w:r>
          </w:p>
        </w:tc>
        <w:tc>
          <w:tcPr>
            <w:tcW w:type="dxa" w:w="2880"/>
          </w:tcPr>
          <w:p>
            <w:r>
              <w:t>Sales — B2B akvizice gymů</w:t>
            </w:r>
          </w:p>
        </w:tc>
        <w:tc>
          <w:tcPr>
            <w:tcW w:type="dxa" w:w="2880"/>
          </w:tcPr>
          <w:p>
            <w:r>
              <w:t>Break-even bonus 50K CZK</w:t>
            </w:r>
          </w:p>
        </w:tc>
      </w:tr>
      <w:tr>
        <w:tc>
          <w:tcPr>
            <w:tcW w:type="dxa" w:w="2880"/>
          </w:tcPr>
          <w:p>
            <w:r>
              <w:t>Simona Langášková</w:t>
            </w:r>
          </w:p>
        </w:tc>
        <w:tc>
          <w:tcPr>
            <w:tcW w:type="dxa" w:w="2880"/>
          </w:tcPr>
          <w:p>
            <w:r>
              <w:t>Marketing — obsah, sociální sítě</w:t>
            </w:r>
          </w:p>
        </w:tc>
        <w:tc>
          <w:tcPr>
            <w:tcW w:type="dxa" w:w="2880"/>
          </w:tcPr>
          <w:p>
            <w:r>
              <w:t>Break-even bonus 50K CZK</w:t>
            </w:r>
          </w:p>
        </w:tc>
      </w:tr>
      <w:tr>
        <w:tc>
          <w:tcPr>
            <w:tcW w:type="dxa" w:w="2880"/>
          </w:tcPr>
          <w:p>
            <w:r>
              <w:t>Samuel Buoc</w:t>
            </w:r>
          </w:p>
        </w:tc>
        <w:tc>
          <w:tcPr>
            <w:tcW w:type="dxa" w:w="2880"/>
          </w:tcPr>
          <w:p>
            <w:r>
              <w:t>Marketing — obsah, sociální sítě</w:t>
            </w:r>
          </w:p>
        </w:tc>
        <w:tc>
          <w:tcPr>
            <w:tcW w:type="dxa" w:w="2880"/>
          </w:tcPr>
          <w:p>
            <w:r>
              <w:t>Break-even bonus 50K CZK</w:t>
            </w:r>
          </w:p>
        </w:tc>
      </w:tr>
    </w:tbl>
    <w:p/>
    <w:p>
      <w:r>
        <w:rPr>
          <w:b/>
          <w:sz w:val="22"/>
        </w:rPr>
        <w:t>c) Počet vytvářených pracovních míst</w:t>
      </w:r>
    </w:p>
    <w:p>
      <w:pPr>
        <w:spacing w:after="100"/>
      </w:pPr>
      <w:r>
        <w:t>V roce 2026: tým funguje na equity a motivačních bonusech — žádné HPP pozice. Záměrně udržujeme nízký burn rate a maximální flexibilitu v předlaunchové fázi.</w:t>
      </w:r>
    </w:p>
    <w:p>
      <w:pPr>
        <w:spacing w:after="100"/>
      </w:pPr>
      <w:r>
        <w:t>V roce 2027 (po dosažení break-even, cca Q2 2027): plánujeme 1–2 HPP pozice v oblasti customer success a technické podpory. Tito lidé budou zodpovědní za onboarding nových gymů a podporu stávajících partnerů.</w:t>
      </w:r>
    </w:p>
    <w:p>
      <w:pPr>
        <w:spacing w:after="100"/>
      </w:pPr>
      <w:r>
        <w:t>V roce 2028: s expanzí na Slovensko a do Polska plánujeme 3–5 zaměstnanců — sales manager pro CEE, lokální zástupci v klíčových městech, full-time vývojář pro rychlejší iteraci produktu.</w:t>
      </w:r>
    </w:p>
    <w:p>
      <w:pPr>
        <w:spacing w:after="100"/>
      </w:pPr>
      <w:r>
        <w:t>Do konce roku 2029 (400+ gymů, ARR 43,9M CZK): odhadujeme 8–12 zaměstnanců — tým customer success, sales, marketing a tech. Všechna pracovní místa vznikají v ČR, se záměrem udržet HQ v Olomouci jako centru rozvoje.</w:t>
      </w:r>
    </w:p>
    <w:p>
      <w:pPr>
        <w:spacing w:after="100"/>
      </w:pPr>
      <w:r>
        <w:t>Dlouhodobý přínos: Pumplo nepřímo podporuje zaměstnanost i v samotných posilovnách — gymy, které nespadnou kvůli churnu a nemusí propouštět instruktory nebo zkracovat provoz, udržují lokální pracovní místa ve fitness odvětví.</w:t>
      </w:r>
    </w:p>
    <w:p/>
    <w:p>
      <w:r>
        <w:rPr>
          <w:b/>
          <w:color w:val="1A569A"/>
          <w:sz w:val="26"/>
        </w:rPr>
        <w:t>10. Rozbor trhu</w:t>
      </w:r>
    </w:p>
    <w:p/>
    <w:p>
      <w:r>
        <w:rPr>
          <w:b/>
          <w:sz w:val="22"/>
        </w:rPr>
        <w:t>a) Rozsah trhu</w:t>
      </w:r>
    </w:p>
    <w:p>
      <w:pPr>
        <w:spacing w:after="100"/>
      </w:pPr>
      <w:r>
        <w:t>Primárně: Česká republika — 1 200 nezávislých fitness center a posiloven (mimo řetězce). Sekundárně: Slovensko (~750), Polsko (~2 200). Celkový adresovatelný trh v CEE fáze 1: ~4 150 gymů.</w:t>
      </w:r>
    </w:p>
    <w:p/>
    <w:p>
      <w:r>
        <w:rPr>
          <w:b/>
          <w:sz w:val="22"/>
        </w:rPr>
        <w:t>b) Poptávka a validace</w:t>
      </w:r>
    </w:p>
    <w:p>
      <w:pPr>
        <w:spacing w:after="100"/>
      </w:pPr>
      <w:r>
        <w:t>34 osobních rozhovorů s majiteli posiloven v Olomouci a okolí (leden–duben 2026). 243 member surveys — 68 % respondentů by uvítalo personalizovanou tréninkovou aplikaci jako součást členství. Interní testování produktu proběhlo v první posilovně — launch pro veřejnost 1. 6. 2026.</w:t>
      </w:r>
    </w:p>
    <w:p/>
    <w:p>
      <w:r>
        <w:rPr>
          <w:b/>
          <w:sz w:val="22"/>
        </w:rPr>
        <w:t>c) Charakteristika spotřebitelů</w:t>
      </w:r>
    </w:p>
    <w:p>
      <w:pPr>
        <w:pStyle w:val="ListBullet"/>
      </w:pPr>
      <w:r>
        <w:t>B2B — majitelé nezávislých fitness center a posiloven: platí měsíční SaaS předplatné. Rozhodovací kritéria: cena (citliví), jednoduchost implementace, lokální podpora v češtině, viditelný dopad na retenci.</w:t>
      </w:r>
    </w:p>
    <w:p>
      <w:pPr>
        <w:pStyle w:val="ListBullet"/>
      </w:pPr>
      <w:r>
        <w:t>B2C — členové posiloven (od Q1 2027): dospělí 18–45 let, pravidelní cvičenci, kteří chtějí personalizované plány a motivaci nad rámec základního členství.</w:t>
      </w:r>
    </w:p>
    <w:p>
      <w:pPr>
        <w:pStyle w:val="ListBullet"/>
      </w:pPr>
      <w:r>
        <w:t>B2B trenéři (od Q2 2027): osobní trenéři působící v nezávislých posilovnách, kteří hledají digitální nástroj pro správu klientů.</w:t>
      </w:r>
    </w:p>
    <w:p/>
    <w:p>
      <w:r>
        <w:rPr>
          <w:b/>
          <w:sz w:val="22"/>
        </w:rPr>
        <w:t>d) Rozbor konkurence</w:t>
      </w:r>
    </w:p>
    <w:p>
      <w:pPr>
        <w:spacing w:after="100"/>
      </w:pPr>
      <w:r>
        <w:t>Pumplo nemá přímého lokálního konkurenta. Nepřímí konkurenti se dělí do čtyř kategorií:</w:t>
      </w:r>
    </w:p>
    <w:p>
      <w:pPr>
        <w:spacing w:after="100"/>
      </w:pPr>
      <w:r>
        <w:t>1) Nadnárodní fitness řetězce (ELEMENTS, Fit24, Holmes Place, World Class)</w:t>
      </w:r>
    </w:p>
    <w:p>
      <w:pPr>
        <w:spacing w:after="100"/>
      </w:pPr>
      <w:r>
        <w:t>Řetězce mají vlastní aplikace a technologické zázemí — ale jsou to konkurenti gymů, ne Pumpla. Pumplo je záměrně ze svého systému vylučuje. To je silný positioning: jsme nástroj nezávislých, pro nezávislé.</w:t>
      </w:r>
    </w:p>
    <w:p>
      <w:pPr>
        <w:spacing w:after="100"/>
      </w:pPr>
      <w:r>
        <w:t>2) Chytré fitness stroje (Technogym, Matrix, Life Fitness s digitálními rozhraními)</w:t>
      </w:r>
    </w:p>
    <w:p>
      <w:pPr>
        <w:spacing w:after="100"/>
      </w:pPr>
      <w:r>
        <w:t>Moderní stroje nabízejí interaktivní obrazovky a sledování výkonu — ale jsou vázané na konkrétní přístroj, stojí statisíce korun, a jejich data zůstávají v silosu bez propojení s celkovým členstvím. Gym owner nezíská přehled o retenci — jen o využití konkrétního stroje. Navíc si tuto technologii může dovolit jen malé procento posiloven.</w:t>
      </w:r>
    </w:p>
    <w:p>
      <w:pPr>
        <w:spacing w:after="100"/>
      </w:pPr>
      <w:r>
        <w:t>3) Klasičtí osobní trenéři</w:t>
      </w:r>
    </w:p>
    <w:p>
      <w:pPr>
        <w:spacing w:after="100"/>
      </w:pPr>
      <w:r>
        <w:t>Personalizovaný tréninkový plán od trenéra je nejbližší alternativa k Pumplu — ale je drahý (400–800 CZK/hodina), dostupný pouze 1:1, neumožňuje škálování a neposkytuje majiteli gymu žádná data. Pumplo personalizaci demokratizuje: každý člen, bez ohledu na rozpočet, dostane svůj plán.</w:t>
      </w:r>
    </w:p>
    <w:p>
      <w:pPr>
        <w:spacing w:after="100"/>
      </w:pPr>
      <w:r>
        <w:t>4) Gym management software — Club Spire, Mindbody, WellnessLiving, Gymdesk</w:t>
      </w:r>
    </w:p>
    <w:p>
      <w:pPr>
        <w:spacing w:after="100"/>
      </w:pPr>
      <w:r>
        <w:t>Tyto systémy řeší správu posilovny: platby, permanentky, přístup do gymu, rozvrhy lekcí. Je to nezbytná infrastruktura, ale neřeší retenci ani engagement členů. Pumplo se s těmito systémy nepřekrývá — je to komplementární vrstva zaměřená výhradně na zážitek a motivaci člena.</w:t>
      </w:r>
    </w:p>
    <w:p>
      <w:pPr>
        <w:spacing w:after="100"/>
      </w:pPr>
      <w:r>
        <w:t>5) Klasické fitness aplikace (Strava, Nike Training Club, MyFitnessPal, Freeletics)</w:t>
      </w:r>
    </w:p>
    <w:p>
      <w:pPr>
        <w:spacing w:after="100"/>
      </w:pPr>
      <w:r>
        <w:t>Jsou navrženy pro individuální uživatele — nejsou propojeny s konkrétním gymem, neberou v potaz vybavení posilovny, neposkytují majiteli gymu žádná data a nepomáhají s retencí. Člen cvičí "svoji" Stravu, nikoli "svůj gym". Pumplo naopak posiluje vazbu člena ke konkrétní posilovně.</w:t>
      </w:r>
    </w:p>
    <w:p/>
    <w:p>
      <w:r>
        <w:rPr>
          <w:b/>
          <w:sz w:val="22"/>
        </w:rPr>
        <w:t>e) Unikátní nabídka a nefér výhoda</w:t>
      </w:r>
    </w:p>
    <w:p>
      <w:pPr>
        <w:pStyle w:val="ListBullet"/>
      </w:pPr>
      <w:r>
        <w:t>Jediný nástroj v ČR zaměřený specificky na member retention nezávislých gymů</w:t>
      </w:r>
    </w:p>
    <w:p>
      <w:pPr>
        <w:pStyle w:val="ListBullet"/>
      </w:pPr>
      <w:r>
        <w:t>Vědomé vyloučení řetězců — silný brand signál pro nezávislé provozovatele</w:t>
      </w:r>
    </w:p>
    <w:p>
      <w:pPr>
        <w:pStyle w:val="ListBullet"/>
      </w:pPr>
      <w:r>
        <w:t>Česká lokalizace, lokální tým, support v češtině — zahraniční řešení toto nemohou replikovat</w:t>
      </w:r>
    </w:p>
    <w:p>
      <w:pPr>
        <w:pStyle w:val="ListBullet"/>
      </w:pPr>
      <w:r>
        <w:t>Cena 3–10× nižší než srovnatelná zahraniční řešení</w:t>
      </w:r>
    </w:p>
    <w:p>
      <w:pPr>
        <w:pStyle w:val="ListBullet"/>
      </w:pPr>
      <w:r>
        <w:t>Databáze 130+ cviků s profesionálními videi — competitor by musel investovat měsíce a statisíce na replikaci</w:t>
      </w:r>
    </w:p>
    <w:p>
      <w:pPr>
        <w:pStyle w:val="ListBullet"/>
      </w:pPr>
      <w:r>
        <w:t>First-mover výhoda: žádný přímý lokální konkurent, síťový efekt reference mezi gym ownery</w:t>
      </w:r>
    </w:p>
    <w:p/>
    <w:p>
      <w:r>
        <w:rPr>
          <w:b/>
          <w:color w:val="1A569A"/>
          <w:sz w:val="26"/>
        </w:rPr>
        <w:t>11. Marketingová strategie</w:t>
      </w:r>
    </w:p>
    <w:p/>
    <w:p>
      <w:pPr>
        <w:spacing w:after="100"/>
      </w:pPr>
      <w:r>
        <w:t>Strategie "land and expand": nejdříve dominance v Olomouci (referenční gymy), pak Brno, Praha, CEE.</w:t>
      </w:r>
    </w:p>
    <w:p>
      <w:pPr>
        <w:pStyle w:val="ListBullet"/>
      </w:pPr>
      <w:r>
        <w:t>Přímý B2B field sales: David Bendíšek osobně navštěvuje gym ownery, demuje aplikaci na místě. Bezplatný 3měsíční pilot jako vstupní nabídka snižuje bariéru k vyzkoušení na nulu.</w:t>
      </w:r>
    </w:p>
    <w:p>
      <w:pPr>
        <w:pStyle w:val="ListBullet"/>
      </w:pPr>
      <w:r>
        <w:t>Referral program mezi gym ownery: každý doporučený a aktivovaný gym = 1 měsíc zdarma pro doporučujícího. Gym owneri tvoří uzavřenou komunitu a navzájem si důvěřují.</w:t>
      </w:r>
    </w:p>
    <w:p>
      <w:pPr>
        <w:pStyle w:val="ListBullet"/>
      </w:pPr>
      <w:r>
        <w:t>Content marketing: LinkedIn s obsahem o retenci členů a datech z fitness průmyslu (primárně pro gym ownery). Instagram/TikTok s fitness motivačním obsahem (budování brand awareness u členů gymů = budoucí B2C zákazníci).</w:t>
      </w:r>
    </w:p>
    <w:p>
      <w:pPr>
        <w:pStyle w:val="ListBullet"/>
      </w:pPr>
      <w:r>
        <w:t>SEO/GEO: Blog a optimalizace pro vyhledávače s tématy jako "jak snížit odchod členů posilovny", "retence fitness center" — přirozené vyhledávání gym ownerů řešících problém.</w:t>
      </w:r>
    </w:p>
    <w:p>
      <w:pPr>
        <w:pStyle w:val="ListBullet"/>
      </w:pPr>
      <w:r>
        <w:t>Fitness průmyslové akce a veletrhy (FIBO Praha, Fitness konference ČR) — networking s rozhodujícími hráči.</w:t>
      </w:r>
    </w:p>
    <w:p>
      <w:pPr>
        <w:spacing w:after="100"/>
      </w:pPr>
      <w:r>
        <w:t>Klíčová zpráva: "Zatímco řetězce expandují, my dáváme nezávislým posilovnám zbraně, které dosud měli jen oni."</w:t>
      </w:r>
    </w:p>
    <w:p/>
    <w:p>
      <w:r>
        <w:rPr>
          <w:b/>
          <w:color w:val="1A569A"/>
          <w:sz w:val="26"/>
        </w:rPr>
        <w:t>12. Uvedení produktu/služby na trh a prodej</w:t>
      </w:r>
    </w:p>
    <w:p/>
    <w:p>
      <w:r>
        <w:rPr>
          <w:b/>
          <w:sz w:val="22"/>
        </w:rPr>
        <w:t>a) Způsob uvedení</w:t>
      </w:r>
    </w:p>
    <w:p>
      <w:pPr>
        <w:spacing w:after="100"/>
      </w:pPr>
      <w:r>
        <w:t>Soft launch 1. 6. 2026 — 5 gymů v Olomouci spouští Pumplo pro své členy v rámci 3měsíčního bezplatného pilotu. Primární cíl: reálná data o retenci, UX feedback od členů i majitelů, optimalizace onboardingu. Každé 2 týdny strukturovaný feedback meeting s gym ownerem.</w:t>
      </w:r>
    </w:p>
    <w:p>
      <w:pPr>
        <w:spacing w:after="100"/>
      </w:pPr>
      <w:r>
        <w:t>Hard launch září 2026 — první konverze pilotních gymů na placené tiery, spuštění aktivního sales do dalších gymů v Olomouci a Brně.</w:t>
      </w:r>
    </w:p>
    <w:p/>
    <w:p>
      <w:r>
        <w:rPr>
          <w:b/>
          <w:sz w:val="22"/>
        </w:rPr>
        <w:t>b) Časový plán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Aktivita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Cíl</w:t>
            </w:r>
          </w:p>
        </w:tc>
      </w:tr>
      <w:tr>
        <w:tc>
          <w:tcPr>
            <w:tcW w:type="dxa" w:w="2880"/>
          </w:tcPr>
          <w:p>
            <w:r>
              <w:t>Jun–Aug 2026</w:t>
            </w:r>
          </w:p>
        </w:tc>
        <w:tc>
          <w:tcPr>
            <w:tcW w:type="dxa" w:w="2880"/>
          </w:tcPr>
          <w:p>
            <w:r>
              <w:t>Pilotní fáze (5 gymů zdarma), Olomouc</w:t>
            </w:r>
          </w:p>
        </w:tc>
        <w:tc>
          <w:tcPr>
            <w:tcW w:type="dxa" w:w="2880"/>
          </w:tcPr>
          <w:p>
            <w:r>
              <w:t>0 MRR, maximální zpětná vazba</w:t>
            </w:r>
          </w:p>
        </w:tc>
      </w:tr>
      <w:tr>
        <w:tc>
          <w:tcPr>
            <w:tcW w:type="dxa" w:w="2880"/>
          </w:tcPr>
          <w:p>
            <w:r>
              <w:t>Sep 2026</w:t>
            </w:r>
          </w:p>
        </w:tc>
        <w:tc>
          <w:tcPr>
            <w:tcW w:type="dxa" w:w="2880"/>
          </w:tcPr>
          <w:p>
            <w:r>
              <w:t>První konverze pilotů, nové akvizice</w:t>
            </w:r>
          </w:p>
        </w:tc>
        <w:tc>
          <w:tcPr>
            <w:tcW w:type="dxa" w:w="2880"/>
          </w:tcPr>
          <w:p>
            <w:r>
              <w:t>17 450 CZK MRR, 5 platících gymů</w:t>
            </w:r>
          </w:p>
        </w:tc>
      </w:tr>
      <w:tr>
        <w:tc>
          <w:tcPr>
            <w:tcW w:type="dxa" w:w="2880"/>
          </w:tcPr>
          <w:p>
            <w:r>
              <w:t>Říjen 2026</w:t>
            </w:r>
          </w:p>
        </w:tc>
        <w:tc>
          <w:tcPr>
            <w:tcW w:type="dxa" w:w="2880"/>
          </w:tcPr>
          <w:p>
            <w:r>
              <w:t>Expanze Olomouc + Brno</w:t>
            </w:r>
          </w:p>
        </w:tc>
        <w:tc>
          <w:tcPr>
            <w:tcW w:type="dxa" w:w="2880"/>
          </w:tcPr>
          <w:p>
            <w:r>
              <w:t>41 880 CZK MRR, 12 gymů</w:t>
            </w:r>
          </w:p>
        </w:tc>
      </w:tr>
      <w:tr>
        <w:tc>
          <w:tcPr>
            <w:tcW w:type="dxa" w:w="2880"/>
          </w:tcPr>
          <w:p>
            <w:r>
              <w:t>Nov–Dec 2026</w:t>
            </w:r>
          </w:p>
        </w:tc>
        <w:tc>
          <w:tcPr>
            <w:tcW w:type="dxa" w:w="2880"/>
          </w:tcPr>
          <w:p>
            <w:r>
              <w:t>Brno, Praha push</w:t>
            </w:r>
          </w:p>
        </w:tc>
        <w:tc>
          <w:tcPr>
            <w:tcW w:type="dxa" w:w="2880"/>
          </w:tcPr>
          <w:p>
            <w:r>
              <w:t>104 700 CZK MRR, 30 gymů</w:t>
            </w:r>
          </w:p>
        </w:tc>
      </w:tr>
      <w:tr>
        <w:tc>
          <w:tcPr>
            <w:tcW w:type="dxa" w:w="2880"/>
          </w:tcPr>
          <w:p>
            <w:r>
              <w:t>Q1 2027</w:t>
            </w:r>
          </w:p>
        </w:tc>
        <w:tc>
          <w:tcPr>
            <w:tcW w:type="dxa" w:w="2880"/>
          </w:tcPr>
          <w:p>
            <w:r>
              <w:t>Spuštění B2C prémiového předplatného</w:t>
            </w:r>
          </w:p>
        </w:tc>
        <w:tc>
          <w:tcPr>
            <w:tcW w:type="dxa" w:w="2880"/>
          </w:tcPr>
          <w:p>
            <w:r>
              <w:t>80+ gymů, break-even</w:t>
            </w:r>
          </w:p>
        </w:tc>
      </w:tr>
      <w:tr>
        <w:tc>
          <w:tcPr>
            <w:tcW w:type="dxa" w:w="2880"/>
          </w:tcPr>
          <w:p>
            <w:r>
              <w:t>Q2 2027</w:t>
            </w:r>
          </w:p>
        </w:tc>
        <w:tc>
          <w:tcPr>
            <w:tcW w:type="dxa" w:w="2880"/>
          </w:tcPr>
          <w:p>
            <w:r>
              <w:t>Trainer platforma, break-even</w:t>
            </w:r>
          </w:p>
        </w:tc>
        <w:tc>
          <w:tcPr>
            <w:tcW w:type="dxa" w:w="2880"/>
          </w:tcPr>
          <w:p>
            <w:r>
              <w:t>MRR 210K+, self-sustaining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Expanze SK a PL</w:t>
            </w:r>
          </w:p>
        </w:tc>
        <w:tc>
          <w:tcPr>
            <w:tcW w:type="dxa" w:w="2880"/>
          </w:tcPr>
          <w:p>
            <w:r>
              <w:t>200+ gymů, 16,2M ARR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CEE lídr</w:t>
            </w:r>
          </w:p>
        </w:tc>
        <w:tc>
          <w:tcPr>
            <w:tcW w:type="dxa" w:w="2880"/>
          </w:tcPr>
          <w:p>
            <w:r>
              <w:t>400+ gymů, 43,9M ARR</w:t>
            </w:r>
          </w:p>
        </w:tc>
      </w:tr>
    </w:tbl>
    <w:p/>
    <w:p>
      <w:r>
        <w:rPr>
          <w:b/>
          <w:sz w:val="22"/>
        </w:rPr>
        <w:t>c) Distribuce a zabezpečení odbytu</w:t>
      </w:r>
    </w:p>
    <w:p>
      <w:pPr>
        <w:pStyle w:val="ListBullet"/>
      </w:pPr>
      <w:r>
        <w:t>Přímý field sales (David Bendíšek) — osobní návštěvy gymů, demo na místě</w:t>
      </w:r>
    </w:p>
    <w:p>
      <w:pPr>
        <w:pStyle w:val="ListBullet"/>
      </w:pPr>
      <w:r>
        <w:t>Online onboarding — po uzavření smlouvy probíhá kompletní nastavení vzdáleně</w:t>
      </w:r>
    </w:p>
    <w:p>
      <w:pPr>
        <w:pStyle w:val="ListBullet"/>
      </w:pPr>
      <w:r>
        <w:t>Partnerský kanál — osobní trenéři doporučují Pumplo svým gymům</w:t>
      </w:r>
    </w:p>
    <w:p>
      <w:pPr>
        <w:spacing w:after="100"/>
      </w:pPr>
      <w:r>
        <w:t>Zákaznická podpora výhradně v češtině, garantovaný response time &lt; 24h.</w:t>
      </w:r>
    </w:p>
    <w:p/>
    <w:p>
      <w:r>
        <w:rPr>
          <w:b/>
          <w:color w:val="1A569A"/>
          <w:sz w:val="26"/>
        </w:rPr>
        <w:t>13. Financování záměru</w:t>
      </w:r>
    </w:p>
    <w:p/>
    <w:p>
      <w:r>
        <w:rPr>
          <w:b/>
          <w:sz w:val="22"/>
        </w:rPr>
        <w:t>a) Zdroje financování</w:t>
      </w:r>
    </w:p>
    <w:p>
      <w:pPr>
        <w:pStyle w:val="ListBullet"/>
      </w:pPr>
      <w:r>
        <w:t>Vlastní prostředky zakladatele: 80 000 CZK (hotovost k dispozici)</w:t>
      </w:r>
    </w:p>
    <w:p>
      <w:pPr>
        <w:pStyle w:val="ListBullet"/>
      </w:pPr>
      <w:r>
        <w:t>Angel funding (přislíbeno, k čerpání): 210 000 CZK</w:t>
      </w:r>
    </w:p>
    <w:p>
      <w:pPr>
        <w:pStyle w:val="ListBullet"/>
      </w:pPr>
      <w:r>
        <w:t>Hledáme investici: 500 000 CZK za 2,5 % equity (pre-money valuace ~20M CZK)</w:t>
      </w:r>
    </w:p>
    <w:p>
      <w:pPr>
        <w:pStyle w:val="ListBullet"/>
      </w:pPr>
      <w:r>
        <w:t>Celkem dostupné zdroje: ~790 000 CZK</w:t>
      </w:r>
    </w:p>
    <w:p/>
    <w:p>
      <w:r>
        <w:rPr>
          <w:b/>
          <w:sz w:val="22"/>
        </w:rPr>
        <w:t>b) Výdaje na provoz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Nákladová položka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CZK/měsíc</w:t>
            </w:r>
          </w:p>
        </w:tc>
      </w:tr>
      <w:tr>
        <w:tc>
          <w:tcPr>
            <w:tcW w:type="dxa" w:w="4320"/>
          </w:tcPr>
          <w:p>
            <w:r>
              <w:t>Claude API — AI agenti pro automatizaci obsahu</w:t>
            </w:r>
          </w:p>
        </w:tc>
        <w:tc>
          <w:tcPr>
            <w:tcW w:type="dxa" w:w="4320"/>
          </w:tcPr>
          <w:p>
            <w:r>
              <w:t>~2 300</w:t>
            </w:r>
          </w:p>
        </w:tc>
      </w:tr>
      <w:tr>
        <w:tc>
          <w:tcPr>
            <w:tcW w:type="dxa" w:w="4320"/>
          </w:tcPr>
          <w:p>
            <w:r>
              <w:t>Claude Max — nástroj vývoje</w:t>
            </w:r>
          </w:p>
        </w:tc>
        <w:tc>
          <w:tcPr>
            <w:tcW w:type="dxa" w:w="4320"/>
          </w:tcPr>
          <w:p>
            <w:r>
              <w:t>~2 300</w:t>
            </w:r>
          </w:p>
        </w:tc>
      </w:tr>
      <w:tr>
        <w:tc>
          <w:tcPr>
            <w:tcW w:type="dxa" w:w="4320"/>
          </w:tcPr>
          <w:p>
            <w:r>
              <w:t>Supabase — databáze, backend, storage</w:t>
            </w:r>
          </w:p>
        </w:tc>
        <w:tc>
          <w:tcPr>
            <w:tcW w:type="dxa" w:w="4320"/>
          </w:tcPr>
          <w:p>
            <w:r>
              <w:t>~575</w:t>
            </w:r>
          </w:p>
        </w:tc>
      </w:tr>
      <w:tr>
        <w:tc>
          <w:tcPr>
            <w:tcW w:type="dxa" w:w="4320"/>
          </w:tcPr>
          <w:p>
            <w:r>
              <w:t>Doména a hosting</w:t>
            </w:r>
          </w:p>
        </w:tc>
        <w:tc>
          <w:tcPr>
            <w:tcW w:type="dxa" w:w="4320"/>
          </w:tcPr>
          <w:p>
            <w:r>
              <w:t>~67</w:t>
            </w:r>
          </w:p>
        </w:tc>
      </w:tr>
      <w:tr>
        <w:tc>
          <w:tcPr>
            <w:tcW w:type="dxa" w:w="4320"/>
          </w:tcPr>
          <w:p>
            <w:r>
              <w:t>Cestovní náklady (sales)</w:t>
            </w:r>
          </w:p>
        </w:tc>
        <w:tc>
          <w:tcPr>
            <w:tcW w:type="dxa" w:w="4320"/>
          </w:tcPr>
          <w:p>
            <w:r>
              <w:t>~2 000</w:t>
            </w:r>
          </w:p>
        </w:tc>
      </w:tr>
      <w:tr>
        <w:tc>
          <w:tcPr>
            <w:tcW w:type="dxa" w:w="4320"/>
          </w:tcPr>
          <w:p>
            <w:r>
              <w:t>CELKEM</w:t>
            </w:r>
          </w:p>
        </w:tc>
        <w:tc>
          <w:tcPr>
            <w:tcW w:type="dxa" w:w="4320"/>
          </w:tcPr>
          <w:p>
            <w:r>
              <w:t>~7 242</w:t>
            </w:r>
          </w:p>
        </w:tc>
      </w:tr>
    </w:tbl>
    <w:p/>
    <w:p>
      <w:r>
        <w:rPr>
          <w:b/>
          <w:sz w:val="22"/>
        </w:rPr>
        <w:t>c) Cenotvorba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Obsah</w:t>
            </w:r>
          </w:p>
        </w:tc>
      </w:tr>
      <w:tr>
        <w:tc>
          <w:tcPr>
            <w:tcW w:type="dxa" w:w="2880"/>
          </w:tcPr>
          <w:p>
            <w:r>
              <w:t>B2B Basic</w:t>
            </w:r>
          </w:p>
        </w:tc>
        <w:tc>
          <w:tcPr>
            <w:tcW w:type="dxa" w:w="2880"/>
          </w:tcPr>
          <w:p>
            <w:r>
              <w:t>1 990 CZK/měs</w:t>
            </w:r>
          </w:p>
        </w:tc>
        <w:tc>
          <w:tcPr>
            <w:tcW w:type="dxa" w:w="2880"/>
          </w:tcPr>
          <w:p>
            <w:r>
              <w:t>Tréninkové plány, základní admin</w:t>
            </w:r>
          </w:p>
        </w:tc>
      </w:tr>
      <w:tr>
        <w:tc>
          <w:tcPr>
            <w:tcW w:type="dxa" w:w="2880"/>
          </w:tcPr>
          <w:p>
            <w:r>
              <w:t>B2B Standard</w:t>
            </w:r>
          </w:p>
        </w:tc>
        <w:tc>
          <w:tcPr>
            <w:tcW w:type="dxa" w:w="2880"/>
          </w:tcPr>
          <w:p>
            <w:r>
              <w:t>3 990 CZK/měs</w:t>
            </w:r>
          </w:p>
        </w:tc>
        <w:tc>
          <w:tcPr>
            <w:tcW w:type="dxa" w:w="2880"/>
          </w:tcPr>
          <w:p>
            <w:r>
              <w:t>+ gamifikace, pokročilá analytika</w:t>
            </w:r>
          </w:p>
        </w:tc>
      </w:tr>
      <w:tr>
        <w:tc>
          <w:tcPr>
            <w:tcW w:type="dxa" w:w="2880"/>
          </w:tcPr>
          <w:p>
            <w:r>
              <w:t>B2B Premium</w:t>
            </w:r>
          </w:p>
        </w:tc>
        <w:tc>
          <w:tcPr>
            <w:tcW w:type="dxa" w:w="2880"/>
          </w:tcPr>
          <w:p>
            <w:r>
              <w:t>6 990 CZK/měs</w:t>
            </w:r>
          </w:p>
        </w:tc>
        <w:tc>
          <w:tcPr>
            <w:tcW w:type="dxa" w:w="2880"/>
          </w:tcPr>
          <w:p>
            <w:r>
              <w:t>+ white-label, prioritní podpora, API</w:t>
            </w:r>
          </w:p>
        </w:tc>
      </w:tr>
      <w:tr>
        <w:tc>
          <w:tcPr>
            <w:tcW w:type="dxa" w:w="2880"/>
          </w:tcPr>
          <w:p>
            <w:r>
              <w:t>B2C Premium (Q1 2027)</w:t>
            </w:r>
          </w:p>
        </w:tc>
        <w:tc>
          <w:tcPr>
            <w:tcW w:type="dxa" w:w="2880"/>
          </w:tcPr>
          <w:p>
            <w:r>
              <w:t>150 CZK/měs/člen</w:t>
            </w:r>
          </w:p>
        </w:tc>
        <w:tc>
          <w:tcPr>
            <w:tcW w:type="dxa" w:w="2880"/>
          </w:tcPr>
          <w:p>
            <w:r>
              <w:t>AI asistent, výživa — 100 % Pumplu</w:t>
            </w:r>
          </w:p>
        </w:tc>
      </w:tr>
      <w:tr>
        <w:tc>
          <w:tcPr>
            <w:tcW w:type="dxa" w:w="2880"/>
          </w:tcPr>
          <w:p>
            <w:r>
              <w:t>Trainer platforma (Q2 2027)</w:t>
            </w:r>
          </w:p>
        </w:tc>
        <w:tc>
          <w:tcPr>
            <w:tcW w:type="dxa" w:w="2880"/>
          </w:tcPr>
          <w:p>
            <w:r>
              <w:t>600 CZK/měs/trenér</w:t>
            </w:r>
          </w:p>
        </w:tc>
        <w:tc>
          <w:tcPr>
            <w:tcW w:type="dxa" w:w="2880"/>
          </w:tcPr>
          <w:p>
            <w:r>
              <w:t>Správa klientů a plánů</w:t>
            </w:r>
          </w:p>
        </w:tc>
      </w:tr>
    </w:tbl>
    <w:p/>
    <w:p>
      <w:r>
        <w:rPr>
          <w:b/>
          <w:sz w:val="22"/>
        </w:rPr>
        <w:t>d) Předpokládané příjmy — přehled cash flow</w:t>
      </w:r>
    </w:p>
    <w:p>
      <w:pPr>
        <w:spacing w:after="100"/>
      </w:pPr>
      <w:r>
        <w:t>Detailní 3letý cash flow model je přiložen jako příloha (.xlsx). Klíčové milníky: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Platící gymy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B2B MRR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MRR (všechny streamy)</w:t>
            </w:r>
          </w:p>
        </w:tc>
      </w:tr>
      <w:tr>
        <w:tc>
          <w:tcPr>
            <w:tcW w:type="dxa" w:w="2160"/>
          </w:tcPr>
          <w:p>
            <w:r>
              <w:t>Jun–Aug 2026</w:t>
            </w:r>
          </w:p>
        </w:tc>
        <w:tc>
          <w:tcPr>
            <w:tcW w:type="dxa" w:w="2160"/>
          </w:tcPr>
          <w:p>
            <w:r>
              <w:t>0 (pilot zdarma)</w:t>
            </w:r>
          </w:p>
        </w:tc>
        <w:tc>
          <w:tcPr>
            <w:tcW w:type="dxa" w:w="2160"/>
          </w:tcPr>
          <w:p>
            <w:r>
              <w:t>0 CZK</w:t>
            </w:r>
          </w:p>
        </w:tc>
        <w:tc>
          <w:tcPr>
            <w:tcW w:type="dxa" w:w="2160"/>
          </w:tcPr>
          <w:p>
            <w:r>
              <w:t>0 CZK</w:t>
            </w:r>
          </w:p>
        </w:tc>
      </w:tr>
      <w:tr>
        <w:tc>
          <w:tcPr>
            <w:tcW w:type="dxa" w:w="2160"/>
          </w:tcPr>
          <w:p>
            <w:r>
              <w:t>Sep 2026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17 450 CZK</w:t>
            </w:r>
          </w:p>
        </w:tc>
        <w:tc>
          <w:tcPr>
            <w:tcW w:type="dxa" w:w="2160"/>
          </w:tcPr>
          <w:p>
            <w:r>
              <w:t>17 450 CZK</w:t>
            </w:r>
          </w:p>
        </w:tc>
      </w:tr>
      <w:tr>
        <w:tc>
          <w:tcPr>
            <w:tcW w:type="dxa" w:w="2160"/>
          </w:tcPr>
          <w:p>
            <w:r>
              <w:t>Dec 2026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104 700 CZK</w:t>
            </w:r>
          </w:p>
        </w:tc>
        <w:tc>
          <w:tcPr>
            <w:tcW w:type="dxa" w:w="2160"/>
          </w:tcPr>
          <w:p>
            <w:r>
              <w:t>104 700 CZK</w:t>
            </w:r>
          </w:p>
        </w:tc>
      </w:tr>
      <w:tr>
        <w:tc>
          <w:tcPr>
            <w:tcW w:type="dxa" w:w="2160"/>
          </w:tcPr>
          <w:p>
            <w:r>
              <w:t>Q4 2027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279 200 CZK</w:t>
            </w:r>
          </w:p>
        </w:tc>
        <w:tc>
          <w:tcPr>
            <w:tcW w:type="dxa" w:w="2160"/>
          </w:tcPr>
          <w:p>
            <w:r>
              <w:t>429 200 CZK</w:t>
            </w:r>
          </w:p>
        </w:tc>
      </w:tr>
      <w:tr>
        <w:tc>
          <w:tcPr>
            <w:tcW w:type="dxa" w:w="2160"/>
          </w:tcPr>
          <w:p>
            <w:r>
              <w:t>Q4 2028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698 000 CZK</w:t>
            </w:r>
          </w:p>
        </w:tc>
        <w:tc>
          <w:tcPr>
            <w:tcW w:type="dxa" w:w="2160"/>
          </w:tcPr>
          <w:p>
            <w:r>
              <w:t>1 351 000 CZK</w:t>
            </w:r>
          </w:p>
        </w:tc>
      </w:tr>
      <w:tr>
        <w:tc>
          <w:tcPr>
            <w:tcW w:type="dxa" w:w="2160"/>
          </w:tcPr>
          <w:p>
            <w:r>
              <w:t>Q4 2029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1 396 000 CZK</w:t>
            </w:r>
          </w:p>
        </w:tc>
        <w:tc>
          <w:tcPr>
            <w:tcW w:type="dxa" w:w="2160"/>
          </w:tcPr>
          <w:p>
            <w:r>
              <w:t>3 662 000 CZK (ARR 43,9M)</w:t>
            </w:r>
          </w:p>
        </w:tc>
      </w:tr>
    </w:tbl>
    <w:p/>
    <w:p>
      <w:r>
        <w:rPr>
          <w:b/>
          <w:sz w:val="22"/>
        </w:rPr>
        <w:t>e) Budoucí investice a financování</w:t>
      </w:r>
    </w:p>
    <w:p>
      <w:pPr>
        <w:spacing w:after="100"/>
      </w:pPr>
      <w:r>
        <w:t>Hledaná investice 500 000 CZK bude použita: marketing a field sales 70 %, vývoj B2C modulu a trainer platformy 20 %, provozní náklady 10 %. Žádné další investiční kolo není plánováno — projekt je navržen tak, aby dosáhl soběstačnosti z vlastních příjmů do Q2 2027.</w:t>
      </w:r>
    </w:p>
    <w:p/>
    <w:p>
      <w:r>
        <w:rPr>
          <w:b/>
          <w:color w:val="1A569A"/>
          <w:sz w:val="26"/>
        </w:rPr>
        <w:t>14. Očekávání od soutěže Podnikavá hlava 2026</w:t>
      </w:r>
    </w:p>
    <w:p/>
    <w:p>
      <w:pPr>
        <w:pStyle w:val="ListBullet"/>
      </w:pPr>
      <w:r>
        <w:t>Zpětná vazba od odborné poroty složené z podnikatelů, investorů a mentorů — nezávislé posouzení modelu před launchem</w:t>
      </w:r>
    </w:p>
    <w:p>
      <w:pPr>
        <w:pStyle w:val="ListBullet"/>
      </w:pPr>
      <w:r>
        <w:t>Networking s potenciálními investory pro akceleraci sales a rozvoje</w:t>
      </w:r>
    </w:p>
    <w:p>
      <w:pPr>
        <w:pStyle w:val="ListBullet"/>
      </w:pPr>
      <w:r>
        <w:t>Mediální viditelnost v Olomouckém kraji — posílení brand awareness před spuštěním 1. 6. 2026</w:t>
      </w:r>
    </w:p>
    <w:p>
      <w:pPr>
        <w:pStyle w:val="ListBullet"/>
      </w:pPr>
      <w:r>
        <w:t>Přístup k poradenství VTP UP — právní, finanční a business mentoring</w:t>
      </w:r>
    </w:p>
    <w:p>
      <w:pPr>
        <w:pStyle w:val="ListBullet"/>
      </w:pPr>
      <w:r>
        <w:t>V případě výhry: prize money (50 000 CZK) na zesílení marketingové kampaně při launchi a pokrytí prvních měsíců field sales</w:t>
      </w:r>
    </w:p>
    <w:p/>
    <w:p>
      <w:r>
        <w:rPr>
          <w:b/>
          <w:color w:val="1A569A"/>
          <w:sz w:val="26"/>
        </w:rPr>
        <w:t>15. Zdroje dat použité pro přihlášku</w:t>
      </w:r>
    </w:p>
    <w:p/>
    <w:p>
      <w:pPr>
        <w:pStyle w:val="ListBullet"/>
      </w:pPr>
      <w:r>
        <w:t>34 osobních rozhovorů s majiteli fitness center v Olomouci a okolí (leden–duben 2026)</w:t>
      </w:r>
    </w:p>
    <w:p>
      <w:pPr>
        <w:pStyle w:val="ListBullet"/>
      </w:pPr>
      <w:r>
        <w:t>243 anonymních dotazníků s členy posiloven o potřebách a chování (leden–duben 2026)</w:t>
      </w:r>
    </w:p>
    <w:p>
      <w:pPr>
        <w:pStyle w:val="ListBullet"/>
      </w:pPr>
      <w:r>
        <w:t>IHRSA Global Fitness Report 2024 — data o churnu členů fitness center</w:t>
      </w:r>
    </w:p>
    <w:p>
      <w:pPr>
        <w:pStyle w:val="ListBullet"/>
      </w:pPr>
      <w:r>
        <w:t>Interní data z testovacího provozu Pumplo (jaro 2026)</w:t>
      </w:r>
    </w:p>
    <w:p>
      <w:pPr>
        <w:pStyle w:val="ListBullet"/>
      </w:pPr>
      <w:r>
        <w:t>Ceník konkurentů: Mindbody.com, Glofox.com, Club Spire, Trainerize.com (ověřeno duben 2026)</w:t>
      </w:r>
    </w:p>
    <w:p>
      <w:pPr>
        <w:pStyle w:val="ListBullet"/>
      </w:pPr>
      <w:r>
        <w:t>Analýza trhu: živnostenský rejstřík ČR — počet fitness center v ČR</w:t>
      </w:r>
    </w:p>
    <w:p>
      <w:pPr>
        <w:pStyle w:val="ListBullet"/>
      </w:pPr>
      <w:r>
        <w:t>Terénní průzkum poboček ELEMENTS v Olomouci (leden 2026)</w:t>
      </w:r>
    </w:p>
    <w:p/>
    <w:p>
      <w:pPr>
        <w:jc w:val="center"/>
      </w:pPr>
      <w:r>
        <w:rPr>
          <w:i/>
          <w:color w:val="888888"/>
        </w:rPr>
        <w:t>Pumplo | GynTools CZ s.r.o. | info.pumplo@gmail.com | Olomouc, 1. května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