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1.Cultura y arte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2.</w:t>
        <w:tab/>
        <w:t xml:space="preserve">Historia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3.</w:t>
        <w:tab/>
        <w:t xml:space="preserve">Deporte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4.</w:t>
        <w:tab/>
        <w:t xml:space="preserve">Geografía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5.</w:t>
        <w:tab/>
        <w:t xml:space="preserve">Economía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6.</w:t>
        <w:tab/>
        <w:t xml:space="preserve">Ciencia y Educación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7.</w:t>
        <w:tab/>
        <w:t xml:space="preserve">Entretenimiento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Trivia Chaco</w:t>
      </w:r>
    </w:p>
    <w:p w:rsidR="00000000" w:rsidDel="00000000" w:rsidP="00000000" w:rsidRDefault="00000000" w:rsidRPr="00000000" w14:paraId="0000000A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Resistencia es conocida como: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8080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ciudad de las esculturas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 Museo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 Capital</w:t>
      </w:r>
    </w:p>
    <w:p w:rsidR="00000000" w:rsidDel="00000000" w:rsidP="00000000" w:rsidRDefault="00000000" w:rsidRPr="00000000" w14:paraId="0000000E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¿Cuántas esculturas hay en Resistencia?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8080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600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¿En qué sectores se divide geográficamente la provincia del Chaco?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Litoral Chaqueño, centro Chaqueño e Impenetrable Chaqueño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Litoral Chaqueño e Impenetrable Chaqueño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Chaco Boreal y Chaco Austral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Campo del Cielo: Patrimonio Cultural y Turístico del Chaco, ¿Dónde se ubica?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Maipú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Bermejo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de Octubre</w:t>
      </w:r>
    </w:p>
    <w:p w:rsidR="00000000" w:rsidDel="00000000" w:rsidP="00000000" w:rsidRDefault="00000000" w:rsidRPr="00000000" w14:paraId="0000001B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Al norte el límite natural establecido entre la Provincia de Chaco y Formosa 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Pilcomayo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Paraná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Bermejo</w:t>
      </w:r>
    </w:p>
    <w:p w:rsidR="00000000" w:rsidDel="00000000" w:rsidP="00000000" w:rsidRDefault="00000000" w:rsidRPr="00000000" w14:paraId="0000001F">
      <w:pPr>
        <w:shd w:fill="008080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sur, el límite establecido entre la Provincia del Chaco y Santa Fe es: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Paralelo 28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Paralelo 30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Paralelo 29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8080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ex ferrocarril General Belgrano conectaba a: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de Barranqueras con Formosa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8080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de Barranqueras con Salta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de Barranquera con Santiago del Estero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En el ámbito automovilístico deportivo Chaco tiene un exponente a nivel nacional e internacional, ¿Quién es?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8080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Manuel Silva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Giorgio Carrara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Marcos Siebert</w:t>
      </w:r>
    </w:p>
    <w:p w:rsidR="00000000" w:rsidDel="00000000" w:rsidP="00000000" w:rsidRDefault="00000000" w:rsidRPr="00000000" w14:paraId="0000002D">
      <w:pPr>
        <w:shd w:fill="008080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En el ámbito de los juegos olímpicos, el Chaco tiene un medallista en: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Básquet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Fútbol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Jockey </w:t>
      </w:r>
    </w:p>
    <w:p w:rsidR="00000000" w:rsidDel="00000000" w:rsidP="00000000" w:rsidRDefault="00000000" w:rsidRPr="00000000" w14:paraId="00000031">
      <w:pPr>
        <w:shd w:fill="008080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Marcela Gómez, chaqueña, participó en los Juegos Olímpicos de Tokio en: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Natación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Atletismo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8080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darkCyan"/>
          <w:rtl w:val="0"/>
        </w:rPr>
        <w:t xml:space="preserve">El club de fútbol más antiguo del Chaco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Ever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Sarmiento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 Orione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Por Decreto N° 1491 el Gobierno de la Provincia del Chaco se declaró a un instrumento musical como “Patrimonio Cultural de la provincia del Chaco”, ¿Cuál es?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Acordeón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N´viké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Charango</w:t>
      </w:r>
    </w:p>
    <w:p w:rsidR="00000000" w:rsidDel="00000000" w:rsidP="00000000" w:rsidRDefault="00000000" w:rsidRPr="00000000" w14:paraId="00000042">
      <w:pPr>
        <w:shd w:fill="205968" w:val="clear"/>
        <w:spacing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La palabra Chacú del cual deriva el nombre de nuestra provincia, tenía un significado ¿Cuál era?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Caza comunal de animales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un árbol que abunda en la región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un animal </w:t>
      </w:r>
    </w:p>
    <w:p w:rsidR="00000000" w:rsidDel="00000000" w:rsidP="00000000" w:rsidRDefault="00000000" w:rsidRPr="00000000" w14:paraId="00000046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La superficie total de la provincia del Chaco es de: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99.633 Km²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32.565 Km²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29.900 Km²</w:t>
      </w:r>
    </w:p>
    <w:p w:rsidR="00000000" w:rsidDel="00000000" w:rsidP="00000000" w:rsidRDefault="00000000" w:rsidRPr="00000000" w14:paraId="0000004A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La población actual del Chaco oscila entre: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300.000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2.000.000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1.000.000</w:t>
      </w:r>
    </w:p>
    <w:p w:rsidR="00000000" w:rsidDel="00000000" w:rsidP="00000000" w:rsidRDefault="00000000" w:rsidRPr="00000000" w14:paraId="0000004E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¿Quién fue el primer gobernador del Territorio Nacional del Chaco?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Gral. Lorenzo Winter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Gral. Julio de Vedia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Gral. Antonio Dónovan</w:t>
      </w:r>
    </w:p>
    <w:p w:rsidR="00000000" w:rsidDel="00000000" w:rsidP="00000000" w:rsidRDefault="00000000" w:rsidRPr="00000000" w14:paraId="00000052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Un escritor reconocido en el ámbito chaqueño recibió el Premio Pionero de la Letras Chaqueñas, otorgado por la provincia del Chaco y la SADE local en 1985. ¿Quién fue?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Tony Zalazar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Aledo Luis Meloni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Tete Romero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En la bandera del Chaco hay un arado rodeado de 25 estrellas ¿Qué representan?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departamentos provinciales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ciudades principales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Grandes personajes que forzaron Chaco </w:t>
      </w:r>
    </w:p>
    <w:p w:rsidR="00000000" w:rsidDel="00000000" w:rsidP="00000000" w:rsidRDefault="00000000" w:rsidRPr="00000000" w14:paraId="0000005B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En un emblemático edificio de la ciudad de Resistencia se encuentra un mural del reconocido pintor Emilio Pettoruti ¿Dónde se encuentra emplazado?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Municipalidad de la Ciudad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Fogón de los Arrieros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Casa de Gobierno </w:t>
      </w:r>
    </w:p>
    <w:p w:rsidR="00000000" w:rsidDel="00000000" w:rsidP="00000000" w:rsidRDefault="00000000" w:rsidRPr="00000000" w14:paraId="0000005F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La producción destacada chaqueña que perdura en la memoria y porla cual se la reconoce a la provincia fue: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Caña de azúcar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Algodón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Producción de tanino</w:t>
      </w:r>
    </w:p>
    <w:p w:rsidR="00000000" w:rsidDel="00000000" w:rsidP="00000000" w:rsidRDefault="00000000" w:rsidRPr="00000000" w14:paraId="00000063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¿Cuál es la flor provincial del Chaco?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 del cardo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 del Ceibo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 rosada del palo borracho</w:t>
      </w:r>
    </w:p>
    <w:p w:rsidR="00000000" w:rsidDel="00000000" w:rsidP="00000000" w:rsidRDefault="00000000" w:rsidRPr="00000000" w14:paraId="00000067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Un conjunto coral chaqueño fue reconocido como “Patrimonio Cultural Viviente” ¿Cuál es?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coro polifónico de Resistencia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coro de niños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coro Chelaalapí</w:t>
      </w:r>
    </w:p>
    <w:p w:rsidR="00000000" w:rsidDel="00000000" w:rsidP="00000000" w:rsidRDefault="00000000" w:rsidRPr="00000000" w14:paraId="0000006B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En 1939 es erigida la Diócesis de Resistencia ¿Quién fue el primer obispo?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Grotti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Nicolás de Carlo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José Alumni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05968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El Puente General Belgrano que une las provincias de Chaco y Corrientes se terminó de construir en: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1976</w:t>
      </w:r>
    </w:p>
    <w:p w:rsidR="00000000" w:rsidDel="00000000" w:rsidP="00000000" w:rsidRDefault="00000000" w:rsidRPr="00000000" w14:paraId="00000074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¿Quién fue el primer gobernador de la Provincia del Chaco?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Felipe Gallardo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Danilo Baroni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Deolindo Bittel</w:t>
      </w:r>
    </w:p>
    <w:p w:rsidR="00000000" w:rsidDel="00000000" w:rsidP="00000000" w:rsidRDefault="00000000" w:rsidRPr="00000000" w14:paraId="00000078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Desde cuándo existe la Provincia del Chaco: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de Agosto de 1951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de Agosto de 1958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de Agosto de 1955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Nuestras primeras poblaciones originarias, pertenecían a las etnias: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Qom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Moqoi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Wichi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Vilelas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Guaraníes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La primera ciudad colonial del Chaco fue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Esteco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Concepción del Bermejo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Fernando del Río Negro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San Fernando del Río Negro fue una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 española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Reducción de los jesuitas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Misión franciscana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reducciones franciscanas se fundaron en el actual territorio del Chaco a finales del siglo XVIII?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Carlos del Timbo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Bernardo de Vértiz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Nuestra Señora de los Dolores de la Cangaye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capital de la Gobernación del Chaco se ubicaba en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Villa Occidental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Resistencia 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Gobernación del Chaco se creó en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1810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1900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ley 1532 divido a la Gobernación del Chaco en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Gobernaciones (Chaco Austral y Chaco Central)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 Gobernaciones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Cuatro Gobernaciones 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autoridades que administraban la Gobernación del Chaco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Eran elegidas por voto popular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Eran nombradas por el Poder Ejecutivo Nacional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Conquista Militar del Chaco se produjo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la Triple Alianza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terminar la Guerra de la Triple Alianza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llegada de los inmigrantes se dio a raíz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 Avellaneda sancionada en 1876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 28 de Bartolomé Mitre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 576 de 1872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darkCyan"/>
          <w:rtl w:val="0"/>
        </w:rPr>
        <w:t xml:space="preserve">A inicios del siglo XX, la actividad económica más importante del territorio 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Algodón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Pesca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Caza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tanino se desarrolló en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Resistencia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Tirol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Vicentini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Verde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Escondida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localidades algodoneras fueron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Resistencia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Margarita Belén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Quitilipi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Machagai</w:t>
      </w:r>
    </w:p>
    <w:p w:rsidR="00000000" w:rsidDel="00000000" w:rsidP="00000000" w:rsidRDefault="00000000" w:rsidRPr="00000000" w14:paraId="000000BF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Nuestra primera constitución se promulgó 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1862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8080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shd w:fill="244061" w:val="clear"/>
          <w:rtl w:val="0"/>
        </w:rPr>
        <w:t xml:space="preserve">¿Cuántos departamentos tiene la provincia del Chaco?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1d9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8">
      <w:pPr>
        <w:shd w:fill="008080" w:val="clear"/>
        <w:rPr>
          <w:rFonts w:ascii="Times New Roman" w:cs="Times New Roman" w:eastAsia="Times New Roman" w:hAnsi="Times New Roman"/>
          <w:b w:val="1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¿Cuántas rutas nacionales recorren la provincia?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1d9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8080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 Ruta Nacional 16 recorre entre: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Santa Silvina y Resistencia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Resistencia y Pampa del Infierno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Resistencia y Juan José Castelli </w:t>
      </w:r>
    </w:p>
    <w:p w:rsidR="00000000" w:rsidDel="00000000" w:rsidP="00000000" w:rsidRDefault="00000000" w:rsidRPr="00000000" w14:paraId="000000D1">
      <w:pPr>
        <w:shd w:fill="008080" w:val="clear"/>
        <w:spacing w:line="360" w:lineRule="auto"/>
        <w:rPr>
          <w:rFonts w:ascii="Times New Roman" w:cs="Times New Roman" w:eastAsia="Times New Roman" w:hAnsi="Times New Roman"/>
          <w:b w:val="1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rtl w:val="0"/>
        </w:rPr>
        <w:t xml:space="preserve">¿Qué Parques Nacionales existen en el Chaco?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Nacional Chaco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Nacional El Impenetrable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Nacional Iberá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Campo del Cielo es reconocido por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 a cielo abierto de meteoritos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 de los Inmigrantes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 de las Esculturas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Isla del Cerrito se realiza la: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Fiesta del Dorado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Fiesta del Suburí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Fiesta del Moncholo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La Fiesta Provincial del Inmigrante se realiza en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Castelli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Breñas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Tirol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El Festival Nacional Taninero se desarrolla en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Vilelas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Charata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Puerto Tirol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Fiesta Provincial del Chivo se desarrolla en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Pampa del Indio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Pampa del Infierno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Castelli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Fiesta Nacional del Algodón se desarrolla en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Charata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Gancedo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Presidencia Roque Sáenz Peña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Reservas Naturales del Chaco son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 Natural Provincial Fuerte Esperanza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Parque Provincial Loro Hablador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 del Cielo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Villa Río Bermejito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8080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Feria de Artesanía Aborigen Chaqueña se realiza en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Breñas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Fontana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Quitilipi 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¿Qué curso de agua se encuentra emplazado entre la provincia del Chaco y Formosa?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Río Pilcomayo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Río Bermejo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Río Negro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El relieve del Chaco característico 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Montaña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Llanura 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Entre los ríos autóctonos del Chaco, se encuentran: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Paraná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Oro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Tragadero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Paraguay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Guaycurú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José Castelli es considerada como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del Impenetrable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Perla del Paraná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Ciudad de las Esculturas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ciudad de las Breñas logró jugar en el Campeonato Argentino de Clubes en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Baloncesto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Fútbol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Natación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Tiro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municipio de Colonia Benítez se encuentra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 Casa y Jardín Schulz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Estación Experimental Agropecuaria del INTA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 a cielo abierto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patrona de Barranqueras 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Inmaculada Concepción de la Virgen María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Virgen de Lourdes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Virgen de Itatí 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Patrono de la ciudad de Resistencia es: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Fernando Rey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Cura Brochero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Virgen de Itatí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Presidencia Roque Saénz Peña se encuentra: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Complejo Termal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Complejo Ecológico y Zooloógico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Museo Casa y Jardín Schulz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08080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Las Palmas se puede recorrer: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ddc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ruinas del Ingenio Azucarero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termas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93895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Propuesta del IIGHI1 de agosto de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D2AC7"/>
    <w:pPr>
      <w:ind w:left="720"/>
      <w:contextualSpacing w:val="1"/>
    </w:pPr>
  </w:style>
  <w:style w:type="character" w:styleId="Ttulodellibro">
    <w:name w:val="Book Title"/>
    <w:basedOn w:val="Fuentedeprrafopredeter"/>
    <w:uiPriority w:val="33"/>
    <w:qFormat w:val="1"/>
    <w:rsid w:val="00180C1A"/>
    <w:rPr>
      <w:b w:val="1"/>
      <w:bCs w:val="1"/>
      <w:smallCaps w:val="1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170DF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0DF2"/>
  </w:style>
  <w:style w:type="paragraph" w:styleId="Piedepgina">
    <w:name w:val="footer"/>
    <w:basedOn w:val="Normal"/>
    <w:link w:val="PiedepginaCar"/>
    <w:uiPriority w:val="99"/>
    <w:unhideWhenUsed w:val="1"/>
    <w:rsid w:val="00170DF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0DF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607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607C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YBCZBWAuGCTXJqqEs+sJLwNZg==">AMUW2mW8SN2UhZhNAM1OCjIhqdNh5agbVydtxvuley8c/3uNqhibVQIgpynHclDcrc+JD0s7jxx23zACdZsS8Hni52+oChZgt8hY34METM6J/ZiqoySlAraXn9fdrh4bgAehoj6STAgk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2021-08-19T01:01:00Z</dcterms:created>
  <dc:creator>TF</dc:creator>
</cp:coreProperties>
</file>