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ab/>
        <w:tab/>
        <w:tab/>
        <w:tab/>
        <w:tab/>
      </w:r>
      <w:r>
        <w:rPr>
          <w:rFonts w:ascii="Calibri Light" w:hAnsi="Calibri Light"/>
        </w:rPr>
        <w:t xml:space="preserve">TYTUŁ/WSTĘP </w:t>
      </w:r>
    </w:p>
    <w:p>
      <w:pPr>
        <w:pStyle w:val="Normal"/>
        <w:widowControl/>
        <w:numPr>
          <w:ilvl w:val="0"/>
          <w:numId w:val="0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Specyfikacja zewnętrzna - wymagania klienta sformułowane w języku dla klienta zrozumiałym (SIWZ)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Opis obiektu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celu sterowania (główny) co chcemy osiągnąć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Cel główny </w:t>
      </w:r>
      <w:r>
        <w:rPr>
          <w:rFonts w:ascii="Calibri Light" w:hAnsi="Calibri Light"/>
        </w:rPr>
        <w:t>(są dwa podejścia/motywacje)</w:t>
      </w:r>
    </w:p>
    <w:p>
      <w:pPr>
        <w:pStyle w:val="Normal"/>
        <w:numPr>
          <w:ilvl w:val="3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odzyskiwanie jak najwięcej energii(montaż zestawu na końcu rurociągu) (ilościowy) </w:t>
      </w:r>
    </w:p>
    <w:p>
      <w:pPr>
        <w:pStyle w:val="Normal"/>
        <w:numPr>
          <w:ilvl w:val="3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poprawa parametrów wody, w lecie ze względu na uzdatniane i rozwój bakterii można obniżyć ilość chlorynu, poprzez utrzymanie niskiej temperatury wody (jakościowy) (trzeba też wziąć pod uwagę jak ludzie zareagują na zimną wodę w lecie)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(ilościowe) wymaganej precyzji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Wymagania specjalne 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Ograniczenia kosztowe i terminowe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Aspekty prawne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Gwarancje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Utrzymanie i rozwój</w:t>
      </w:r>
    </w:p>
    <w:p>
      <w:pPr>
        <w:pStyle w:val="Normal"/>
        <w:numPr>
          <w:ilvl w:val="2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Własności intelektualne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  <w:b w:val="false"/>
          <w:bCs w:val="false"/>
        </w:rPr>
        <w:t>Specyfikacja</w:t>
      </w:r>
      <w:r>
        <w:rPr>
          <w:rFonts w:ascii="Calibri Light" w:hAnsi="Calibri Light"/>
        </w:rPr>
        <w:t xml:space="preserve"> wewnętrzną - przekłada specyfikacje zewnętrzną na konkretne rozwiązania.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Wymagania pomiarowe i sprzętu automatyki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Dobór aparatury z uzasadnieniem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Koncepcja sterowania (teoretyczna, czyli projekt układu)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Określenie efektywności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Wycena projektu i jego implementacja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Gwarancje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Utrzymanie i rozwój</w:t>
      </w:r>
    </w:p>
    <w:p>
      <w:pPr>
        <w:pStyle w:val="Normal"/>
        <w:numPr>
          <w:ilvl w:val="2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Własność intelektualna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Badania symulacyjne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Modelowanie procesu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Plan eksperymentu symulacyjnego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Omówienie rezultatów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 Light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LibreOffice/6.4.1.2$Windows_X86_64 LibreOffice_project/4d224e95b98b138af42a64d84056446d09082932</Application>
  <Pages>1</Pages>
  <Words>161</Words>
  <Characters>1042</Characters>
  <CharactersWithSpaces>1158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2020-03-08T09:07:53Z</dcterms:created>
  <dc:creator/>
  <dc:description/>
  <dc:language>pl-PL</dc:language>
  <cp:lastModifiedBy/>
  <dcterms:modified xsi:type="dcterms:W3CDTF">2020-03-21T11:19:10Z</dcterms:modified>
  <cp:revision>6</cp:revision>
  <dc:subject/>
  <dc:title/>
</cp:coreProperties>
</file>