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shd w:fill="ffffff" w:val="clear"/>
        <w:spacing w:before="280" w:lineRule="auto"/>
        <w:rPr>
          <w:b w:val="1"/>
          <w:color w:val="000000"/>
          <w:sz w:val="29"/>
          <w:szCs w:val="29"/>
        </w:rPr>
      </w:pPr>
      <w:bookmarkStart w:colFirst="0" w:colLast="0" w:name="_k66x66ix6v86" w:id="0"/>
      <w:bookmarkEnd w:id="0"/>
      <w:r w:rsidDel="00000000" w:rsidR="00000000" w:rsidRPr="00000000">
        <w:rPr>
          <w:b w:val="1"/>
          <w:color w:val="000000"/>
          <w:sz w:val="29"/>
          <w:szCs w:val="29"/>
          <w:rtl w:val="0"/>
        </w:rPr>
        <w:t xml:space="preserve">Running the Image Checker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1. Copy a tab-delimited text version of the Excel spreadsheet to be checked into the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parser_input/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folder.  Rename this file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input.txt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 Also, copy the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listings.txt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file into this folder.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5524500" cy="1358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2. Open up a terminal shell (on toolbar).  Navigate to the folder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Documents/parser_image_check/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and press Enter.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5473700" cy="81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3. Type the following on the command line and press Enter: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java -jar checkimages.jar -f /Users/eo/Documents/parser_image_check/input.properties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54864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4. By pressing Enter, you will run the image checker program.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You will see something like the following: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DO YOU WISH TO PROCEED?  Y/N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5. Press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You will see a list of filenames, which will end with something like this.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rPr>
          <w:rFonts w:ascii="Courier New" w:cs="Courier New" w:eastAsia="Courier New" w:hAnsi="Courier New"/>
          <w:color w:val="66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********* FINISHED ********** 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rPr>
          <w:rFonts w:ascii="Courier New" w:cs="Courier New" w:eastAsia="Courier New" w:hAnsi="Courier New"/>
          <w:color w:val="66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Number of Rows transformed: 8 </w:t>
      </w:r>
    </w:p>
    <w:p w:rsidR="00000000" w:rsidDel="00000000" w:rsidP="00000000" w:rsidRDefault="00000000" w:rsidRPr="00000000" w14:paraId="0000001C">
      <w:pPr>
        <w:pageBreakBefore w:val="0"/>
        <w:shd w:fill="ffffff" w:val="clear"/>
        <w:rPr>
          <w:rFonts w:ascii="Courier New" w:cs="Courier New" w:eastAsia="Courier New" w:hAnsi="Courier New"/>
          <w:color w:val="66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sbms07689:parser_image_check eo$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Ensure that the number of rows transformed is equivalent to the number of submissions in the spreadsheet. 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An error report entitled ‘image_error_report.txt’ will have been generated in the ‘parser_error_report’ folder.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5473700" cy="125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hd w:fill="ffffff" w:val="clea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