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jc w:val="both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00" w:before="80" w:lineRule="auto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Keast Group Protocols</w:t>
      </w:r>
    </w:p>
    <w:p w:rsidR="00000000" w:rsidDel="00000000" w:rsidP="00000000" w:rsidRDefault="00000000" w:rsidRPr="00000000" w14:paraId="00000003">
      <w:pPr>
        <w:pageBreakBefore w:val="0"/>
        <w:spacing w:after="280" w:before="8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Placental alkaline phosphatase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(PLAP) staining of bladder sections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pageBreakBefore w:val="0"/>
        <w:spacing w:after="120" w:lineRule="auto"/>
        <w:jc w:val="both"/>
        <w:rPr>
          <w:rFonts w:ascii="Arial" w:cs="Arial" w:eastAsia="Arial" w:hAnsi="Arial"/>
          <w:b w:val="1"/>
          <w:smallCap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Preparation of tissue for cryosectioning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spacing w:line="312" w:lineRule="auto"/>
        <w:ind w:left="357" w:hanging="35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Dissect bladder out fresh from the mouse.</w:t>
      </w:r>
    </w:p>
    <w:p w:rsidR="00000000" w:rsidDel="00000000" w:rsidP="00000000" w:rsidRDefault="00000000" w:rsidRPr="00000000" w14:paraId="00000006">
      <w:pPr>
        <w:pageBreakBefore w:val="0"/>
        <w:spacing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rtl w:val="0"/>
        </w:rPr>
        <w:t xml:space="preserve">: Perfusion of mouse can lead to loss of alkaline phosphatase staining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spacing w:line="312" w:lineRule="auto"/>
        <w:ind w:left="357" w:hanging="35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Tissue fixation: </w:t>
        <w:tab/>
        <w:t xml:space="preserve">Embryonic tissue - fix tissue in 4% PFA overnight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at 4°C.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312" w:lineRule="auto"/>
        <w:ind w:left="162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Postnatal tissue - fix tissue in 4% PFA for 3-4hrs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at 4°C.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spacing w:line="312" w:lineRule="auto"/>
        <w:ind w:left="357" w:hanging="357"/>
        <w:jc w:val="both"/>
        <w:rPr>
          <w:rFonts w:ascii="Arial" w:cs="Arial" w:eastAsia="Arial" w:hAnsi="Arial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Wash 3 x 30 mins in 0.1M PBS (pH 7.2) at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room temperature.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spacing w:line="312" w:lineRule="auto"/>
        <w:ind w:left="357" w:hanging="35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Wash and store tissue in 0.1M PBS (pH 7.2) at 4°C (containing 0.1% azide if storing for longer than 1 week).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line="312" w:lineRule="auto"/>
        <w:ind w:left="357" w:hanging="35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day before cutting place tissue in 30% sucrose in PBS (0.1M, pH 7.2), leave overnight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at 4°C.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after="160" w:before="80" w:line="312" w:lineRule="auto"/>
        <w:ind w:left="357" w:hanging="35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Embed tissue in OCT and freeze. </w:t>
      </w:r>
      <w:r w:rsidDel="00000000" w:rsidR="00000000" w:rsidRPr="00000000">
        <w:rPr>
          <w:rFonts w:ascii="Arial" w:cs="Arial" w:eastAsia="Arial" w:hAnsi="Arial"/>
          <w:rtl w:val="0"/>
        </w:rPr>
        <w:t xml:space="preserve">Cut sections on cryostat, mounting sections on 1% gelatinised slides. </w:t>
      </w:r>
    </w:p>
    <w:p w:rsidR="00000000" w:rsidDel="00000000" w:rsidP="00000000" w:rsidRDefault="00000000" w:rsidRPr="00000000" w14:paraId="0000000D">
      <w:pPr>
        <w:pageBreakBefore w:val="0"/>
        <w:spacing w:before="120" w:line="320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pageBreakBefore w:val="0"/>
        <w:spacing w:line="360" w:lineRule="auto"/>
        <w:jc w:val="both"/>
        <w:rPr>
          <w:rFonts w:ascii="Arial" w:cs="Arial" w:eastAsia="Arial" w:hAnsi="Arial"/>
          <w:b w:val="1"/>
          <w:smallCap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Staining of tissue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Air dry slides at room temperature for 30 mins.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Wash slides 3 x 10 mins in 0.1M PBS (pH 7.2) at room temperature.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spacing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rtl w:val="0"/>
        </w:rPr>
        <w:t xml:space="preserve">: For all ages besides adult go straight to step 5. For adult bladder sections perform Steps 3 and 4 to abolish endogenous alkaline phosphatase staining of the urothelium. There may be a small loss of nerve staining in the bladder after treatment with acetic acid.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adult bladder only: Dip slides in 20% acetic acid in dH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 4°C for 10 secs.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Wash slides 3 x 10 mins in 0.1M PBS (pH 7.2) at room temperature.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Heat inactivate endogenous alkaline phosphatase by incubating the slides in pre-heated 0.1M PBS (pH 7.2) at 72°C for 90 mins.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Rinse slides in Alkaline Phosphatase Buffer 1 x 5 mins, then 1 x 10 mins at room temperature.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Freshly prepare the Staining Solution by adding 20μl of NBT/BCIP Stock Solution (Roche, Cat# 1681451) per 1 ml of Alkaline Phosphatase Buffer. Incubate slides in Staining Solution overnight in the dark at room temperature.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Rinse slides 3 x 10 mins in 0.1M PBS (pH 7.2) at room temperature.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Coverslip slides in buffered glycerol. Seal edges of coverslip with nail polish.</w:t>
      </w:r>
    </w:p>
    <w:p w:rsidR="00000000" w:rsidDel="00000000" w:rsidP="00000000" w:rsidRDefault="00000000" w:rsidRPr="00000000" w14:paraId="00000019">
      <w:pPr>
        <w:pageBreakBefore w:val="0"/>
        <w:spacing w:before="8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before="8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before="8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Solutions</w:t>
      </w:r>
    </w:p>
    <w:p w:rsidR="00000000" w:rsidDel="00000000" w:rsidP="00000000" w:rsidRDefault="00000000" w:rsidRPr="00000000" w14:paraId="0000001C">
      <w:pPr>
        <w:pageBreakBefore w:val="0"/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Solutions A and B (below) are used for the making of PBS:</w:t>
      </w:r>
    </w:p>
    <w:p w:rsidR="00000000" w:rsidDel="00000000" w:rsidP="00000000" w:rsidRDefault="00000000" w:rsidRPr="00000000" w14:paraId="0000001D">
      <w:pPr>
        <w:pageBreakBefore w:val="0"/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Solution A:</w:t>
      </w:r>
      <w:r w:rsidDel="00000000" w:rsidR="00000000" w:rsidRPr="00000000">
        <w:rPr>
          <w:rFonts w:ascii="Arial" w:cs="Arial" w:eastAsia="Arial" w:hAnsi="Arial"/>
          <w:rtl w:val="0"/>
        </w:rPr>
        <w:t xml:space="preserve"> (0.2M): 24.0g NaH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 / 1000 ml 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</w:p>
    <w:p w:rsidR="00000000" w:rsidDel="00000000" w:rsidP="00000000" w:rsidRDefault="00000000" w:rsidRPr="00000000" w14:paraId="0000001E">
      <w:pPr>
        <w:pageBreakBefore w:val="0"/>
        <w:spacing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Solution B:</w:t>
      </w:r>
      <w:r w:rsidDel="00000000" w:rsidR="00000000" w:rsidRPr="00000000">
        <w:rPr>
          <w:rFonts w:ascii="Arial" w:cs="Arial" w:eastAsia="Arial" w:hAnsi="Arial"/>
          <w:rtl w:val="0"/>
        </w:rPr>
        <w:t xml:space="preserve"> (0.2M): 28.4g Na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HPO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 / 1000 ml 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</w:p>
    <w:p w:rsidR="00000000" w:rsidDel="00000000" w:rsidP="00000000" w:rsidRDefault="00000000" w:rsidRPr="00000000" w14:paraId="0000001F">
      <w:pPr>
        <w:pageBreakBefore w:val="0"/>
        <w:spacing w:before="8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8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Phosphate Buffered Saline (PBS) 0.1M (pH 7.2)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 ml Sol A + 360 ml Sol B + ~450 ml 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+ 8.5g NaCl. Dissolve.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 to 7.2 with 1M NaOH/HCl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up to 1 litre with 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24">
      <w:pPr>
        <w:pageBreakBefore w:val="0"/>
        <w:widowControl w:val="0"/>
        <w:spacing w:line="31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spacing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Alkaline Phosphatase Buffer (pH 9.5)</w:t>
      </w: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26">
      <w:pPr>
        <w:pageBreakBefore w:val="0"/>
        <w:widowControl w:val="0"/>
        <w:spacing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12.11g Tris Base (100mM)</w:t>
        <w:tab/>
      </w:r>
    </w:p>
    <w:p w:rsidR="00000000" w:rsidDel="00000000" w:rsidP="00000000" w:rsidRDefault="00000000" w:rsidRPr="00000000" w14:paraId="00000027">
      <w:pPr>
        <w:pageBreakBefore w:val="0"/>
        <w:widowControl w:val="0"/>
        <w:spacing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5.84g NaCl (100mM) </w:t>
      </w:r>
    </w:p>
    <w:p w:rsidR="00000000" w:rsidDel="00000000" w:rsidP="00000000" w:rsidRDefault="00000000" w:rsidRPr="00000000" w14:paraId="00000028">
      <w:pPr>
        <w:pageBreakBefore w:val="0"/>
        <w:widowControl w:val="0"/>
        <w:spacing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10.17g MgCl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rtl w:val="0"/>
        </w:rPr>
        <w:t xml:space="preserve">6H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O (50mM)</w:t>
      </w:r>
    </w:p>
    <w:p w:rsidR="00000000" w:rsidDel="00000000" w:rsidP="00000000" w:rsidRDefault="00000000" w:rsidRPr="00000000" w14:paraId="00000029">
      <w:pPr>
        <w:pageBreakBefore w:val="0"/>
        <w:widowControl w:val="0"/>
        <w:spacing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Make up to 1 litre with 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O </w:t>
      </w:r>
    </w:p>
    <w:p w:rsidR="00000000" w:rsidDel="00000000" w:rsidP="00000000" w:rsidRDefault="00000000" w:rsidRPr="00000000" w14:paraId="0000002A">
      <w:pPr>
        <w:pageBreakBefore w:val="0"/>
        <w:widowControl w:val="0"/>
        <w:spacing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 to 9.5 with 1M HCl</w:t>
      </w:r>
    </w:p>
    <w:p w:rsidR="00000000" w:rsidDel="00000000" w:rsidP="00000000" w:rsidRDefault="00000000" w:rsidRPr="00000000" w14:paraId="0000002B">
      <w:pPr>
        <w:pageBreakBefore w:val="0"/>
        <w:widowControl w:val="0"/>
        <w:spacing w:line="312" w:lineRule="auto"/>
        <w:jc w:val="both"/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