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9B6DC" w14:textId="77777777" w:rsidR="00ED5ECF" w:rsidRPr="00C666C6" w:rsidRDefault="00ED5ECF" w:rsidP="00FB384E">
      <w:pPr>
        <w:rPr>
          <w:rFonts w:ascii="Arial" w:hAnsi="Arial" w:cs="Arial"/>
          <w:b/>
          <w:sz w:val="40"/>
          <w:szCs w:val="40"/>
        </w:rPr>
      </w:pPr>
      <w:r w:rsidRPr="00C666C6">
        <w:rPr>
          <w:rFonts w:ascii="Arial" w:hAnsi="Arial" w:cs="Arial"/>
          <w:b/>
          <w:sz w:val="40"/>
          <w:szCs w:val="40"/>
        </w:rPr>
        <w:t>Library construction protocol for nanogram amount</w:t>
      </w:r>
      <w:r w:rsidR="00FB5FCB" w:rsidRPr="00C666C6">
        <w:rPr>
          <w:rFonts w:ascii="Arial" w:hAnsi="Arial" w:cs="Arial"/>
          <w:b/>
          <w:sz w:val="40"/>
          <w:szCs w:val="40"/>
        </w:rPr>
        <w:t>s</w:t>
      </w:r>
      <w:r w:rsidRPr="00C666C6">
        <w:rPr>
          <w:rFonts w:ascii="Arial" w:hAnsi="Arial" w:cs="Arial"/>
          <w:b/>
          <w:sz w:val="40"/>
          <w:szCs w:val="40"/>
        </w:rPr>
        <w:t xml:space="preserve"> of total RNA for RNAseq – </w:t>
      </w:r>
      <w:r w:rsidR="00DA74F3" w:rsidRPr="00C666C6">
        <w:rPr>
          <w:rFonts w:ascii="Arial" w:hAnsi="Arial" w:cs="Arial"/>
          <w:b/>
          <w:sz w:val="40"/>
          <w:szCs w:val="40"/>
        </w:rPr>
        <w:t>HIGH VOLUME</w:t>
      </w:r>
    </w:p>
    <w:p w14:paraId="3DD8FFF2" w14:textId="77777777" w:rsidR="00C666C6" w:rsidRPr="00C666C6" w:rsidRDefault="00C666C6" w:rsidP="00FB384E">
      <w:pPr>
        <w:rPr>
          <w:rFonts w:ascii="Arial" w:hAnsi="Arial" w:cs="Arial"/>
          <w:b/>
          <w:color w:val="7F7F7F" w:themeColor="text1" w:themeTint="80"/>
          <w:sz w:val="32"/>
          <w:szCs w:val="32"/>
        </w:rPr>
      </w:pPr>
      <w:r w:rsidRPr="00C666C6">
        <w:rPr>
          <w:rFonts w:ascii="Arial" w:hAnsi="Arial" w:cs="Arial"/>
          <w:b/>
          <w:color w:val="7F7F7F" w:themeColor="text1" w:themeTint="80"/>
          <w:sz w:val="32"/>
          <w:szCs w:val="32"/>
        </w:rPr>
        <w:t>Jain Group Protocols</w:t>
      </w:r>
      <w:r w:rsidRPr="00C666C6">
        <w:rPr>
          <w:rFonts w:ascii="Arial" w:hAnsi="Arial" w:cs="Arial"/>
          <w:b/>
          <w:color w:val="7F7F7F" w:themeColor="text1" w:themeTint="80"/>
          <w:sz w:val="32"/>
          <w:szCs w:val="32"/>
        </w:rPr>
        <w:t>, GUDMAP Consortium</w:t>
      </w:r>
    </w:p>
    <w:p w14:paraId="48DFC194" w14:textId="77777777" w:rsidR="00285F24" w:rsidRPr="00C666C6" w:rsidRDefault="00FB384E" w:rsidP="00FB384E">
      <w:pPr>
        <w:rPr>
          <w:rFonts w:ascii="Arial" w:hAnsi="Arial" w:cs="Arial"/>
        </w:rPr>
      </w:pPr>
      <w:r w:rsidRPr="00C666C6">
        <w:rPr>
          <w:rFonts w:ascii="Arial" w:hAnsi="Arial" w:cs="Arial"/>
        </w:rPr>
        <w:t xml:space="preserve">1) </w:t>
      </w:r>
      <w:r w:rsidR="00E94292" w:rsidRPr="00C666C6">
        <w:rPr>
          <w:rFonts w:ascii="Arial" w:hAnsi="Arial" w:cs="Arial"/>
        </w:rPr>
        <w:t xml:space="preserve">3ng, </w:t>
      </w:r>
      <w:r w:rsidRPr="00C666C6">
        <w:rPr>
          <w:rFonts w:ascii="Arial" w:hAnsi="Arial" w:cs="Arial"/>
        </w:rPr>
        <w:t xml:space="preserve">10ng </w:t>
      </w:r>
      <w:r w:rsidR="00E94292" w:rsidRPr="00C666C6">
        <w:rPr>
          <w:rFonts w:ascii="Arial" w:hAnsi="Arial" w:cs="Arial"/>
        </w:rPr>
        <w:t xml:space="preserve">or 30ng </w:t>
      </w:r>
      <w:r w:rsidRPr="00C666C6">
        <w:rPr>
          <w:rFonts w:ascii="Arial" w:hAnsi="Arial" w:cs="Arial"/>
        </w:rPr>
        <w:t>total RNA (in 9µl) was reverse transcribed and amplified using the SMARTer® Ultra™ Low Input RNA for Illumina® Sequencing</w:t>
      </w:r>
      <w:r w:rsidR="006E7B49" w:rsidRPr="00C666C6">
        <w:rPr>
          <w:rFonts w:ascii="Arial" w:hAnsi="Arial" w:cs="Arial"/>
        </w:rPr>
        <w:t xml:space="preserve"> - HV</w:t>
      </w:r>
      <w:r w:rsidRPr="00C666C6">
        <w:rPr>
          <w:rFonts w:ascii="Arial" w:hAnsi="Arial" w:cs="Arial"/>
        </w:rPr>
        <w:t xml:space="preserve"> (Clontech</w:t>
      </w:r>
      <w:r w:rsidR="006E7B49" w:rsidRPr="00C666C6">
        <w:rPr>
          <w:rFonts w:ascii="Arial" w:hAnsi="Arial" w:cs="Arial"/>
        </w:rPr>
        <w:t xml:space="preserve"> Laboratories, cat# 6348</w:t>
      </w:r>
      <w:bookmarkStart w:id="0" w:name="_GoBack"/>
      <w:bookmarkEnd w:id="0"/>
      <w:r w:rsidR="006E7B49" w:rsidRPr="00C666C6">
        <w:rPr>
          <w:rFonts w:ascii="Arial" w:hAnsi="Arial" w:cs="Arial"/>
        </w:rPr>
        <w:t>28</w:t>
      </w:r>
      <w:r w:rsidRPr="00C666C6">
        <w:rPr>
          <w:rFonts w:ascii="Arial" w:hAnsi="Arial" w:cs="Arial"/>
        </w:rPr>
        <w:t xml:space="preserve">) according to the manufacturer’s instructions. </w:t>
      </w:r>
    </w:p>
    <w:p w14:paraId="4B121C5D" w14:textId="77777777" w:rsidR="00285F24" w:rsidRPr="00C666C6" w:rsidRDefault="00FB384E" w:rsidP="00FB384E">
      <w:pPr>
        <w:rPr>
          <w:rFonts w:ascii="Arial" w:hAnsi="Arial" w:cs="Arial"/>
        </w:rPr>
      </w:pPr>
      <w:r w:rsidRPr="00C666C6">
        <w:rPr>
          <w:rFonts w:ascii="Arial" w:hAnsi="Arial" w:cs="Arial"/>
        </w:rPr>
        <w:t xml:space="preserve"> 2) The cDNA was sheared for 3 minutes with the Covaris ultra-sonicator.   </w:t>
      </w:r>
    </w:p>
    <w:p w14:paraId="10D6EE36" w14:textId="77777777" w:rsidR="00FB384E" w:rsidRPr="00C666C6" w:rsidRDefault="00FB384E" w:rsidP="00FB384E">
      <w:pPr>
        <w:rPr>
          <w:rFonts w:ascii="Arial" w:hAnsi="Arial" w:cs="Arial"/>
        </w:rPr>
      </w:pPr>
      <w:r w:rsidRPr="00C666C6">
        <w:rPr>
          <w:rFonts w:ascii="Arial" w:hAnsi="Arial" w:cs="Arial"/>
        </w:rPr>
        <w:t>3) The libraries were prepared using VeraSeq™ ULtra DNA Polymerase (Enzymatics, cat# P7520L) for 12 cycles.  PCR conditions were 98</w:t>
      </w:r>
      <w:r w:rsidR="00E94292" w:rsidRPr="00C666C6">
        <w:rPr>
          <w:rFonts w:ascii="Arial" w:hAnsi="Arial" w:cs="Arial"/>
        </w:rPr>
        <w:t>°</w:t>
      </w:r>
      <w:r w:rsidRPr="00C666C6">
        <w:rPr>
          <w:rFonts w:ascii="Arial" w:hAnsi="Arial" w:cs="Arial"/>
        </w:rPr>
        <w:t>C for 30s; 12 cycles of 98</w:t>
      </w:r>
      <w:r w:rsidR="00E94292" w:rsidRPr="00C666C6">
        <w:rPr>
          <w:rFonts w:ascii="Arial" w:hAnsi="Arial" w:cs="Arial"/>
        </w:rPr>
        <w:t>°</w:t>
      </w:r>
      <w:r w:rsidRPr="00C666C6">
        <w:rPr>
          <w:rFonts w:ascii="Arial" w:hAnsi="Arial" w:cs="Arial"/>
        </w:rPr>
        <w:t>Cfor 10s, 64</w:t>
      </w:r>
      <w:r w:rsidR="00E94292" w:rsidRPr="00C666C6">
        <w:rPr>
          <w:rFonts w:ascii="Arial" w:hAnsi="Arial" w:cs="Arial"/>
        </w:rPr>
        <w:t>°</w:t>
      </w:r>
      <w:r w:rsidRPr="00C666C6">
        <w:rPr>
          <w:rFonts w:ascii="Arial" w:hAnsi="Arial" w:cs="Arial"/>
        </w:rPr>
        <w:t>C for 30s, 72</w:t>
      </w:r>
      <w:r w:rsidR="00E94292" w:rsidRPr="00C666C6">
        <w:rPr>
          <w:rFonts w:ascii="Arial" w:hAnsi="Arial" w:cs="Arial"/>
        </w:rPr>
        <w:t>°</w:t>
      </w:r>
      <w:r w:rsidRPr="00C666C6">
        <w:rPr>
          <w:rFonts w:ascii="Arial" w:hAnsi="Arial" w:cs="Arial"/>
        </w:rPr>
        <w:t>C for 30s; 72</w:t>
      </w:r>
      <w:r w:rsidR="00E94292" w:rsidRPr="00C666C6">
        <w:rPr>
          <w:rFonts w:ascii="Arial" w:hAnsi="Arial" w:cs="Arial"/>
        </w:rPr>
        <w:t>°</w:t>
      </w:r>
      <w:r w:rsidRPr="00C666C6">
        <w:rPr>
          <w:rFonts w:ascii="Arial" w:hAnsi="Arial" w:cs="Arial"/>
        </w:rPr>
        <w:t>C for 5 min and then hold at 4</w:t>
      </w:r>
      <w:r w:rsidR="00E94292" w:rsidRPr="00C666C6">
        <w:rPr>
          <w:rFonts w:ascii="Arial" w:hAnsi="Arial" w:cs="Arial"/>
        </w:rPr>
        <w:t>°</w:t>
      </w:r>
      <w:r w:rsidRPr="00C666C6">
        <w:rPr>
          <w:rFonts w:ascii="Arial" w:hAnsi="Arial" w:cs="Arial"/>
        </w:rPr>
        <w:t>C.  The forward primer used was: AATGATACGGCGACCACCGAGATCTACACTCTTTCCCTACACGACGCTCTTCCGATCT</w:t>
      </w:r>
    </w:p>
    <w:p w14:paraId="207D399A" w14:textId="77777777" w:rsidR="00FB384E" w:rsidRPr="00C666C6" w:rsidRDefault="00FB384E" w:rsidP="00FB384E">
      <w:pPr>
        <w:rPr>
          <w:rFonts w:ascii="Arial" w:hAnsi="Arial" w:cs="Arial"/>
        </w:rPr>
      </w:pPr>
      <w:r w:rsidRPr="00C666C6">
        <w:rPr>
          <w:rFonts w:ascii="Arial" w:hAnsi="Arial" w:cs="Arial"/>
        </w:rPr>
        <w:t>The reverse primer with the indexes used were: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7"/>
        <w:gridCol w:w="1159"/>
        <w:gridCol w:w="1056"/>
      </w:tblGrid>
      <w:tr w:rsidR="00FB384E" w:rsidRPr="00C666C6" w14:paraId="63F5DA43" w14:textId="77777777" w:rsidTr="00ED5ECF">
        <w:tc>
          <w:tcPr>
            <w:tcW w:w="6345" w:type="dxa"/>
          </w:tcPr>
          <w:p w14:paraId="7F179452" w14:textId="77777777" w:rsidR="00FB384E" w:rsidRPr="00C666C6" w:rsidRDefault="00FB384E" w:rsidP="00FB384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666C6">
              <w:rPr>
                <w:rFonts w:ascii="Arial" w:hAnsi="Arial" w:cs="Arial"/>
                <w:b/>
                <w:sz w:val="16"/>
                <w:szCs w:val="16"/>
              </w:rPr>
              <w:t>Reverse Primer</w:t>
            </w:r>
          </w:p>
        </w:tc>
        <w:tc>
          <w:tcPr>
            <w:tcW w:w="1173" w:type="dxa"/>
          </w:tcPr>
          <w:p w14:paraId="46A203A7" w14:textId="77777777" w:rsidR="00FB384E" w:rsidRPr="00C666C6" w:rsidRDefault="00FB384E" w:rsidP="00FB384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666C6">
              <w:rPr>
                <w:rFonts w:ascii="Arial" w:hAnsi="Arial" w:cs="Arial"/>
                <w:b/>
                <w:sz w:val="16"/>
                <w:szCs w:val="16"/>
              </w:rPr>
              <w:t>Reverse Complement</w:t>
            </w:r>
          </w:p>
        </w:tc>
        <w:tc>
          <w:tcPr>
            <w:tcW w:w="1724" w:type="dxa"/>
          </w:tcPr>
          <w:p w14:paraId="5072ECDE" w14:textId="77777777" w:rsidR="00FB384E" w:rsidRPr="00C666C6" w:rsidRDefault="00FB384E" w:rsidP="00FB384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666C6">
              <w:rPr>
                <w:rFonts w:ascii="Arial" w:hAnsi="Arial" w:cs="Arial"/>
                <w:b/>
                <w:sz w:val="16"/>
                <w:szCs w:val="16"/>
              </w:rPr>
              <w:t>Reported index &amp; Sample Name</w:t>
            </w:r>
          </w:p>
        </w:tc>
      </w:tr>
      <w:tr w:rsidR="00FB384E" w:rsidRPr="00C666C6" w14:paraId="593173B7" w14:textId="77777777" w:rsidTr="00ED5ECF">
        <w:tc>
          <w:tcPr>
            <w:tcW w:w="6345" w:type="dxa"/>
          </w:tcPr>
          <w:p w14:paraId="69C31F78" w14:textId="77777777" w:rsidR="00FB384E" w:rsidRPr="00C666C6" w:rsidRDefault="006E7B49" w:rsidP="006E7B49">
            <w:pPr>
              <w:rPr>
                <w:rFonts w:ascii="Arial" w:hAnsi="Arial" w:cs="Arial"/>
                <w:sz w:val="16"/>
                <w:szCs w:val="16"/>
              </w:rPr>
            </w:pPr>
            <w:r w:rsidRPr="00C666C6">
              <w:rPr>
                <w:rFonts w:ascii="Arial" w:hAnsi="Arial" w:cs="Arial"/>
                <w:sz w:val="16"/>
                <w:szCs w:val="16"/>
              </w:rPr>
              <w:t>64</w:t>
            </w:r>
            <w:r w:rsidR="00FB384E" w:rsidRPr="00C666C6">
              <w:rPr>
                <w:rFonts w:ascii="Arial" w:hAnsi="Arial" w:cs="Arial"/>
                <w:sz w:val="16"/>
                <w:szCs w:val="16"/>
              </w:rPr>
              <w:t>, CAAGCAGAAGACGGCATACGAGAT</w:t>
            </w:r>
            <w:r w:rsidRPr="00C666C6">
              <w:rPr>
                <w:rFonts w:ascii="Arial" w:hAnsi="Arial" w:cs="Arial"/>
                <w:b/>
                <w:color w:val="FF0000"/>
                <w:sz w:val="16"/>
                <w:szCs w:val="16"/>
              </w:rPr>
              <w:t>G</w:t>
            </w:r>
            <w:r w:rsidR="006E1017" w:rsidRPr="00C666C6">
              <w:rPr>
                <w:rFonts w:ascii="Arial" w:hAnsi="Arial" w:cs="Arial"/>
                <w:b/>
                <w:color w:val="FF0000"/>
                <w:sz w:val="16"/>
                <w:szCs w:val="16"/>
              </w:rPr>
              <w:t>TAATCA</w:t>
            </w:r>
            <w:r w:rsidR="00FB384E" w:rsidRPr="00C666C6">
              <w:rPr>
                <w:rFonts w:ascii="Arial" w:hAnsi="Arial" w:cs="Arial"/>
                <w:sz w:val="16"/>
                <w:szCs w:val="16"/>
              </w:rPr>
              <w:t>GTGACTGGAGTTCAGACGTGTGCTCTTCCGA</w:t>
            </w:r>
          </w:p>
        </w:tc>
        <w:tc>
          <w:tcPr>
            <w:tcW w:w="1173" w:type="dxa"/>
          </w:tcPr>
          <w:p w14:paraId="7D9B2458" w14:textId="77777777" w:rsidR="00FB384E" w:rsidRPr="00C666C6" w:rsidRDefault="006E1017" w:rsidP="00ED5ECF">
            <w:pPr>
              <w:rPr>
                <w:rFonts w:ascii="Arial" w:hAnsi="Arial" w:cs="Arial"/>
                <w:sz w:val="16"/>
                <w:szCs w:val="16"/>
              </w:rPr>
            </w:pPr>
            <w:r w:rsidRPr="00C666C6">
              <w:rPr>
                <w:rFonts w:ascii="Arial" w:hAnsi="Arial" w:cs="Arial"/>
                <w:sz w:val="16"/>
                <w:szCs w:val="16"/>
              </w:rPr>
              <w:t>TGATTAC</w:t>
            </w:r>
          </w:p>
        </w:tc>
        <w:tc>
          <w:tcPr>
            <w:tcW w:w="1724" w:type="dxa"/>
          </w:tcPr>
          <w:p w14:paraId="43CE376F" w14:textId="77777777" w:rsidR="00FB384E" w:rsidRPr="00C666C6" w:rsidRDefault="006E1017" w:rsidP="006E1017">
            <w:pPr>
              <w:rPr>
                <w:rFonts w:ascii="Arial" w:hAnsi="Arial" w:cs="Arial"/>
                <w:sz w:val="16"/>
                <w:szCs w:val="16"/>
              </w:rPr>
            </w:pPr>
            <w:r w:rsidRPr="00C666C6">
              <w:rPr>
                <w:rFonts w:ascii="Arial" w:hAnsi="Arial" w:cs="Arial"/>
                <w:sz w:val="16"/>
                <w:szCs w:val="16"/>
              </w:rPr>
              <w:t>TGATTAC</w:t>
            </w:r>
            <w:r w:rsidR="00ED5ECF" w:rsidRPr="00C666C6">
              <w:rPr>
                <w:rFonts w:ascii="Arial" w:hAnsi="Arial" w:cs="Arial"/>
                <w:sz w:val="16"/>
                <w:szCs w:val="16"/>
              </w:rPr>
              <w:t>-30ng_</w:t>
            </w:r>
            <w:r w:rsidRPr="00C666C6">
              <w:rPr>
                <w:rFonts w:ascii="Arial" w:hAnsi="Arial" w:cs="Arial"/>
                <w:sz w:val="16"/>
                <w:szCs w:val="16"/>
              </w:rPr>
              <w:t>High-Volum</w:t>
            </w:r>
            <w:r w:rsidR="00ED5ECF" w:rsidRPr="00C666C6">
              <w:rPr>
                <w:rFonts w:ascii="Arial" w:hAnsi="Arial" w:cs="Arial"/>
                <w:sz w:val="16"/>
                <w:szCs w:val="16"/>
              </w:rPr>
              <w:t>e</w:t>
            </w:r>
          </w:p>
        </w:tc>
      </w:tr>
      <w:tr w:rsidR="00FB384E" w:rsidRPr="00C666C6" w14:paraId="1201CB04" w14:textId="77777777" w:rsidTr="00ED5ECF">
        <w:tc>
          <w:tcPr>
            <w:tcW w:w="6345" w:type="dxa"/>
          </w:tcPr>
          <w:p w14:paraId="59311DE1" w14:textId="77777777" w:rsidR="00FB384E" w:rsidRPr="00C666C6" w:rsidRDefault="006E1017" w:rsidP="006E1017">
            <w:pPr>
              <w:rPr>
                <w:rFonts w:ascii="Arial" w:hAnsi="Arial" w:cs="Arial"/>
                <w:sz w:val="16"/>
                <w:szCs w:val="16"/>
              </w:rPr>
            </w:pPr>
            <w:r w:rsidRPr="00C666C6">
              <w:rPr>
                <w:rFonts w:ascii="Arial" w:hAnsi="Arial" w:cs="Arial"/>
                <w:sz w:val="16"/>
                <w:szCs w:val="16"/>
              </w:rPr>
              <w:t>65</w:t>
            </w:r>
            <w:r w:rsidR="00ED5ECF" w:rsidRPr="00C666C6">
              <w:rPr>
                <w:rFonts w:ascii="Arial" w:hAnsi="Arial" w:cs="Arial"/>
                <w:sz w:val="16"/>
                <w:szCs w:val="16"/>
              </w:rPr>
              <w:t>, CAAGCAGAAGACGGCATACGAGAT</w:t>
            </w:r>
            <w:r w:rsidRPr="00C666C6">
              <w:rPr>
                <w:rFonts w:ascii="Arial" w:hAnsi="Arial" w:cs="Arial"/>
                <w:b/>
                <w:color w:val="FF0000"/>
                <w:sz w:val="16"/>
                <w:szCs w:val="16"/>
              </w:rPr>
              <w:t>CCCAGCA</w:t>
            </w:r>
            <w:r w:rsidR="00ED5ECF" w:rsidRPr="00C666C6">
              <w:rPr>
                <w:rFonts w:ascii="Arial" w:hAnsi="Arial" w:cs="Arial"/>
                <w:sz w:val="16"/>
                <w:szCs w:val="16"/>
              </w:rPr>
              <w:t>GTGACTGGAGTTCAGACGTGTGCTCTTCCGA</w:t>
            </w:r>
          </w:p>
        </w:tc>
        <w:tc>
          <w:tcPr>
            <w:tcW w:w="1173" w:type="dxa"/>
          </w:tcPr>
          <w:p w14:paraId="4C5417E1" w14:textId="77777777" w:rsidR="00FB384E" w:rsidRPr="00C666C6" w:rsidRDefault="006E1017" w:rsidP="00FB384E">
            <w:pPr>
              <w:rPr>
                <w:rFonts w:ascii="Arial" w:hAnsi="Arial" w:cs="Arial"/>
                <w:sz w:val="16"/>
                <w:szCs w:val="16"/>
              </w:rPr>
            </w:pPr>
            <w:r w:rsidRPr="00C666C6">
              <w:rPr>
                <w:rFonts w:ascii="Arial" w:hAnsi="Arial" w:cs="Arial"/>
                <w:sz w:val="16"/>
                <w:szCs w:val="16"/>
              </w:rPr>
              <w:t>TGCTGGG</w:t>
            </w:r>
          </w:p>
        </w:tc>
        <w:tc>
          <w:tcPr>
            <w:tcW w:w="1724" w:type="dxa"/>
          </w:tcPr>
          <w:p w14:paraId="5124F618" w14:textId="77777777" w:rsidR="00FB384E" w:rsidRPr="00C666C6" w:rsidRDefault="006E1017" w:rsidP="006E1017">
            <w:pPr>
              <w:rPr>
                <w:rFonts w:ascii="Arial" w:hAnsi="Arial" w:cs="Arial"/>
                <w:sz w:val="16"/>
                <w:szCs w:val="16"/>
              </w:rPr>
            </w:pPr>
            <w:r w:rsidRPr="00C666C6">
              <w:rPr>
                <w:rFonts w:ascii="Arial" w:hAnsi="Arial" w:cs="Arial"/>
                <w:sz w:val="16"/>
                <w:szCs w:val="16"/>
              </w:rPr>
              <w:t>TGCTGGG</w:t>
            </w:r>
            <w:r w:rsidR="00ED5ECF" w:rsidRPr="00C666C6">
              <w:rPr>
                <w:rFonts w:ascii="Arial" w:hAnsi="Arial" w:cs="Arial"/>
                <w:sz w:val="16"/>
                <w:szCs w:val="16"/>
              </w:rPr>
              <w:t>-10ng_</w:t>
            </w:r>
            <w:r w:rsidRPr="00C666C6">
              <w:rPr>
                <w:rFonts w:ascii="Arial" w:hAnsi="Arial" w:cs="Arial"/>
                <w:sz w:val="16"/>
                <w:szCs w:val="16"/>
              </w:rPr>
              <w:t>High</w:t>
            </w:r>
            <w:r w:rsidR="00ED5ECF" w:rsidRPr="00C666C6">
              <w:rPr>
                <w:rFonts w:ascii="Arial" w:hAnsi="Arial" w:cs="Arial"/>
                <w:sz w:val="16"/>
                <w:szCs w:val="16"/>
              </w:rPr>
              <w:t>-Volume</w:t>
            </w:r>
          </w:p>
        </w:tc>
      </w:tr>
      <w:tr w:rsidR="00FB384E" w:rsidRPr="00C666C6" w14:paraId="659ADB23" w14:textId="77777777" w:rsidTr="00ED5ECF">
        <w:tc>
          <w:tcPr>
            <w:tcW w:w="6345" w:type="dxa"/>
          </w:tcPr>
          <w:p w14:paraId="69D61930" w14:textId="77777777" w:rsidR="00FB384E" w:rsidRPr="00C666C6" w:rsidRDefault="006E1017" w:rsidP="00680089">
            <w:pPr>
              <w:rPr>
                <w:rFonts w:ascii="Arial" w:hAnsi="Arial" w:cs="Arial"/>
                <w:sz w:val="16"/>
                <w:szCs w:val="16"/>
              </w:rPr>
            </w:pPr>
            <w:r w:rsidRPr="00C666C6">
              <w:rPr>
                <w:rFonts w:ascii="Arial" w:hAnsi="Arial" w:cs="Arial"/>
                <w:sz w:val="16"/>
                <w:szCs w:val="16"/>
              </w:rPr>
              <w:t>66</w:t>
            </w:r>
            <w:r w:rsidR="00ED5ECF" w:rsidRPr="00C666C6">
              <w:rPr>
                <w:rFonts w:ascii="Arial" w:hAnsi="Arial" w:cs="Arial"/>
                <w:sz w:val="16"/>
                <w:szCs w:val="16"/>
              </w:rPr>
              <w:t>, CAAGCAGAAGACGGCATACGAGAT</w:t>
            </w:r>
            <w:r w:rsidR="00680089" w:rsidRPr="00C666C6">
              <w:rPr>
                <w:rFonts w:ascii="Arial" w:hAnsi="Arial" w:cs="Arial"/>
                <w:b/>
                <w:color w:val="FF0000"/>
                <w:sz w:val="16"/>
                <w:szCs w:val="16"/>
              </w:rPr>
              <w:t>CTGTGTC</w:t>
            </w:r>
            <w:r w:rsidR="00ED5ECF" w:rsidRPr="00C666C6">
              <w:rPr>
                <w:rFonts w:ascii="Arial" w:hAnsi="Arial" w:cs="Arial"/>
                <w:sz w:val="16"/>
                <w:szCs w:val="16"/>
              </w:rPr>
              <w:t>GTGACTGGAGTTCAGACGTGTGCTCTTCCGA</w:t>
            </w:r>
          </w:p>
        </w:tc>
        <w:tc>
          <w:tcPr>
            <w:tcW w:w="1173" w:type="dxa"/>
          </w:tcPr>
          <w:p w14:paraId="5591443E" w14:textId="77777777" w:rsidR="00FB384E" w:rsidRPr="00C666C6" w:rsidRDefault="00ED5ECF" w:rsidP="00680089">
            <w:pPr>
              <w:rPr>
                <w:rFonts w:ascii="Arial" w:hAnsi="Arial" w:cs="Arial"/>
                <w:sz w:val="16"/>
                <w:szCs w:val="16"/>
              </w:rPr>
            </w:pPr>
            <w:r w:rsidRPr="00C666C6">
              <w:rPr>
                <w:rFonts w:ascii="Arial" w:hAnsi="Arial" w:cs="Arial"/>
                <w:sz w:val="16"/>
                <w:szCs w:val="16"/>
              </w:rPr>
              <w:t>G</w:t>
            </w:r>
            <w:r w:rsidR="00680089" w:rsidRPr="00C666C6">
              <w:rPr>
                <w:rFonts w:ascii="Arial" w:hAnsi="Arial" w:cs="Arial"/>
                <w:sz w:val="16"/>
                <w:szCs w:val="16"/>
              </w:rPr>
              <w:t>ACACAG</w:t>
            </w:r>
          </w:p>
        </w:tc>
        <w:tc>
          <w:tcPr>
            <w:tcW w:w="1724" w:type="dxa"/>
          </w:tcPr>
          <w:p w14:paraId="40F3D763" w14:textId="77777777" w:rsidR="00FB384E" w:rsidRPr="00C666C6" w:rsidRDefault="00680089" w:rsidP="00680089">
            <w:pPr>
              <w:rPr>
                <w:rFonts w:ascii="Arial" w:hAnsi="Arial" w:cs="Arial"/>
                <w:sz w:val="16"/>
                <w:szCs w:val="16"/>
              </w:rPr>
            </w:pPr>
            <w:r w:rsidRPr="00C666C6">
              <w:rPr>
                <w:rFonts w:ascii="Arial" w:hAnsi="Arial" w:cs="Arial"/>
                <w:sz w:val="16"/>
                <w:szCs w:val="16"/>
              </w:rPr>
              <w:t>GACACAG-3ng</w:t>
            </w:r>
            <w:r w:rsidR="00ED5ECF" w:rsidRPr="00C666C6">
              <w:rPr>
                <w:rFonts w:ascii="Arial" w:hAnsi="Arial" w:cs="Arial"/>
                <w:sz w:val="16"/>
                <w:szCs w:val="16"/>
              </w:rPr>
              <w:t>_</w:t>
            </w:r>
            <w:r w:rsidRPr="00C666C6">
              <w:rPr>
                <w:rFonts w:ascii="Arial" w:hAnsi="Arial" w:cs="Arial"/>
                <w:sz w:val="16"/>
                <w:szCs w:val="16"/>
              </w:rPr>
              <w:t>High</w:t>
            </w:r>
            <w:r w:rsidR="00ED5ECF" w:rsidRPr="00C666C6">
              <w:rPr>
                <w:rFonts w:ascii="Arial" w:hAnsi="Arial" w:cs="Arial"/>
                <w:sz w:val="16"/>
                <w:szCs w:val="16"/>
              </w:rPr>
              <w:t>-Volume</w:t>
            </w:r>
          </w:p>
        </w:tc>
      </w:tr>
    </w:tbl>
    <w:p w14:paraId="00D5B652" w14:textId="77777777" w:rsidR="00E04F3A" w:rsidRPr="00C666C6" w:rsidRDefault="00E04F3A" w:rsidP="00E04F3A">
      <w:pPr>
        <w:rPr>
          <w:rFonts w:ascii="Arial" w:hAnsi="Arial" w:cs="Arial"/>
        </w:rPr>
      </w:pPr>
    </w:p>
    <w:p w14:paraId="21C00AC8" w14:textId="77777777" w:rsidR="00E04F3A" w:rsidRPr="00C666C6" w:rsidRDefault="00285F24" w:rsidP="00E04F3A">
      <w:pPr>
        <w:rPr>
          <w:rFonts w:ascii="Arial" w:hAnsi="Arial" w:cs="Arial"/>
        </w:rPr>
      </w:pPr>
      <w:r w:rsidRPr="00C666C6">
        <w:rPr>
          <w:rFonts w:ascii="Arial" w:hAnsi="Arial" w:cs="Arial"/>
        </w:rPr>
        <w:t xml:space="preserve">4) </w:t>
      </w:r>
      <w:r w:rsidR="00E04F3A" w:rsidRPr="00C666C6">
        <w:rPr>
          <w:rFonts w:ascii="Arial" w:hAnsi="Arial" w:cs="Arial"/>
        </w:rPr>
        <w:t>The purified DNA yield was16.5ng/μl in 30μl and sequencing was done on the Illumina HiSeq2500 following the manufacturer's protocols.</w:t>
      </w:r>
    </w:p>
    <w:p w14:paraId="5F6A6DD4" w14:textId="77777777" w:rsidR="00E04F3A" w:rsidRPr="00C666C6" w:rsidRDefault="00E04F3A" w:rsidP="00FB384E">
      <w:pPr>
        <w:rPr>
          <w:rFonts w:ascii="Arial" w:hAnsi="Arial" w:cs="Arial"/>
        </w:rPr>
      </w:pPr>
    </w:p>
    <w:sectPr w:rsidR="00E04F3A" w:rsidRPr="00C66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84E"/>
    <w:rsid w:val="00285F24"/>
    <w:rsid w:val="002B72DD"/>
    <w:rsid w:val="005701B0"/>
    <w:rsid w:val="00680089"/>
    <w:rsid w:val="006E1017"/>
    <w:rsid w:val="006E7B49"/>
    <w:rsid w:val="00C666C6"/>
    <w:rsid w:val="00DA74F3"/>
    <w:rsid w:val="00DF0BAB"/>
    <w:rsid w:val="00DF14D6"/>
    <w:rsid w:val="00E04F3A"/>
    <w:rsid w:val="00E76B28"/>
    <w:rsid w:val="00E94292"/>
    <w:rsid w:val="00ED5ECF"/>
    <w:rsid w:val="00EE3900"/>
    <w:rsid w:val="00FB384E"/>
    <w:rsid w:val="00FB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96B33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3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8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38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3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8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38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195</Words>
  <Characters>1117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LLOYD-MACGILP Susan</dc:creator>
  <cp:lastModifiedBy>Cristina Williams</cp:lastModifiedBy>
  <cp:revision>14</cp:revision>
  <dcterms:created xsi:type="dcterms:W3CDTF">2014-08-18T11:03:00Z</dcterms:created>
  <dcterms:modified xsi:type="dcterms:W3CDTF">2017-08-04T00:29:00Z</dcterms:modified>
</cp:coreProperties>
</file>