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after="120" w:lineRule="auto"/>
        <w:rPr>
          <w:rFonts w:ascii="Arial" w:cs="Arial" w:eastAsia="Arial" w:hAnsi="Arial"/>
          <w:b w:val="0"/>
          <w:sz w:val="40"/>
          <w:szCs w:val="4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sz w:val="40"/>
          <w:szCs w:val="40"/>
          <w:vertAlign w:val="baseline"/>
          <w:rtl w:val="0"/>
        </w:rPr>
        <w:t xml:space="preserve">Digoxigenin-labeled </w:t>
      </w:r>
      <w:r w:rsidDel="00000000" w:rsidR="00000000" w:rsidRPr="00000000">
        <w:rPr>
          <w:rFonts w:ascii="Arial" w:cs="Arial" w:eastAsia="Arial" w:hAnsi="Arial"/>
          <w:b w:val="1"/>
          <w:i w:val="1"/>
          <w:sz w:val="40"/>
          <w:szCs w:val="40"/>
          <w:vertAlign w:val="baseline"/>
          <w:rtl w:val="0"/>
        </w:rPr>
        <w:t xml:space="preserve">in-situ</w:t>
      </w:r>
      <w:r w:rsidDel="00000000" w:rsidR="00000000" w:rsidRPr="00000000">
        <w:rPr>
          <w:rFonts w:ascii="Arial" w:cs="Arial" w:eastAsia="Arial" w:hAnsi="Arial"/>
          <w:b w:val="1"/>
          <w:sz w:val="40"/>
          <w:szCs w:val="40"/>
          <w:vertAlign w:val="baseline"/>
          <w:rtl w:val="0"/>
        </w:rPr>
        <w:t xml:space="preserve"> hybridization of urogenital sections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rPr>
          <w:rFonts w:ascii="Arial" w:cs="Arial" w:eastAsia="Arial" w:hAnsi="Arial"/>
          <w:b w:val="0"/>
          <w:color w:val="7f7f7f"/>
          <w:sz w:val="32"/>
          <w:szCs w:val="32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color w:val="7f7f7f"/>
          <w:sz w:val="32"/>
          <w:szCs w:val="32"/>
          <w:vertAlign w:val="baseline"/>
          <w:rtl w:val="0"/>
        </w:rPr>
        <w:t xml:space="preserve">Mendelsohn Group, GUDMAP Consortium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>
          <w:rFonts w:ascii="Arial" w:cs="Arial" w:eastAsia="Arial" w:hAnsi="Arial"/>
          <w:b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Professor Cathy Mendelsohn’s Laboratory, Columbia University, New York, USA.</w:t>
      </w:r>
    </w:p>
    <w:p w:rsidR="00000000" w:rsidDel="00000000" w:rsidP="00000000" w:rsidRDefault="00000000" w:rsidRPr="00000000" w14:paraId="00000005">
      <w:pPr>
        <w:pageBreakBefore w:val="0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This protocol has previously been described by Mendelsohn </w:t>
      </w:r>
      <w:r w:rsidDel="00000000" w:rsidR="00000000" w:rsidRPr="00000000">
        <w:rPr>
          <w:rFonts w:ascii="Arial" w:cs="Arial" w:eastAsia="Arial" w:hAnsi="Arial"/>
          <w:i w:val="1"/>
          <w:sz w:val="22"/>
          <w:szCs w:val="22"/>
          <w:vertAlign w:val="baseline"/>
          <w:rtl w:val="0"/>
        </w:rPr>
        <w:t xml:space="preserve">et al</w:t>
      </w: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 in Development 126, 1139-1148 (1999).</w:t>
      </w:r>
    </w:p>
    <w:p w:rsidR="00000000" w:rsidDel="00000000" w:rsidP="00000000" w:rsidRDefault="00000000" w:rsidRPr="00000000" w14:paraId="00000007">
      <w:pPr>
        <w:pageBreakBefore w:val="0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rPr>
          <w:rFonts w:ascii="Arial" w:cs="Arial" w:eastAsia="Arial" w:hAnsi="Arial"/>
          <w:b w:val="0"/>
          <w:color w:val="ff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vertAlign w:val="baseline"/>
          <w:rtl w:val="0"/>
        </w:rPr>
        <w:t xml:space="preserve">Embryo collection &amp; cryosectioning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numPr>
          <w:ilvl w:val="0"/>
          <w:numId w:val="9"/>
        </w:numPr>
        <w:ind w:left="720" w:hanging="360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Collect embryos in ice-cold 1X</w:t>
      </w:r>
      <w:r w:rsidDel="00000000" w:rsidR="00000000" w:rsidRPr="00000000">
        <w:rPr>
          <w:rFonts w:ascii="Arial" w:cs="Arial" w:eastAsia="Arial" w:hAnsi="Arial"/>
          <w:color w:val="3366ff"/>
          <w:sz w:val="22"/>
          <w:szCs w:val="22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Phosphate Buffered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Solution</w:t>
      </w: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 (PBS). </w:t>
      </w:r>
      <w:r w:rsidDel="00000000" w:rsidR="00000000" w:rsidRPr="00000000">
        <w:rPr>
          <w:rFonts w:ascii="Arial" w:cs="Arial" w:eastAsia="Arial" w:hAnsi="Arial"/>
          <w:b w:val="1"/>
          <w:color w:val="ff0000"/>
          <w:sz w:val="22"/>
          <w:szCs w:val="22"/>
          <w:vertAlign w:val="baseline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10"/>
        </w:numPr>
        <w:ind w:left="720" w:hanging="360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Fix overnight in 4% Paraformaldehyde (PFA) / 0.1M PBS.</w:t>
      </w:r>
    </w:p>
    <w:p w:rsidR="00000000" w:rsidDel="00000000" w:rsidP="00000000" w:rsidRDefault="00000000" w:rsidRPr="00000000" w14:paraId="0000000D">
      <w:pPr>
        <w:pageBreakBefore w:val="0"/>
        <w:numPr>
          <w:ilvl w:val="0"/>
          <w:numId w:val="10"/>
        </w:numPr>
        <w:ind w:left="720" w:hanging="360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Store in 100% methanol at -20ºC or process directly for embedding in OCT.</w:t>
      </w:r>
    </w:p>
    <w:p w:rsidR="00000000" w:rsidDel="00000000" w:rsidP="00000000" w:rsidRDefault="00000000" w:rsidRPr="00000000" w14:paraId="0000000E">
      <w:pPr>
        <w:pageBreakBefore w:val="0"/>
        <w:numPr>
          <w:ilvl w:val="0"/>
          <w:numId w:val="10"/>
        </w:numPr>
        <w:ind w:left="720" w:hanging="360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Sections are cut to</w:t>
      </w:r>
      <w:r w:rsidDel="00000000" w:rsidR="00000000" w:rsidRPr="00000000">
        <w:rPr>
          <w:rFonts w:ascii="Arial" w:cs="Arial" w:eastAsia="Arial" w:hAnsi="Arial"/>
          <w:b w:val="1"/>
          <w:color w:val="ff0000"/>
          <w:sz w:val="22"/>
          <w:szCs w:val="22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14μm with a Leica CM3050 cryostat at -20ºC.</w:t>
      </w:r>
    </w:p>
    <w:p w:rsidR="00000000" w:rsidDel="00000000" w:rsidP="00000000" w:rsidRDefault="00000000" w:rsidRPr="00000000" w14:paraId="0000000F">
      <w:pPr>
        <w:pageBreakBefore w:val="0"/>
        <w:numPr>
          <w:ilvl w:val="0"/>
          <w:numId w:val="10"/>
        </w:numPr>
        <w:ind w:left="720" w:hanging="360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Mount sections onto poly-lysine coated slides.</w:t>
      </w:r>
    </w:p>
    <w:p w:rsidR="00000000" w:rsidDel="00000000" w:rsidP="00000000" w:rsidRDefault="00000000" w:rsidRPr="00000000" w14:paraId="00000010">
      <w:pPr>
        <w:pageBreakBefore w:val="0"/>
        <w:numPr>
          <w:ilvl w:val="0"/>
          <w:numId w:val="10"/>
        </w:numPr>
        <w:ind w:left="720" w:hanging="360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Air-dry sections for 1-3 hours. </w:t>
      </w:r>
    </w:p>
    <w:p w:rsidR="00000000" w:rsidDel="00000000" w:rsidP="00000000" w:rsidRDefault="00000000" w:rsidRPr="00000000" w14:paraId="00000011">
      <w:pPr>
        <w:pageBreakBefore w:val="0"/>
        <w:numPr>
          <w:ilvl w:val="0"/>
          <w:numId w:val="10"/>
        </w:numPr>
        <w:ind w:left="720" w:hanging="360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Long term storage of cryosections is at -80°C.  Transfer slides to -20°C the day before or early morning of the in situ.</w:t>
      </w:r>
    </w:p>
    <w:p w:rsidR="00000000" w:rsidDel="00000000" w:rsidP="00000000" w:rsidRDefault="00000000" w:rsidRPr="00000000" w14:paraId="00000012">
      <w:pPr>
        <w:pageBreakBefore w:val="0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rPr>
          <w:rFonts w:ascii="Arial" w:cs="Arial" w:eastAsia="Arial" w:hAnsi="Arial"/>
          <w:b w:val="0"/>
          <w:sz w:val="28"/>
          <w:szCs w:val="28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vertAlign w:val="baseline"/>
          <w:rtl w:val="0"/>
        </w:rPr>
        <w:t xml:space="preserve">Tissue preparation for hybridization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rPr>
          <w:rFonts w:ascii="Arial" w:cs="Arial" w:eastAsia="Arial" w:hAnsi="Arial"/>
          <w:b w:val="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Prepare 250-300ml of each solution in glass dishes.  Ensure RNase-free conditions and solutions at all times.  Take the slides through the following washes.</w:t>
      </w:r>
    </w:p>
    <w:p w:rsidR="00000000" w:rsidDel="00000000" w:rsidP="00000000" w:rsidRDefault="00000000" w:rsidRPr="00000000" w14:paraId="00000017">
      <w:pPr>
        <w:pageBreakBefore w:val="0"/>
        <w:rPr>
          <w:rFonts w:ascii="Arial" w:cs="Arial" w:eastAsia="Arial" w:hAnsi="Arial"/>
          <w:b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numPr>
          <w:ilvl w:val="0"/>
          <w:numId w:val="11"/>
        </w:numPr>
        <w:ind w:left="720" w:hanging="360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Wash in cold</w:t>
      </w:r>
      <w:r w:rsidDel="00000000" w:rsidR="00000000" w:rsidRPr="00000000">
        <w:rPr>
          <w:rFonts w:ascii="Arial" w:cs="Arial" w:eastAsia="Arial" w:hAnsi="Arial"/>
          <w:color w:val="008000"/>
          <w:sz w:val="22"/>
          <w:szCs w:val="22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4% PFA / 0.1M PBS for 10 minutes at room temperature.</w:t>
      </w:r>
    </w:p>
    <w:p w:rsidR="00000000" w:rsidDel="00000000" w:rsidP="00000000" w:rsidRDefault="00000000" w:rsidRPr="00000000" w14:paraId="00000019">
      <w:pPr>
        <w:pageBreakBefore w:val="0"/>
        <w:numPr>
          <w:ilvl w:val="0"/>
          <w:numId w:val="11"/>
        </w:numPr>
        <w:ind w:left="720" w:hanging="360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Wash three times with 1X PBS buffer for 3 minutes at room temperature.</w:t>
      </w:r>
    </w:p>
    <w:p w:rsidR="00000000" w:rsidDel="00000000" w:rsidP="00000000" w:rsidRDefault="00000000" w:rsidRPr="00000000" w14:paraId="0000001A">
      <w:pPr>
        <w:pageBreakBefore w:val="0"/>
        <w:numPr>
          <w:ilvl w:val="0"/>
          <w:numId w:val="11"/>
        </w:numPr>
        <w:ind w:left="720" w:hanging="360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Treat with Proteinase K (1µg/ml) with buffer for 5 minutes at room temperature.  Note: Conditions may have to be adjusted depending on the embryo stage.</w:t>
      </w:r>
    </w:p>
    <w:p w:rsidR="00000000" w:rsidDel="00000000" w:rsidP="00000000" w:rsidRDefault="00000000" w:rsidRPr="00000000" w14:paraId="0000001B">
      <w:pPr>
        <w:pageBreakBefore w:val="0"/>
        <w:numPr>
          <w:ilvl w:val="0"/>
          <w:numId w:val="11"/>
        </w:numPr>
        <w:ind w:left="720" w:hanging="360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Wash in 4% PFA / 0.1M PBS for 5 minutes at room temperature.</w:t>
      </w:r>
    </w:p>
    <w:p w:rsidR="00000000" w:rsidDel="00000000" w:rsidP="00000000" w:rsidRDefault="00000000" w:rsidRPr="00000000" w14:paraId="0000001C">
      <w:pPr>
        <w:pageBreakBefore w:val="0"/>
        <w:numPr>
          <w:ilvl w:val="0"/>
          <w:numId w:val="11"/>
        </w:numPr>
        <w:ind w:left="720" w:hanging="360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Wash three times in 1X PBS buffer for 3 minutes at room temperature.</w:t>
      </w:r>
    </w:p>
    <w:p w:rsidR="00000000" w:rsidDel="00000000" w:rsidP="00000000" w:rsidRDefault="00000000" w:rsidRPr="00000000" w14:paraId="0000001D">
      <w:pPr>
        <w:pageBreakBefore w:val="0"/>
        <w:numPr>
          <w:ilvl w:val="0"/>
          <w:numId w:val="11"/>
        </w:numPr>
        <w:ind w:left="720" w:hanging="360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Treat with acetylate for 10 minutes at room temperature.</w:t>
      </w:r>
    </w:p>
    <w:p w:rsidR="00000000" w:rsidDel="00000000" w:rsidP="00000000" w:rsidRDefault="00000000" w:rsidRPr="00000000" w14:paraId="0000001E">
      <w:pPr>
        <w:pageBreakBefore w:val="0"/>
        <w:numPr>
          <w:ilvl w:val="0"/>
          <w:numId w:val="11"/>
        </w:numPr>
        <w:ind w:left="720" w:hanging="360"/>
        <w:rPr>
          <w:sz w:val="22"/>
          <w:szCs w:val="22"/>
        </w:rPr>
      </w:pPr>
      <w:bookmarkStart w:colFirst="0" w:colLast="0" w:name="_gjdgxs" w:id="0"/>
      <w:bookmarkEnd w:id="0"/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Wash three times in 1X PBS buffer for 5 minutes at room temperature.</w:t>
      </w:r>
    </w:p>
    <w:p w:rsidR="00000000" w:rsidDel="00000000" w:rsidP="00000000" w:rsidRDefault="00000000" w:rsidRPr="00000000" w14:paraId="0000001F">
      <w:pPr>
        <w:pageBreakBefore w:val="0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rPr>
          <w:rFonts w:ascii="Arial" w:cs="Arial" w:eastAsia="Arial" w:hAnsi="Arial"/>
          <w:b w:val="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rPr>
          <w:rFonts w:ascii="Arial" w:cs="Arial" w:eastAsia="Arial" w:hAnsi="Arial"/>
          <w:b w:val="0"/>
          <w:sz w:val="28"/>
          <w:szCs w:val="28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vertAlign w:val="baseline"/>
          <w:rtl w:val="0"/>
        </w:rPr>
        <w:t xml:space="preserve">Hybridization buffer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Prepare 250-300ml of each solution in glass dishes. </w:t>
      </w:r>
    </w:p>
    <w:p w:rsidR="00000000" w:rsidDel="00000000" w:rsidP="00000000" w:rsidRDefault="00000000" w:rsidRPr="00000000" w14:paraId="00000024">
      <w:pPr>
        <w:pageBreakBefore w:val="0"/>
        <w:numPr>
          <w:ilvl w:val="0"/>
          <w:numId w:val="8"/>
        </w:numPr>
        <w:ind w:left="720" w:hanging="360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Dry the back of the slide with Kimwipes and carefully wipe around the sections to remove as much PBS as possible without allowing the sections to dry out. </w:t>
      </w:r>
    </w:p>
    <w:p w:rsidR="00000000" w:rsidDel="00000000" w:rsidP="00000000" w:rsidRDefault="00000000" w:rsidRPr="00000000" w14:paraId="00000025">
      <w:pPr>
        <w:pageBreakBefore w:val="0"/>
        <w:numPr>
          <w:ilvl w:val="0"/>
          <w:numId w:val="4"/>
        </w:numPr>
        <w:ind w:left="540" w:hanging="180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   Add 1-1.5ml hybridization buffer to each slide.  </w:t>
      </w:r>
    </w:p>
    <w:p w:rsidR="00000000" w:rsidDel="00000000" w:rsidP="00000000" w:rsidRDefault="00000000" w:rsidRPr="00000000" w14:paraId="00000026">
      <w:pPr>
        <w:pageBreakBefore w:val="0"/>
        <w:numPr>
          <w:ilvl w:val="0"/>
          <w:numId w:val="12"/>
        </w:numPr>
        <w:ind w:left="720" w:hanging="360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Incubate slides horizontally in a humidified chamber at room temperature for 2 hours to over-night.</w:t>
      </w:r>
    </w:p>
    <w:p w:rsidR="00000000" w:rsidDel="00000000" w:rsidP="00000000" w:rsidRDefault="00000000" w:rsidRPr="00000000" w14:paraId="00000027">
      <w:pPr>
        <w:pageBreakBefore w:val="0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rPr>
          <w:rFonts w:ascii="Arial" w:cs="Arial" w:eastAsia="Arial" w:hAnsi="Arial"/>
          <w:b w:val="0"/>
          <w:sz w:val="28"/>
          <w:szCs w:val="28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vertAlign w:val="baseline"/>
          <w:rtl w:val="0"/>
        </w:rPr>
        <w:t xml:space="preserve">Hybridization buffer with Probe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ind w:left="360" w:firstLine="0"/>
        <w:rPr>
          <w:rFonts w:ascii="Arial" w:cs="Arial" w:eastAsia="Arial" w:hAnsi="Arial"/>
          <w:b w:val="0"/>
          <w:color w:val="ff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numPr>
          <w:ilvl w:val="0"/>
          <w:numId w:val="8"/>
        </w:numPr>
        <w:ind w:left="720" w:hanging="360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Pour off hybridization buffer and carefully wipe the excess hybridization buffer from around the slide using Kimwipes without allowing the sections to dry out.</w:t>
      </w:r>
    </w:p>
    <w:p w:rsidR="00000000" w:rsidDel="00000000" w:rsidP="00000000" w:rsidRDefault="00000000" w:rsidRPr="00000000" w14:paraId="0000002C">
      <w:pPr>
        <w:pageBreakBefore w:val="0"/>
        <w:numPr>
          <w:ilvl w:val="1"/>
          <w:numId w:val="12"/>
        </w:numPr>
        <w:ind w:left="720" w:hanging="360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Add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80</w:t>
      </w:r>
      <w:r w:rsidDel="00000000" w:rsidR="00000000" w:rsidRPr="00000000">
        <w:rPr>
          <w:rFonts w:ascii="Symbol" w:cs="Symbol" w:eastAsia="Symbol" w:hAnsi="Symbol"/>
          <w:sz w:val="22"/>
          <w:szCs w:val="22"/>
          <w:vertAlign w:val="baseline"/>
          <w:rtl w:val="0"/>
        </w:rPr>
        <w:t xml:space="preserve">μ</w:t>
      </w: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l of probe (in hybridization buffer, see below) and protect the section with a slide coverslip.</w:t>
      </w:r>
      <w:r w:rsidDel="00000000" w:rsidR="00000000" w:rsidRPr="00000000">
        <w:rPr>
          <w:rFonts w:ascii="Arial" w:cs="Arial" w:eastAsia="Arial" w:hAnsi="Arial"/>
          <w:color w:val="ff0000"/>
          <w:sz w:val="22"/>
          <w:szCs w:val="22"/>
          <w:vertAlign w:val="baseline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numPr>
          <w:ilvl w:val="0"/>
          <w:numId w:val="1"/>
        </w:numPr>
        <w:ind w:left="720" w:hanging="360"/>
        <w:rPr>
          <w:b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Incubate the slides upright in a humidified chamber over-night at 68-72ºC.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rPr>
          <w:rFonts w:ascii="Arial" w:cs="Arial" w:eastAsia="Arial" w:hAnsi="Arial"/>
          <w:b w:val="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rPr>
          <w:rFonts w:ascii="Arial" w:cs="Arial" w:eastAsia="Arial" w:hAnsi="Arial"/>
          <w:b w:val="0"/>
          <w:sz w:val="28"/>
          <w:szCs w:val="28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vertAlign w:val="baseline"/>
          <w:rtl w:val="0"/>
        </w:rPr>
        <w:t xml:space="preserve">Stingency washes &amp; anti-digoxigenin immunological staining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rPr>
          <w:rFonts w:ascii="Arial" w:cs="Arial" w:eastAsia="Arial" w:hAnsi="Arial"/>
          <w:b w:val="0"/>
          <w:sz w:val="28"/>
          <w:szCs w:val="28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Prepare 250-300ml of each solution in glass dishes.  Stringency washes &amp; immunological staining are carried out as follows.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numPr>
          <w:ilvl w:val="0"/>
          <w:numId w:val="2"/>
        </w:numPr>
        <w:ind w:left="720" w:hanging="360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Wash slides in 5X SSC for 5 minutes at 72ºC.  Coverslips should come off by themselves.  Incubate longer if needed.</w:t>
      </w:r>
    </w:p>
    <w:p w:rsidR="00000000" w:rsidDel="00000000" w:rsidP="00000000" w:rsidRDefault="00000000" w:rsidRPr="00000000" w14:paraId="00000034">
      <w:pPr>
        <w:pageBreakBefore w:val="0"/>
        <w:numPr>
          <w:ilvl w:val="0"/>
          <w:numId w:val="2"/>
        </w:numPr>
        <w:ind w:left="720" w:hanging="360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Wash slides in 0.2X SSC for 1 hour at 72ºC.</w:t>
        <w:tab/>
        <w:tab/>
      </w:r>
    </w:p>
    <w:p w:rsidR="00000000" w:rsidDel="00000000" w:rsidP="00000000" w:rsidRDefault="00000000" w:rsidRPr="00000000" w14:paraId="00000035">
      <w:pPr>
        <w:pageBreakBefore w:val="0"/>
        <w:numPr>
          <w:ilvl w:val="0"/>
          <w:numId w:val="2"/>
        </w:numPr>
        <w:ind w:left="720" w:hanging="360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Wash slides in 0.2X SSC for 5 minutes at room temperature.</w:t>
      </w:r>
    </w:p>
    <w:p w:rsidR="00000000" w:rsidDel="00000000" w:rsidP="00000000" w:rsidRDefault="00000000" w:rsidRPr="00000000" w14:paraId="00000036">
      <w:pPr>
        <w:pageBreakBefore w:val="0"/>
        <w:numPr>
          <w:ilvl w:val="0"/>
          <w:numId w:val="2"/>
        </w:numPr>
        <w:ind w:left="720" w:hanging="360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Wash slides in 1X B1 for 5 minutes at room temperature.</w:t>
      </w:r>
    </w:p>
    <w:p w:rsidR="00000000" w:rsidDel="00000000" w:rsidP="00000000" w:rsidRDefault="00000000" w:rsidRPr="00000000" w14:paraId="00000037">
      <w:pPr>
        <w:pageBreakBefore w:val="0"/>
        <w:numPr>
          <w:ilvl w:val="0"/>
          <w:numId w:val="2"/>
        </w:numPr>
        <w:ind w:left="720" w:hanging="360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Incubate sections, 1ml/slide, in 1X B2 for 1 hour at room temperature.  Keep slides horizontal in a humidified chamber.</w:t>
      </w:r>
    </w:p>
    <w:p w:rsidR="00000000" w:rsidDel="00000000" w:rsidP="00000000" w:rsidRDefault="00000000" w:rsidRPr="00000000" w14:paraId="00000038">
      <w:pPr>
        <w:pageBreakBefore w:val="0"/>
        <w:numPr>
          <w:ilvl w:val="0"/>
          <w:numId w:val="2"/>
        </w:numPr>
        <w:ind w:left="720" w:hanging="360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Incubate sections with anti-digoxigenin antibody, 1:5000 dilution, 0.5ml solution per slide, in a humidified chamber at 4ºC ovenight.  Keep slides horizontal.  A Pap Pen may be used to mark the sides of the slide to ensure the antibody solution does not leak while incubating  overnight.</w:t>
      </w:r>
    </w:p>
    <w:p w:rsidR="00000000" w:rsidDel="00000000" w:rsidP="00000000" w:rsidRDefault="00000000" w:rsidRPr="00000000" w14:paraId="00000039">
      <w:pPr>
        <w:pageBreakBefore w:val="0"/>
        <w:numPr>
          <w:ilvl w:val="0"/>
          <w:numId w:val="6"/>
        </w:numPr>
        <w:ind w:left="720" w:hanging="360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Collect anitbody dilution after overnight incubation for use in another in situ.  Reuse of anitbody solution will help reduce background in future experiments and can be re-used up to five times.</w:t>
      </w:r>
    </w:p>
    <w:p w:rsidR="00000000" w:rsidDel="00000000" w:rsidP="00000000" w:rsidRDefault="00000000" w:rsidRPr="00000000" w14:paraId="0000003A">
      <w:pPr>
        <w:pageBreakBefore w:val="0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rPr>
          <w:rFonts w:ascii="Arial" w:cs="Arial" w:eastAsia="Arial" w:hAnsi="Arial"/>
          <w:b w:val="0"/>
          <w:sz w:val="28"/>
          <w:szCs w:val="28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vertAlign w:val="baseline"/>
          <w:rtl w:val="0"/>
        </w:rPr>
        <w:t xml:space="preserve">Alkaline Phosphatase activity detection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rPr>
          <w:rFonts w:ascii="Arial" w:cs="Arial" w:eastAsia="Arial" w:hAnsi="Arial"/>
          <w:b w:val="0"/>
          <w:strike w:val="0"/>
          <w:color w:val="ff0000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Alkaline phosphatase activity is detected by developing the slides in BCIP, NBT &amp; 0.2mg/ml levamisole in a humidiefied chanber for 1-4 days in the dark. </w:t>
      </w:r>
      <w:r w:rsidDel="00000000" w:rsidR="00000000" w:rsidRPr="00000000">
        <w:rPr>
          <w:rFonts w:ascii="Arial" w:cs="Arial" w:eastAsia="Arial" w:hAnsi="Arial"/>
          <w:b w:val="1"/>
          <w:color w:val="ff0000"/>
          <w:sz w:val="22"/>
          <w:szCs w:val="22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numPr>
          <w:ilvl w:val="0"/>
          <w:numId w:val="2"/>
        </w:numPr>
        <w:ind w:left="720" w:hanging="360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Wash slides 3X with 1X B1 for 5 minutes at room temperature.</w:t>
      </w:r>
    </w:p>
    <w:p w:rsidR="00000000" w:rsidDel="00000000" w:rsidP="00000000" w:rsidRDefault="00000000" w:rsidRPr="00000000" w14:paraId="00000040">
      <w:pPr>
        <w:pageBreakBefore w:val="0"/>
        <w:numPr>
          <w:ilvl w:val="0"/>
          <w:numId w:val="2"/>
        </w:numPr>
        <w:ind w:left="720" w:hanging="360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Incubate sections with 1X B3 for 2-3 minutes at room temperature.</w:t>
      </w:r>
    </w:p>
    <w:p w:rsidR="00000000" w:rsidDel="00000000" w:rsidP="00000000" w:rsidRDefault="00000000" w:rsidRPr="00000000" w14:paraId="00000041">
      <w:pPr>
        <w:pageBreakBefore w:val="0"/>
        <w:numPr>
          <w:ilvl w:val="0"/>
          <w:numId w:val="2"/>
        </w:numPr>
        <w:ind w:left="720" w:hanging="360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Carefully wipe the excess 1X B3 buffer from around the sections using a tissue without allowing the sections to dry out. </w:t>
      </w:r>
    </w:p>
    <w:p w:rsidR="00000000" w:rsidDel="00000000" w:rsidP="00000000" w:rsidRDefault="00000000" w:rsidRPr="00000000" w14:paraId="00000042">
      <w:pPr>
        <w:pageBreakBefore w:val="0"/>
        <w:numPr>
          <w:ilvl w:val="0"/>
          <w:numId w:val="2"/>
        </w:numPr>
        <w:ind w:left="720" w:hanging="360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Incubate sections with 70</w:t>
      </w:r>
      <w:r w:rsidDel="00000000" w:rsidR="00000000" w:rsidRPr="00000000">
        <w:rPr>
          <w:rFonts w:ascii="Symbol" w:cs="Symbol" w:eastAsia="Symbol" w:hAnsi="Symbol"/>
          <w:sz w:val="22"/>
          <w:szCs w:val="22"/>
          <w:vertAlign w:val="baseline"/>
          <w:rtl w:val="0"/>
        </w:rPr>
        <w:t xml:space="preserve">μ</w:t>
      </w: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l of 1X B4 and place a cover-slip over the sections.  Maintain slides in a humidified and dark chamber from 6 hours to 3 days at room temperature.</w:t>
      </w:r>
    </w:p>
    <w:p w:rsidR="00000000" w:rsidDel="00000000" w:rsidP="00000000" w:rsidRDefault="00000000" w:rsidRPr="00000000" w14:paraId="00000043">
      <w:pPr>
        <w:pageBreakBefore w:val="0"/>
        <w:numPr>
          <w:ilvl w:val="0"/>
          <w:numId w:val="7"/>
        </w:numPr>
        <w:ind w:left="720" w:hanging="360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Can store overnight at 4°C to reduce the risk of overdeveloping.</w:t>
      </w:r>
    </w:p>
    <w:p w:rsidR="00000000" w:rsidDel="00000000" w:rsidP="00000000" w:rsidRDefault="00000000" w:rsidRPr="00000000" w14:paraId="00000044">
      <w:pPr>
        <w:pageBreakBefore w:val="0"/>
        <w:numPr>
          <w:ilvl w:val="0"/>
          <w:numId w:val="7"/>
        </w:numPr>
        <w:ind w:left="720" w:hanging="360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If B4 is to be left on for more than 48 hours, the solution should be replaced with fresh B4 to ensure the coverslips will come off.</w:t>
      </w:r>
    </w:p>
    <w:p w:rsidR="00000000" w:rsidDel="00000000" w:rsidP="00000000" w:rsidRDefault="00000000" w:rsidRPr="00000000" w14:paraId="00000045">
      <w:pPr>
        <w:pageBreakBefore w:val="0"/>
        <w:numPr>
          <w:ilvl w:val="0"/>
          <w:numId w:val="2"/>
        </w:numPr>
        <w:ind w:left="720" w:hanging="360"/>
        <w:rPr>
          <w:b w:val="0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Wash slides in TE buffer (pH 8) for 5 minutes at room temperature to remove the cover-slip and stop the detection reaction.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ageBreakBefore w:val="0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ageBreakBefore w:val="0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ageBreakBefore w:val="0"/>
        <w:rPr>
          <w:rFonts w:ascii="Arial" w:cs="Arial" w:eastAsia="Arial" w:hAnsi="Arial"/>
          <w:b w:val="0"/>
          <w:sz w:val="28"/>
          <w:szCs w:val="28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vertAlign w:val="baseline"/>
          <w:rtl w:val="0"/>
        </w:rPr>
        <w:t xml:space="preserve">Mounting of sections in Permount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ageBreakBefore w:val="0"/>
        <w:rPr>
          <w:rFonts w:ascii="Arial" w:cs="Arial" w:eastAsia="Arial" w:hAnsi="Arial"/>
          <w:b w:val="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ageBreakBefore w:val="0"/>
        <w:rPr>
          <w:rFonts w:ascii="Arial" w:cs="Arial" w:eastAsia="Arial" w:hAnsi="Arial"/>
          <w:b w:val="0"/>
          <w:sz w:val="28"/>
          <w:szCs w:val="28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Sections are dehydrated &amp; mounted in Permount as follows.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ageBreakBefore w:val="0"/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Rinse slides with water for 5 minutes at room temperature.</w:t>
      </w:r>
    </w:p>
    <w:p w:rsidR="00000000" w:rsidDel="00000000" w:rsidP="00000000" w:rsidRDefault="00000000" w:rsidRPr="00000000" w14:paraId="0000004C">
      <w:pPr>
        <w:pageBreakBefore w:val="0"/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Air dry overningt.</w:t>
      </w:r>
    </w:p>
    <w:p w:rsidR="00000000" w:rsidDel="00000000" w:rsidP="00000000" w:rsidRDefault="00000000" w:rsidRPr="00000000" w14:paraId="0000004D">
      <w:pPr>
        <w:pageBreakBefore w:val="0"/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Dehydrate in a 30%, 50%, 70%, 95% &amp; 100% ethanol series for 45 seconds in each solution.</w:t>
      </w:r>
    </w:p>
    <w:p w:rsidR="00000000" w:rsidDel="00000000" w:rsidP="00000000" w:rsidRDefault="00000000" w:rsidRPr="00000000" w14:paraId="0000004E">
      <w:pPr>
        <w:pageBreakBefore w:val="0"/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Dip slides twice in Xylene (Fisher cat # x5-1) for 45 seconds. </w:t>
      </w:r>
    </w:p>
    <w:p w:rsidR="00000000" w:rsidDel="00000000" w:rsidP="00000000" w:rsidRDefault="00000000" w:rsidRPr="00000000" w14:paraId="0000004F">
      <w:pPr>
        <w:pageBreakBefore w:val="0"/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Coverslip with Permount (Fisher cat # SP15-100).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ageBreakBefore w:val="0"/>
        <w:ind w:left="360" w:firstLine="0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ageBreakBefore w:val="0"/>
        <w:ind w:left="360" w:firstLine="0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ageBreakBefore w:val="0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vertAlign w:val="baseline"/>
          <w:rtl w:val="0"/>
        </w:rPr>
        <w:t xml:space="preserve">Mounting of bladder urothelium stained sections in glycergel mounting medium.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ageBreakBefore w:val="0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ageBreakBefore w:val="0"/>
        <w:rPr>
          <w:rFonts w:ascii="Arial" w:cs="Arial" w:eastAsia="Arial" w:hAnsi="Arial"/>
          <w:b w:val="0"/>
          <w:sz w:val="28"/>
          <w:szCs w:val="28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Sections staining for the bladder urothelium are dehydrated &amp; mounted in glycergel mounting medium as follows.  100-150ml solutions are prepared in vertical glass dishes.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ageBreakBefore w:val="0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ageBreakBefore w:val="0"/>
        <w:numPr>
          <w:ilvl w:val="0"/>
          <w:numId w:val="5"/>
        </w:numPr>
        <w:ind w:left="720" w:hanging="360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Incubate slides in  4% PFA / 1X PBS for 15 minutes at room temperature.  Add 1ml of solution to the section and incubate the slide in a horizontal poisition.</w:t>
      </w:r>
    </w:p>
    <w:p w:rsidR="00000000" w:rsidDel="00000000" w:rsidP="00000000" w:rsidRDefault="00000000" w:rsidRPr="00000000" w14:paraId="00000057">
      <w:pPr>
        <w:pageBreakBefore w:val="0"/>
        <w:numPr>
          <w:ilvl w:val="0"/>
          <w:numId w:val="5"/>
        </w:numPr>
        <w:ind w:left="720" w:hanging="360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Wash slides in TE (pH 8) for 5 minutes at room temperature.</w:t>
        <w:tab/>
      </w:r>
    </w:p>
    <w:p w:rsidR="00000000" w:rsidDel="00000000" w:rsidP="00000000" w:rsidRDefault="00000000" w:rsidRPr="00000000" w14:paraId="00000058">
      <w:pPr>
        <w:pageBreakBefore w:val="0"/>
        <w:numPr>
          <w:ilvl w:val="0"/>
          <w:numId w:val="5"/>
        </w:numPr>
        <w:ind w:left="720" w:hanging="360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Wash slides in 1X PBS for 5 minutes at room temperature.</w:t>
      </w:r>
    </w:p>
    <w:p w:rsidR="00000000" w:rsidDel="00000000" w:rsidP="00000000" w:rsidRDefault="00000000" w:rsidRPr="00000000" w14:paraId="00000059">
      <w:pPr>
        <w:pageBreakBefore w:val="0"/>
        <w:numPr>
          <w:ilvl w:val="0"/>
          <w:numId w:val="5"/>
        </w:numPr>
        <w:ind w:left="720" w:hanging="360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Coverslip with Glycergel Mounting Medium (Dako cat # C0563)</w:t>
        <w:tab/>
      </w:r>
      <w:r w:rsidDel="00000000" w:rsidR="00000000" w:rsidRPr="00000000">
        <w:rPr>
          <w:rFonts w:ascii="Arial" w:cs="Arial" w:eastAsia="Arial" w:hAnsi="Arial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ab/>
        <w:t xml:space="preserve">   </w:t>
      </w:r>
    </w:p>
    <w:p w:rsidR="00000000" w:rsidDel="00000000" w:rsidP="00000000" w:rsidRDefault="00000000" w:rsidRPr="00000000" w14:paraId="0000005A">
      <w:pPr>
        <w:pageBreakBefore w:val="0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vertAlign w:val="baseline"/>
          <w:rtl w:val="0"/>
        </w:rPr>
        <w:tab/>
        <w:tab/>
        <w:tab/>
        <w:tab/>
      </w:r>
    </w:p>
    <w:p w:rsidR="00000000" w:rsidDel="00000000" w:rsidP="00000000" w:rsidRDefault="00000000" w:rsidRPr="00000000" w14:paraId="0000005B">
      <w:pPr>
        <w:pageBreakBefore w:val="0"/>
        <w:rPr>
          <w:rFonts w:ascii="Arial" w:cs="Arial" w:eastAsia="Arial" w:hAnsi="Arial"/>
          <w:b w:val="0"/>
          <w:sz w:val="28"/>
          <w:szCs w:val="28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vertAlign w:val="baseline"/>
          <w:rtl w:val="0"/>
        </w:rPr>
        <w:t xml:space="preserve">Solutions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ageBreakBefore w:val="0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Note:  All solutions (except for mounting steps) are made with either autoclaved water or RNASE free reagents</w:t>
      </w:r>
    </w:p>
    <w:p w:rsidR="00000000" w:rsidDel="00000000" w:rsidP="00000000" w:rsidRDefault="00000000" w:rsidRPr="00000000" w14:paraId="0000005D">
      <w:pPr>
        <w:pageBreakBefore w:val="0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ageBreakBefore w:val="0"/>
        <w:rPr>
          <w:rFonts w:ascii="Arial" w:cs="Arial" w:eastAsia="Arial" w:hAnsi="Arial"/>
          <w:b w:val="0"/>
          <w:sz w:val="28"/>
          <w:szCs w:val="28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vertAlign w:val="baseline"/>
          <w:rtl w:val="0"/>
        </w:rPr>
        <w:t xml:space="preserve">Tissue preparation solutions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ageBreakBefore w:val="0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vertAlign w:val="baseline"/>
          <w:rtl w:val="0"/>
        </w:rPr>
        <w:t xml:space="preserve">4% Paraformaldehyde / 0.1M PBS</w:t>
      </w: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(400ml)-make fresh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ageBreakBefore w:val="0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200ml H2O,  heat to 70ºC.</w:t>
      </w:r>
    </w:p>
    <w:p w:rsidR="00000000" w:rsidDel="00000000" w:rsidP="00000000" w:rsidRDefault="00000000" w:rsidRPr="00000000" w14:paraId="00000061">
      <w:pPr>
        <w:pageBreakBefore w:val="0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16g paraformaldehyde</w:t>
      </w:r>
    </w:p>
    <w:p w:rsidR="00000000" w:rsidDel="00000000" w:rsidP="00000000" w:rsidRDefault="00000000" w:rsidRPr="00000000" w14:paraId="00000062">
      <w:pPr>
        <w:pageBreakBefore w:val="0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8 drops of 1N NaOH</w:t>
      </w:r>
    </w:p>
    <w:p w:rsidR="00000000" w:rsidDel="00000000" w:rsidP="00000000" w:rsidRDefault="00000000" w:rsidRPr="00000000" w14:paraId="00000063">
      <w:pPr>
        <w:pageBreakBefore w:val="0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Stir 10-15 minutes to dissolve.</w:t>
      </w:r>
    </w:p>
    <w:p w:rsidR="00000000" w:rsidDel="00000000" w:rsidP="00000000" w:rsidRDefault="00000000" w:rsidRPr="00000000" w14:paraId="00000064">
      <w:pPr>
        <w:pageBreakBefore w:val="0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Add 200ml 0.2M PBS (final concentration 0.1M)</w:t>
      </w:r>
    </w:p>
    <w:p w:rsidR="00000000" w:rsidDel="00000000" w:rsidP="00000000" w:rsidRDefault="00000000" w:rsidRPr="00000000" w14:paraId="00000065">
      <w:pPr>
        <w:pageBreakBefore w:val="0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Store on ice.</w:t>
      </w:r>
    </w:p>
    <w:p w:rsidR="00000000" w:rsidDel="00000000" w:rsidP="00000000" w:rsidRDefault="00000000" w:rsidRPr="00000000" w14:paraId="00000066">
      <w:pPr>
        <w:pageBreakBefore w:val="0"/>
        <w:rPr>
          <w:rFonts w:ascii="Arial" w:cs="Arial" w:eastAsia="Arial" w:hAnsi="Arial"/>
          <w:b w:val="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ageBreakBefore w:val="0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vertAlign w:val="baseline"/>
          <w:rtl w:val="0"/>
        </w:rPr>
        <w:t xml:space="preserve">0.2M Phosphate Buffer (PBS, 4l)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ageBreakBefore w:val="0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165.3g Na2HPO4</w:t>
      </w:r>
      <w:r w:rsidDel="00000000" w:rsidR="00000000" w:rsidRPr="00000000">
        <w:rPr>
          <w:rFonts w:ascii="Symbol" w:cs="Symbol" w:eastAsia="Symbol" w:hAnsi="Symbol"/>
          <w:sz w:val="22"/>
          <w:szCs w:val="22"/>
          <w:vertAlign w:val="baseline"/>
          <w:rtl w:val="0"/>
        </w:rPr>
        <w:t xml:space="preserve">∙</w:t>
      </w: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7H2O (MW 268.07)               </w:t>
      </w:r>
    </w:p>
    <w:p w:rsidR="00000000" w:rsidDel="00000000" w:rsidP="00000000" w:rsidRDefault="00000000" w:rsidRPr="00000000" w14:paraId="00000069">
      <w:pPr>
        <w:pageBreakBefore w:val="0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25.6g NaH2PO4</w:t>
      </w:r>
      <w:r w:rsidDel="00000000" w:rsidR="00000000" w:rsidRPr="00000000">
        <w:rPr>
          <w:rFonts w:ascii="Symbol" w:cs="Symbol" w:eastAsia="Symbol" w:hAnsi="Symbol"/>
          <w:sz w:val="22"/>
          <w:szCs w:val="22"/>
          <w:vertAlign w:val="baseline"/>
          <w:rtl w:val="0"/>
        </w:rPr>
        <w:t xml:space="preserve">∙</w:t>
      </w: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H2O (MW 137.99)                    </w:t>
      </w:r>
    </w:p>
    <w:p w:rsidR="00000000" w:rsidDel="00000000" w:rsidP="00000000" w:rsidRDefault="00000000" w:rsidRPr="00000000" w14:paraId="0000006A">
      <w:pPr>
        <w:pageBreakBefore w:val="0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Add H2O to 4l.</w:t>
      </w:r>
    </w:p>
    <w:p w:rsidR="00000000" w:rsidDel="00000000" w:rsidP="00000000" w:rsidRDefault="00000000" w:rsidRPr="00000000" w14:paraId="0000006B">
      <w:pPr>
        <w:pageBreakBefore w:val="0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Note: Make with RNASE free reagents.</w:t>
      </w:r>
    </w:p>
    <w:p w:rsidR="00000000" w:rsidDel="00000000" w:rsidP="00000000" w:rsidRDefault="00000000" w:rsidRPr="00000000" w14:paraId="0000006C">
      <w:pPr>
        <w:pageBreakBefore w:val="0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ageBreakBefore w:val="0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vertAlign w:val="baseline"/>
          <w:rtl w:val="0"/>
        </w:rPr>
        <w:t xml:space="preserve">2M Phosphate Buffer (500ml)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ageBreakBefore w:val="0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206.7g Na2HPO4</w:t>
      </w:r>
      <w:r w:rsidDel="00000000" w:rsidR="00000000" w:rsidRPr="00000000">
        <w:rPr>
          <w:rFonts w:ascii="Symbol" w:cs="Symbol" w:eastAsia="Symbol" w:hAnsi="Symbol"/>
          <w:sz w:val="22"/>
          <w:szCs w:val="22"/>
          <w:vertAlign w:val="baseline"/>
          <w:rtl w:val="0"/>
        </w:rPr>
        <w:t xml:space="preserve">∙</w:t>
      </w: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7H2O    (109.5g anhydrous)           </w:t>
      </w:r>
    </w:p>
    <w:p w:rsidR="00000000" w:rsidDel="00000000" w:rsidP="00000000" w:rsidRDefault="00000000" w:rsidRPr="00000000" w14:paraId="0000006F">
      <w:pPr>
        <w:pageBreakBefore w:val="0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32g NaH2PO4</w:t>
      </w:r>
      <w:r w:rsidDel="00000000" w:rsidR="00000000" w:rsidRPr="00000000">
        <w:rPr>
          <w:rFonts w:ascii="Symbol" w:cs="Symbol" w:eastAsia="Symbol" w:hAnsi="Symbol"/>
          <w:sz w:val="22"/>
          <w:szCs w:val="22"/>
          <w:vertAlign w:val="baseline"/>
          <w:rtl w:val="0"/>
        </w:rPr>
        <w:t xml:space="preserve">∙</w:t>
      </w: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H2O </w:t>
      </w:r>
    </w:p>
    <w:p w:rsidR="00000000" w:rsidDel="00000000" w:rsidP="00000000" w:rsidRDefault="00000000" w:rsidRPr="00000000" w14:paraId="00000070">
      <w:pPr>
        <w:pageBreakBefore w:val="0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Make up to 500ml with H2O.</w:t>
      </w:r>
    </w:p>
    <w:p w:rsidR="00000000" w:rsidDel="00000000" w:rsidP="00000000" w:rsidRDefault="00000000" w:rsidRPr="00000000" w14:paraId="00000071">
      <w:pPr>
        <w:pageBreakBefore w:val="0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Note: Make with RNASE free reagents.</w:t>
      </w:r>
    </w:p>
    <w:p w:rsidR="00000000" w:rsidDel="00000000" w:rsidP="00000000" w:rsidRDefault="00000000" w:rsidRPr="00000000" w14:paraId="00000072">
      <w:pPr>
        <w:pageBreakBefore w:val="0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ageBreakBefore w:val="0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vertAlign w:val="baseline"/>
          <w:rtl w:val="0"/>
        </w:rPr>
        <w:t xml:space="preserve">10X PBS (1l)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ageBreakBefore w:val="0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206.7gNa2HPO4x7H2O (109.5g anhydrous)</w:t>
      </w:r>
    </w:p>
    <w:p w:rsidR="00000000" w:rsidDel="00000000" w:rsidP="00000000" w:rsidRDefault="00000000" w:rsidRPr="00000000" w14:paraId="00000075">
      <w:pPr>
        <w:pageBreakBefore w:val="0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32g NaH2PO4</w:t>
      </w:r>
    </w:p>
    <w:p w:rsidR="00000000" w:rsidDel="00000000" w:rsidP="00000000" w:rsidRDefault="00000000" w:rsidRPr="00000000" w14:paraId="00000076">
      <w:pPr>
        <w:pageBreakBefore w:val="0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87.7g NaCl</w:t>
      </w:r>
    </w:p>
    <w:p w:rsidR="00000000" w:rsidDel="00000000" w:rsidP="00000000" w:rsidRDefault="00000000" w:rsidRPr="00000000" w14:paraId="00000077">
      <w:pPr>
        <w:pageBreakBefore w:val="0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Make up to 1l with H20.</w:t>
      </w:r>
    </w:p>
    <w:p w:rsidR="00000000" w:rsidDel="00000000" w:rsidP="00000000" w:rsidRDefault="00000000" w:rsidRPr="00000000" w14:paraId="00000078">
      <w:pPr>
        <w:pageBreakBefore w:val="0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ab/>
      </w:r>
    </w:p>
    <w:p w:rsidR="00000000" w:rsidDel="00000000" w:rsidP="00000000" w:rsidRDefault="00000000" w:rsidRPr="00000000" w14:paraId="00000079">
      <w:pPr>
        <w:pageBreakBefore w:val="0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vertAlign w:val="baseline"/>
          <w:rtl w:val="0"/>
        </w:rPr>
        <w:t xml:space="preserve">Proteinase K with buffer</w:t>
      </w: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0"/>
        </w:rPr>
        <w:t xml:space="preserve">(400ml)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ageBreakBefore w:val="0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Final concentration Prot K = 1µg/ml </w:t>
      </w:r>
      <w:r w:rsidDel="00000000" w:rsidR="00000000" w:rsidRPr="00000000">
        <w:rPr>
          <w:rFonts w:ascii="Arial" w:cs="Arial" w:eastAsia="Arial" w:hAnsi="Arial"/>
          <w:color w:val="ff0000"/>
          <w:sz w:val="22"/>
          <w:szCs w:val="22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(Sigma cat #</w:t>
      </w: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P6556)</w:t>
      </w:r>
    </w:p>
    <w:p w:rsidR="00000000" w:rsidDel="00000000" w:rsidP="00000000" w:rsidRDefault="00000000" w:rsidRPr="00000000" w14:paraId="0000007B">
      <w:pPr>
        <w:pageBreakBefore w:val="0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5ml 0.5M EDTA (pH8.0)</w:t>
      </w:r>
    </w:p>
    <w:p w:rsidR="00000000" w:rsidDel="00000000" w:rsidP="00000000" w:rsidRDefault="00000000" w:rsidRPr="00000000" w14:paraId="0000007C">
      <w:pPr>
        <w:pageBreakBefore w:val="0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20ml 1M Tris (pH7.5)</w:t>
      </w:r>
    </w:p>
    <w:p w:rsidR="00000000" w:rsidDel="00000000" w:rsidP="00000000" w:rsidRDefault="00000000" w:rsidRPr="00000000" w14:paraId="0000007D">
      <w:pPr>
        <w:pageBreakBefore w:val="0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40</w:t>
      </w:r>
      <w:r w:rsidDel="00000000" w:rsidR="00000000" w:rsidRPr="00000000">
        <w:rPr>
          <w:rFonts w:ascii="Symbol" w:cs="Symbol" w:eastAsia="Symbol" w:hAnsi="Symbol"/>
          <w:sz w:val="22"/>
          <w:szCs w:val="22"/>
          <w:vertAlign w:val="baseline"/>
          <w:rtl w:val="0"/>
        </w:rPr>
        <w:t xml:space="preserve">μ</w:t>
      </w: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l (10mg/mL Prot K in 5mM EDTA, 50mM Tris)</w:t>
      </w:r>
    </w:p>
    <w:p w:rsidR="00000000" w:rsidDel="00000000" w:rsidP="00000000" w:rsidRDefault="00000000" w:rsidRPr="00000000" w14:paraId="0000007E">
      <w:pPr>
        <w:pageBreakBefore w:val="0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Add H2O to 400ml</w:t>
      </w:r>
    </w:p>
    <w:p w:rsidR="00000000" w:rsidDel="00000000" w:rsidP="00000000" w:rsidRDefault="00000000" w:rsidRPr="00000000" w14:paraId="0000007F">
      <w:pPr>
        <w:pageBreakBefore w:val="0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ageBreakBefore w:val="0"/>
        <w:rPr>
          <w:rFonts w:ascii="Arial" w:cs="Arial" w:eastAsia="Arial" w:hAnsi="Arial"/>
          <w:b w:val="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vertAlign w:val="baseline"/>
          <w:rtl w:val="0"/>
        </w:rPr>
        <w:t xml:space="preserve">30% sucrose in 0.1M PBS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ageBreakBefore w:val="0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100ml 0.2M PBS</w:t>
      </w:r>
    </w:p>
    <w:p w:rsidR="00000000" w:rsidDel="00000000" w:rsidP="00000000" w:rsidRDefault="00000000" w:rsidRPr="00000000" w14:paraId="00000082">
      <w:pPr>
        <w:pageBreakBefore w:val="0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60g sucrose</w:t>
      </w:r>
    </w:p>
    <w:p w:rsidR="00000000" w:rsidDel="00000000" w:rsidP="00000000" w:rsidRDefault="00000000" w:rsidRPr="00000000" w14:paraId="00000083">
      <w:pPr>
        <w:pageBreakBefore w:val="0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Dissolve and make final volume up to 200 ml with H2O.</w:t>
      </w:r>
    </w:p>
    <w:p w:rsidR="00000000" w:rsidDel="00000000" w:rsidP="00000000" w:rsidRDefault="00000000" w:rsidRPr="00000000" w14:paraId="00000084">
      <w:pPr>
        <w:pageBreakBefore w:val="0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Filter to sterilise.</w:t>
      </w:r>
    </w:p>
    <w:p w:rsidR="00000000" w:rsidDel="00000000" w:rsidP="00000000" w:rsidRDefault="00000000" w:rsidRPr="00000000" w14:paraId="00000085">
      <w:pPr>
        <w:pageBreakBefore w:val="0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ageBreakBefore w:val="0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vertAlign w:val="baseline"/>
          <w:rtl w:val="0"/>
        </w:rPr>
        <w:t xml:space="preserve">Acetylate</w:t>
      </w: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0"/>
        </w:rPr>
        <w:t xml:space="preserve">(400 ml)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ageBreakBefore w:val="0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Add acetic anhydride before incubation with slides.</w:t>
      </w:r>
    </w:p>
    <w:p w:rsidR="00000000" w:rsidDel="00000000" w:rsidP="00000000" w:rsidRDefault="00000000" w:rsidRPr="00000000" w14:paraId="00000088">
      <w:pPr>
        <w:pageBreakBefore w:val="0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393ml H2O</w:t>
      </w:r>
    </w:p>
    <w:p w:rsidR="00000000" w:rsidDel="00000000" w:rsidP="00000000" w:rsidRDefault="00000000" w:rsidRPr="00000000" w14:paraId="00000089">
      <w:pPr>
        <w:pageBreakBefore w:val="0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5.3ml triethanolamine</w:t>
      </w:r>
    </w:p>
    <w:p w:rsidR="00000000" w:rsidDel="00000000" w:rsidP="00000000" w:rsidRDefault="00000000" w:rsidRPr="00000000" w14:paraId="0000008A">
      <w:pPr>
        <w:pageBreakBefore w:val="0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0.7ml concentrated HCl</w:t>
      </w:r>
    </w:p>
    <w:p w:rsidR="00000000" w:rsidDel="00000000" w:rsidP="00000000" w:rsidRDefault="00000000" w:rsidRPr="00000000" w14:paraId="0000008B">
      <w:pPr>
        <w:pageBreakBefore w:val="0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1ml acetic anhydride</w:t>
      </w:r>
    </w:p>
    <w:p w:rsidR="00000000" w:rsidDel="00000000" w:rsidP="00000000" w:rsidRDefault="00000000" w:rsidRPr="00000000" w14:paraId="0000008C">
      <w:pPr>
        <w:pageBreakBefore w:val="0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ageBreakBefore w:val="0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ageBreakBefore w:val="0"/>
        <w:rPr>
          <w:rFonts w:ascii="Arial" w:cs="Arial" w:eastAsia="Arial" w:hAnsi="Arial"/>
          <w:b w:val="0"/>
          <w:sz w:val="28"/>
          <w:szCs w:val="28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vertAlign w:val="baseline"/>
          <w:rtl w:val="0"/>
        </w:rPr>
        <w:t xml:space="preserve">Hybridization Buffers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ageBreakBefore w:val="0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vertAlign w:val="baseline"/>
          <w:rtl w:val="0"/>
        </w:rPr>
        <w:t xml:space="preserve">Hybridization buffer</w:t>
      </w: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0"/>
        </w:rPr>
        <w:t xml:space="preserve">(50 ml)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ageBreakBefore w:val="0"/>
        <w:rPr>
          <w:rFonts w:ascii="Arial" w:cs="Arial" w:eastAsia="Arial" w:hAnsi="Arial"/>
          <w:strike w:val="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25ml formamide (Sigma cat #47671)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ageBreakBefore w:val="0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3.25ml  20X SSC</w:t>
      </w:r>
    </w:p>
    <w:p w:rsidR="00000000" w:rsidDel="00000000" w:rsidP="00000000" w:rsidRDefault="00000000" w:rsidRPr="00000000" w14:paraId="00000092">
      <w:pPr>
        <w:pageBreakBefore w:val="0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0.5ml 0.5M EDTA (pH8)</w:t>
      </w:r>
    </w:p>
    <w:p w:rsidR="00000000" w:rsidDel="00000000" w:rsidP="00000000" w:rsidRDefault="00000000" w:rsidRPr="00000000" w14:paraId="00000093">
      <w:pPr>
        <w:pageBreakBefore w:val="0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250µl  10% Tween</w:t>
      </w:r>
    </w:p>
    <w:p w:rsidR="00000000" w:rsidDel="00000000" w:rsidP="00000000" w:rsidRDefault="00000000" w:rsidRPr="00000000" w14:paraId="00000094">
      <w:pPr>
        <w:pageBreakBefore w:val="0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50µl baker’s yeast RNA (50mg/ml stock, Sigma </w:t>
      </w:r>
      <w:bookmarkStart w:colFirst="0" w:colLast="0" w:name="30j0zll" w:id="1"/>
      <w:bookmarkEnd w:id="1"/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cat #R6750)</w:t>
      </w:r>
    </w:p>
    <w:p w:rsidR="00000000" w:rsidDel="00000000" w:rsidP="00000000" w:rsidRDefault="00000000" w:rsidRPr="00000000" w14:paraId="00000095">
      <w:pPr>
        <w:pageBreakBefore w:val="0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2.5ml 10% chaps</w:t>
      </w:r>
    </w:p>
    <w:p w:rsidR="00000000" w:rsidDel="00000000" w:rsidP="00000000" w:rsidRDefault="00000000" w:rsidRPr="00000000" w14:paraId="00000096">
      <w:pPr>
        <w:pageBreakBefore w:val="0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100µl Heparin (50mg/ml, Sigma cat #H3393)</w:t>
      </w:r>
    </w:p>
    <w:p w:rsidR="00000000" w:rsidDel="00000000" w:rsidP="00000000" w:rsidRDefault="00000000" w:rsidRPr="00000000" w14:paraId="00000097">
      <w:pPr>
        <w:pageBreakBefore w:val="0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17.6ml H20</w:t>
      </w:r>
    </w:p>
    <w:p w:rsidR="00000000" w:rsidDel="00000000" w:rsidP="00000000" w:rsidRDefault="00000000" w:rsidRPr="00000000" w14:paraId="00000098">
      <w:pPr>
        <w:pageBreakBefore w:val="0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ageBreakBefore w:val="0"/>
        <w:rPr>
          <w:rFonts w:ascii="Arial" w:cs="Arial" w:eastAsia="Arial" w:hAnsi="Arial"/>
          <w:b w:val="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vertAlign w:val="baseline"/>
          <w:rtl w:val="0"/>
        </w:rPr>
        <w:t xml:space="preserve">Hybridization buffer with probe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ageBreakBefore w:val="0"/>
        <w:rPr>
          <w:rFonts w:ascii="Arial" w:cs="Arial" w:eastAsia="Arial" w:hAnsi="Arial"/>
          <w:b w:val="0"/>
          <w:strike w:val="0"/>
          <w:color w:val="ff0000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4</w:t>
      </w:r>
      <w:r w:rsidDel="00000000" w:rsidR="00000000" w:rsidRPr="00000000">
        <w:rPr>
          <w:rFonts w:ascii="Symbol" w:cs="Symbol" w:eastAsia="Symbol" w:hAnsi="Symbol"/>
          <w:sz w:val="22"/>
          <w:szCs w:val="22"/>
          <w:vertAlign w:val="baseline"/>
          <w:rtl w:val="0"/>
        </w:rPr>
        <w:t xml:space="preserve">μ</w:t>
      </w: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l DIG-labelled in-situ probe (approx 150ng/ul depending on level of expression in the tissue and quality of probe)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ageBreakBefore w:val="0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250</w:t>
      </w:r>
      <w:r w:rsidDel="00000000" w:rsidR="00000000" w:rsidRPr="00000000">
        <w:rPr>
          <w:rFonts w:ascii="Symbol" w:cs="Symbol" w:eastAsia="Symbol" w:hAnsi="Symbol"/>
          <w:sz w:val="22"/>
          <w:szCs w:val="22"/>
          <w:vertAlign w:val="baseline"/>
          <w:rtl w:val="0"/>
        </w:rPr>
        <w:t xml:space="preserve">μ</w:t>
      </w: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l hybridization buffer</w:t>
      </w:r>
    </w:p>
    <w:p w:rsidR="00000000" w:rsidDel="00000000" w:rsidP="00000000" w:rsidRDefault="00000000" w:rsidRPr="00000000" w14:paraId="0000009C">
      <w:pPr>
        <w:pageBreakBefore w:val="0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Boil for 5 minutes then immediately place on ice.</w:t>
      </w:r>
    </w:p>
    <w:p w:rsidR="00000000" w:rsidDel="00000000" w:rsidP="00000000" w:rsidRDefault="00000000" w:rsidRPr="00000000" w14:paraId="0000009D">
      <w:pPr>
        <w:pageBreakBefore w:val="0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Add 80</w:t>
      </w:r>
      <w:r w:rsidDel="00000000" w:rsidR="00000000" w:rsidRPr="00000000">
        <w:rPr>
          <w:rFonts w:ascii="Symbol" w:cs="Symbol" w:eastAsia="Symbol" w:hAnsi="Symbol"/>
          <w:sz w:val="22"/>
          <w:szCs w:val="22"/>
          <w:vertAlign w:val="baseline"/>
          <w:rtl w:val="0"/>
        </w:rPr>
        <w:t xml:space="preserve">μ</w:t>
      </w: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l per slide.</w:t>
      </w:r>
    </w:p>
    <w:p w:rsidR="00000000" w:rsidDel="00000000" w:rsidP="00000000" w:rsidRDefault="00000000" w:rsidRPr="00000000" w14:paraId="0000009E">
      <w:pPr>
        <w:pageBreakBefore w:val="0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ageBreakBefore w:val="0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ageBreakBefore w:val="0"/>
        <w:rPr>
          <w:rFonts w:ascii="Arial" w:cs="Arial" w:eastAsia="Arial" w:hAnsi="Arial"/>
          <w:b w:val="0"/>
          <w:sz w:val="28"/>
          <w:szCs w:val="28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vertAlign w:val="baseline"/>
          <w:rtl w:val="0"/>
        </w:rPr>
        <w:t xml:space="preserve">Stingency washes &amp; immunological staining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ageBreakBefore w:val="0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vertAlign w:val="baseline"/>
          <w:rtl w:val="0"/>
        </w:rPr>
        <w:t xml:space="preserve">20X SSC</w:t>
      </w: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0"/>
        </w:rPr>
        <w:t xml:space="preserve">(1l)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ageBreakBefore w:val="0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175.3g NaCl</w:t>
      </w:r>
    </w:p>
    <w:p w:rsidR="00000000" w:rsidDel="00000000" w:rsidP="00000000" w:rsidRDefault="00000000" w:rsidRPr="00000000" w14:paraId="000000A3">
      <w:pPr>
        <w:pageBreakBefore w:val="0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88.2g C6H5Na3O7</w:t>
      </w:r>
      <w:r w:rsidDel="00000000" w:rsidR="00000000" w:rsidRPr="00000000">
        <w:rPr>
          <w:rFonts w:ascii="Symbol" w:cs="Symbol" w:eastAsia="Symbol" w:hAnsi="Symbol"/>
          <w:sz w:val="22"/>
          <w:szCs w:val="22"/>
          <w:vertAlign w:val="baseline"/>
          <w:rtl w:val="0"/>
        </w:rPr>
        <w:t xml:space="preserve">∙</w:t>
      </w: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2H2O (sodium citrate)</w:t>
      </w:r>
    </w:p>
    <w:p w:rsidR="00000000" w:rsidDel="00000000" w:rsidP="00000000" w:rsidRDefault="00000000" w:rsidRPr="00000000" w14:paraId="000000A4">
      <w:pPr>
        <w:pageBreakBefore w:val="0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Adjust pH to 7.0 with 10N NaOH.</w:t>
      </w:r>
    </w:p>
    <w:p w:rsidR="00000000" w:rsidDel="00000000" w:rsidP="00000000" w:rsidRDefault="00000000" w:rsidRPr="00000000" w14:paraId="000000A5">
      <w:pPr>
        <w:pageBreakBefore w:val="0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Make up to 1l with H2O &amp; autoclave.</w:t>
      </w:r>
    </w:p>
    <w:p w:rsidR="00000000" w:rsidDel="00000000" w:rsidP="00000000" w:rsidRDefault="00000000" w:rsidRPr="00000000" w14:paraId="000000A6">
      <w:pPr>
        <w:pageBreakBefore w:val="0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ageBreakBefore w:val="0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vertAlign w:val="baseline"/>
          <w:rtl w:val="0"/>
        </w:rPr>
        <w:t xml:space="preserve">5X SSC (1l)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ageBreakBefore w:val="0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Make from 20X SSC stock solution.</w:t>
      </w:r>
    </w:p>
    <w:p w:rsidR="00000000" w:rsidDel="00000000" w:rsidP="00000000" w:rsidRDefault="00000000" w:rsidRPr="00000000" w14:paraId="000000A9">
      <w:pPr>
        <w:pageBreakBefore w:val="0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ageBreakBefore w:val="0"/>
        <w:rPr>
          <w:rFonts w:ascii="Arial" w:cs="Arial" w:eastAsia="Arial" w:hAnsi="Arial"/>
          <w:b w:val="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vertAlign w:val="baseline"/>
          <w:rtl w:val="0"/>
        </w:rPr>
        <w:t xml:space="preserve">0.2X SSC (1l)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ageBreakBefore w:val="0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Make from 20X SSC stock solution.</w:t>
      </w:r>
    </w:p>
    <w:p w:rsidR="00000000" w:rsidDel="00000000" w:rsidP="00000000" w:rsidRDefault="00000000" w:rsidRPr="00000000" w14:paraId="000000AC">
      <w:pPr>
        <w:pageBreakBefore w:val="0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ageBreakBefore w:val="0"/>
        <w:rPr>
          <w:rFonts w:ascii="Arial" w:cs="Arial" w:eastAsia="Arial" w:hAnsi="Arial"/>
          <w:b w:val="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vertAlign w:val="baseline"/>
          <w:rtl w:val="0"/>
        </w:rPr>
        <w:t xml:space="preserve">10X B1 (pH7.5)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ageBreakBefore w:val="0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121g Trizma base</w:t>
      </w:r>
    </w:p>
    <w:p w:rsidR="00000000" w:rsidDel="00000000" w:rsidP="00000000" w:rsidRDefault="00000000" w:rsidRPr="00000000" w14:paraId="000000AF">
      <w:pPr>
        <w:pageBreakBefore w:val="0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68.7ml  conc. HCL</w:t>
      </w:r>
    </w:p>
    <w:p w:rsidR="00000000" w:rsidDel="00000000" w:rsidP="00000000" w:rsidRDefault="00000000" w:rsidRPr="00000000" w14:paraId="000000B0">
      <w:pPr>
        <w:pageBreakBefore w:val="0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87.7g NaCL</w:t>
      </w:r>
    </w:p>
    <w:p w:rsidR="00000000" w:rsidDel="00000000" w:rsidP="00000000" w:rsidRDefault="00000000" w:rsidRPr="00000000" w14:paraId="000000B1">
      <w:pPr>
        <w:pageBreakBefore w:val="0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Make up to 1l with  H2O &amp; autoclave.</w:t>
      </w:r>
    </w:p>
    <w:p w:rsidR="00000000" w:rsidDel="00000000" w:rsidP="00000000" w:rsidRDefault="00000000" w:rsidRPr="00000000" w14:paraId="000000B2">
      <w:pPr>
        <w:pageBreakBefore w:val="0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B1 is 0.1M Tris (pH7.5) &amp; 0.15M NaCl.</w:t>
      </w:r>
    </w:p>
    <w:p w:rsidR="00000000" w:rsidDel="00000000" w:rsidP="00000000" w:rsidRDefault="00000000" w:rsidRPr="00000000" w14:paraId="000000B3">
      <w:pPr>
        <w:pageBreakBefore w:val="0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ageBreakBefore w:val="0"/>
        <w:rPr>
          <w:rFonts w:ascii="Arial" w:cs="Arial" w:eastAsia="Arial" w:hAnsi="Arial"/>
          <w:b w:val="0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0"/>
        </w:rPr>
        <w:t xml:space="preserve">HIGS (Heat Inactivated Goat Serum)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ageBreakBefore w:val="0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Goat Serum (Invitrogen cat #16210-064)</w:t>
      </w:r>
    </w:p>
    <w:p w:rsidR="00000000" w:rsidDel="00000000" w:rsidP="00000000" w:rsidRDefault="00000000" w:rsidRPr="00000000" w14:paraId="000000B6">
      <w:pPr>
        <w:pageBreakBefore w:val="0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Thaw bottle at 4°C overnight and incubate in a hot water bath at 56°C for 1 hour.</w:t>
      </w:r>
    </w:p>
    <w:p w:rsidR="00000000" w:rsidDel="00000000" w:rsidP="00000000" w:rsidRDefault="00000000" w:rsidRPr="00000000" w14:paraId="000000B7">
      <w:pPr>
        <w:pageBreakBefore w:val="0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Aliquot out and store at -20°C.</w:t>
      </w:r>
    </w:p>
    <w:p w:rsidR="00000000" w:rsidDel="00000000" w:rsidP="00000000" w:rsidRDefault="00000000" w:rsidRPr="00000000" w14:paraId="000000B8">
      <w:pPr>
        <w:pageBreakBefore w:val="0"/>
        <w:rPr>
          <w:rFonts w:ascii="Arial" w:cs="Arial" w:eastAsia="Arial" w:hAnsi="Arial"/>
          <w:b w:val="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ageBreakBefore w:val="0"/>
        <w:rPr>
          <w:rFonts w:ascii="Arial" w:cs="Arial" w:eastAsia="Arial" w:hAnsi="Arial"/>
          <w:b w:val="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vertAlign w:val="baseline"/>
          <w:rtl w:val="0"/>
        </w:rPr>
        <w:t xml:space="preserve">B2 (10ml)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ageBreakBefore w:val="0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B1</w:t>
        <w:tab/>
        <w:tab/>
        <w:t xml:space="preserve">(9ml B1)</w:t>
      </w:r>
    </w:p>
    <w:p w:rsidR="00000000" w:rsidDel="00000000" w:rsidP="00000000" w:rsidRDefault="00000000" w:rsidRPr="00000000" w14:paraId="000000BB">
      <w:pPr>
        <w:pageBreakBefore w:val="0"/>
        <w:rPr>
          <w:rFonts w:ascii="Arial" w:cs="Arial" w:eastAsia="Arial" w:hAnsi="Arial"/>
          <w:b w:val="0"/>
          <w:strike w:val="0"/>
          <w:color w:val="ff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10% HIGS</w:t>
        <w:tab/>
        <w:t xml:space="preserve">(1ml HIGS)</w:t>
      </w:r>
      <w:r w:rsidDel="00000000" w:rsidR="00000000" w:rsidRPr="00000000">
        <w:rPr>
          <w:rFonts w:ascii="Arial" w:cs="Arial" w:eastAsia="Arial" w:hAnsi="Arial"/>
          <w:b w:val="1"/>
          <w:color w:val="ff0000"/>
          <w:sz w:val="22"/>
          <w:szCs w:val="22"/>
          <w:vertAlign w:val="baseline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ageBreakBefore w:val="0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ageBreakBefore w:val="0"/>
        <w:rPr>
          <w:rFonts w:ascii="Arial" w:cs="Arial" w:eastAsia="Arial" w:hAnsi="Arial"/>
          <w:b w:val="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vertAlign w:val="baseline"/>
          <w:rtl w:val="0"/>
        </w:rPr>
        <w:t xml:space="preserve">Anti-Digoxigenin-AP, Fab fragments (5ml)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ageBreakBefore w:val="0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B1</w:t>
        <w:tab/>
        <w:tab/>
        <w:tab/>
        <w:tab/>
        <w:tab/>
        <w:tab/>
        <w:t xml:space="preserve">(5ml B1)</w:t>
      </w:r>
    </w:p>
    <w:p w:rsidR="00000000" w:rsidDel="00000000" w:rsidP="00000000" w:rsidRDefault="00000000" w:rsidRPr="00000000" w14:paraId="000000BF">
      <w:pPr>
        <w:pageBreakBefore w:val="0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0.01% Tween</w:t>
        <w:tab/>
        <w:tab/>
        <w:tab/>
        <w:tab/>
        <w:t xml:space="preserve">(5µl 10% Tween)</w:t>
      </w:r>
    </w:p>
    <w:p w:rsidR="00000000" w:rsidDel="00000000" w:rsidP="00000000" w:rsidRDefault="00000000" w:rsidRPr="00000000" w14:paraId="000000C0">
      <w:pPr>
        <w:pageBreakBefore w:val="0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1% HIGS</w:t>
        <w:tab/>
        <w:tab/>
        <w:tab/>
        <w:tab/>
        <w:tab/>
        <w:t xml:space="preserve">(50µl HIGS)</w:t>
      </w:r>
    </w:p>
    <w:p w:rsidR="00000000" w:rsidDel="00000000" w:rsidP="00000000" w:rsidRDefault="00000000" w:rsidRPr="00000000" w14:paraId="000000C1">
      <w:pPr>
        <w:pageBreakBefore w:val="0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Anti-Digoxigenin-AP, 1:5000 dilution</w:t>
        <w:tab/>
        <w:t xml:space="preserve">(1µl antibody, Roche cat #11 093 274 910)</w:t>
      </w:r>
    </w:p>
    <w:p w:rsidR="00000000" w:rsidDel="00000000" w:rsidP="00000000" w:rsidRDefault="00000000" w:rsidRPr="00000000" w14:paraId="000000C2">
      <w:pPr>
        <w:pageBreakBefore w:val="0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ageBreakBefore w:val="0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vertAlign w:val="baseline"/>
          <w:rtl w:val="0"/>
        </w:rPr>
        <w:t xml:space="preserve">B3</w:t>
      </w: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0"/>
        </w:rPr>
        <w:t xml:space="preserve">(1l)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ageBreakBefore w:val="0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0.1M Tris (pH 9.5)</w:t>
        <w:tab/>
        <w:tab/>
        <w:t xml:space="preserve">(50ml 2M Tris (pH 9.5)</w:t>
      </w:r>
    </w:p>
    <w:p w:rsidR="00000000" w:rsidDel="00000000" w:rsidP="00000000" w:rsidRDefault="00000000" w:rsidRPr="00000000" w14:paraId="000000C5">
      <w:pPr>
        <w:pageBreakBefore w:val="0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0.1M NaCl</w:t>
        <w:tab/>
        <w:tab/>
        <w:tab/>
        <w:t xml:space="preserve">(20ml 5M NaCl)</w:t>
      </w:r>
    </w:p>
    <w:p w:rsidR="00000000" w:rsidDel="00000000" w:rsidP="00000000" w:rsidRDefault="00000000" w:rsidRPr="00000000" w14:paraId="000000C6">
      <w:pPr>
        <w:pageBreakBefore w:val="0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50mM MgCl2</w:t>
        <w:tab/>
        <w:tab/>
        <w:tab/>
        <w:t xml:space="preserve">(50ml 1M MgCl2)</w:t>
      </w:r>
    </w:p>
    <w:p w:rsidR="00000000" w:rsidDel="00000000" w:rsidP="00000000" w:rsidRDefault="00000000" w:rsidRPr="00000000" w14:paraId="000000C7">
      <w:pPr>
        <w:pageBreakBefore w:val="0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H2O</w:t>
        <w:tab/>
        <w:tab/>
        <w:tab/>
        <w:t xml:space="preserve"> </w:t>
        <w:tab/>
        <w:t xml:space="preserve">(830mL H2O)</w:t>
      </w:r>
    </w:p>
    <w:p w:rsidR="00000000" w:rsidDel="00000000" w:rsidP="00000000" w:rsidRDefault="00000000" w:rsidRPr="00000000" w14:paraId="000000C8">
      <w:pPr>
        <w:pageBreakBefore w:val="0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Filter sterilise with a 0.45</w:t>
      </w:r>
      <w:r w:rsidDel="00000000" w:rsidR="00000000" w:rsidRPr="00000000">
        <w:rPr>
          <w:rFonts w:ascii="Symbol" w:cs="Symbol" w:eastAsia="Symbol" w:hAnsi="Symbol"/>
          <w:sz w:val="22"/>
          <w:szCs w:val="22"/>
          <w:vertAlign w:val="baseline"/>
          <w:rtl w:val="0"/>
        </w:rPr>
        <w:t xml:space="preserve">μ</w:t>
      </w: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m filter.   </w:t>
      </w:r>
    </w:p>
    <w:p w:rsidR="00000000" w:rsidDel="00000000" w:rsidP="00000000" w:rsidRDefault="00000000" w:rsidRPr="00000000" w14:paraId="000000C9">
      <w:pPr>
        <w:pageBreakBefore w:val="0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ageBreakBefore w:val="0"/>
        <w:rPr>
          <w:rFonts w:ascii="Arial" w:cs="Arial" w:eastAsia="Arial" w:hAnsi="Arial"/>
          <w:b w:val="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vertAlign w:val="baseline"/>
          <w:rtl w:val="0"/>
        </w:rPr>
        <w:t xml:space="preserve">B4 (2.343ml)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ageBreakBefore w:val="0"/>
        <w:rPr>
          <w:rFonts w:ascii="Arial" w:cs="Arial" w:eastAsia="Arial" w:hAnsi="Arial"/>
          <w:b w:val="0"/>
          <w:color w:val="ff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8µl</w:t>
        <w:tab/>
        <w:t xml:space="preserve">NBT (100mg/ml, NBT, Roche cat #11383213001, in 70% dimethylformamide)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ageBreakBefore w:val="0"/>
        <w:rPr>
          <w:rFonts w:ascii="Arial" w:cs="Arial" w:eastAsia="Arial" w:hAnsi="Arial"/>
          <w:b w:val="0"/>
          <w:color w:val="ff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8µl</w:t>
        <w:tab/>
        <w:t xml:space="preserve">BCIP (50mg/ml, BCIP, Roche cat #11383221001, in 100% dimethylformamide)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ageBreakBefore w:val="0"/>
        <w:rPr>
          <w:rFonts w:ascii="Arial" w:cs="Arial" w:eastAsia="Arial" w:hAnsi="Arial"/>
          <w:b w:val="0"/>
          <w:color w:val="ff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4µl</w:t>
        <w:tab/>
        <w:t xml:space="preserve">levamisole (500mM stock solution, Sigma cat #L9756)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ageBreakBefore w:val="0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23µl</w:t>
        <w:tab/>
        <w:t xml:space="preserve">10% Tween</w:t>
      </w:r>
    </w:p>
    <w:p w:rsidR="00000000" w:rsidDel="00000000" w:rsidP="00000000" w:rsidRDefault="00000000" w:rsidRPr="00000000" w14:paraId="000000CF">
      <w:pPr>
        <w:pageBreakBefore w:val="0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2.3ml</w:t>
        <w:tab/>
        <w:t xml:space="preserve">buffer B3</w:t>
      </w:r>
    </w:p>
    <w:p w:rsidR="00000000" w:rsidDel="00000000" w:rsidP="00000000" w:rsidRDefault="00000000" w:rsidRPr="00000000" w14:paraId="000000D0">
      <w:pPr>
        <w:pageBreakBefore w:val="0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ageBreakBefore w:val="0"/>
        <w:rPr>
          <w:rFonts w:ascii="Arial" w:cs="Arial" w:eastAsia="Arial" w:hAnsi="Arial"/>
          <w:b w:val="0"/>
          <w:color w:val="ff000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vertAlign w:val="baseline"/>
          <w:rtl w:val="0"/>
        </w:rPr>
        <w:t xml:space="preserve">2M Tris pH 9.5 (1l)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ageBreakBefore w:val="0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242.2g Trizma Base</w:t>
      </w:r>
    </w:p>
    <w:p w:rsidR="00000000" w:rsidDel="00000000" w:rsidP="00000000" w:rsidRDefault="00000000" w:rsidRPr="00000000" w14:paraId="000000D3">
      <w:pPr>
        <w:pageBreakBefore w:val="0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500mL H2O</w:t>
      </w:r>
    </w:p>
    <w:p w:rsidR="00000000" w:rsidDel="00000000" w:rsidP="00000000" w:rsidRDefault="00000000" w:rsidRPr="00000000" w14:paraId="000000D4">
      <w:pPr>
        <w:pageBreakBefore w:val="0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Adjust pH to 9.5 with conc. HCl</w:t>
      </w:r>
    </w:p>
    <w:p w:rsidR="00000000" w:rsidDel="00000000" w:rsidP="00000000" w:rsidRDefault="00000000" w:rsidRPr="00000000" w14:paraId="000000D5">
      <w:pPr>
        <w:pageBreakBefore w:val="0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H2O to 1l.</w:t>
      </w:r>
    </w:p>
    <w:p w:rsidR="00000000" w:rsidDel="00000000" w:rsidP="00000000" w:rsidRDefault="00000000" w:rsidRPr="00000000" w14:paraId="000000D6">
      <w:pPr>
        <w:pageBreakBefore w:val="0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Autoclave.</w:t>
      </w:r>
    </w:p>
    <w:p w:rsidR="00000000" w:rsidDel="00000000" w:rsidP="00000000" w:rsidRDefault="00000000" w:rsidRPr="00000000" w14:paraId="000000D7">
      <w:pPr>
        <w:pageBreakBefore w:val="0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ageBreakBefore w:val="0"/>
        <w:rPr>
          <w:rFonts w:ascii="Arial" w:cs="Arial" w:eastAsia="Arial" w:hAnsi="Arial"/>
          <w:color w:val="ff000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vertAlign w:val="baseline"/>
          <w:rtl w:val="0"/>
        </w:rPr>
        <w:t xml:space="preserve">TE pH 8.0 (1l)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ageBreakBefore w:val="0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10ml 1M Tris (pH 8.0 )</w:t>
      </w:r>
    </w:p>
    <w:p w:rsidR="00000000" w:rsidDel="00000000" w:rsidP="00000000" w:rsidRDefault="00000000" w:rsidRPr="00000000" w14:paraId="000000DA">
      <w:pPr>
        <w:pageBreakBefore w:val="0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2ml 0.5M EDTA</w:t>
      </w:r>
    </w:p>
    <w:p w:rsidR="00000000" w:rsidDel="00000000" w:rsidP="00000000" w:rsidRDefault="00000000" w:rsidRPr="00000000" w14:paraId="000000DB">
      <w:pPr>
        <w:pageBreakBefore w:val="0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Sterile H2O to 1l.</w:t>
      </w:r>
    </w:p>
    <w:p w:rsidR="00000000" w:rsidDel="00000000" w:rsidP="00000000" w:rsidRDefault="00000000" w:rsidRPr="00000000" w14:paraId="000000DC">
      <w:pPr>
        <w:pageBreakBefore w:val="0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ageBreakBefore w:val="0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440" w:top="1440" w:left="1800" w:right="180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Symbol"/>
  <w:font w:name="Time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right"/>
      <w:rPr>
        <w:rFonts w:ascii="Times" w:cs="Times" w:eastAsia="Times" w:hAnsi="Time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" w:cs="Times" w:eastAsia="Times" w:hAnsi="Time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D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708" w:before="0" w:line="240" w:lineRule="auto"/>
      <w:ind w:left="0" w:right="0" w:firstLine="0"/>
      <w:jc w:val="left"/>
      <w:rPr>
        <w:rFonts w:ascii="Times" w:cs="Times" w:eastAsia="Times" w:hAnsi="Time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al" w:cs="Arial" w:eastAsia="Arial" w:hAnsi="Arial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cs="Arial" w:eastAsia="Arial" w:hAnsi="Arial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al" w:cs="Arial" w:eastAsia="Arial" w:hAnsi="Arial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cs="Arial" w:eastAsia="Arial" w:hAnsi="Arial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al" w:cs="Arial" w:eastAsia="Arial" w:hAnsi="Arial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cs="Arial" w:eastAsia="Arial" w:hAnsi="Arial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al" w:cs="Arial" w:eastAsia="Arial" w:hAnsi="Arial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cs="Arial" w:eastAsia="Arial" w:hAnsi="Arial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al" w:cs="Arial" w:eastAsia="Arial" w:hAnsi="Arial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cs="Arial" w:eastAsia="Arial" w:hAnsi="Arial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al" w:cs="Arial" w:eastAsia="Arial" w:hAnsi="Arial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cs="Arial" w:eastAsia="Arial" w:hAnsi="Arial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al" w:cs="Arial" w:eastAsia="Arial" w:hAnsi="Arial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cs="Arial" w:eastAsia="Arial" w:hAnsi="Arial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al" w:cs="Arial" w:eastAsia="Arial" w:hAnsi="Arial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cs="Arial" w:eastAsia="Arial" w:hAnsi="Arial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al" w:cs="Arial" w:eastAsia="Arial" w:hAnsi="Arial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cs="Arial" w:eastAsia="Arial" w:hAnsi="Arial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1080" w:hanging="360"/>
      </w:pPr>
      <w:rPr>
        <w:rFonts w:ascii="Arial" w:cs="Arial" w:eastAsia="Arial" w:hAnsi="Arial"/>
        <w:vertAlign w:val="baseline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Arial" w:cs="Arial" w:eastAsia="Arial" w:hAnsi="Arial"/>
        <w:vertAlign w:val="baseline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Arial" w:cs="Arial" w:eastAsia="Arial" w:hAnsi="Arial"/>
        <w:vertAlign w:val="baseline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Arial" w:cs="Arial" w:eastAsia="Arial" w:hAnsi="Arial"/>
        <w:vertAlign w:val="baseline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Arial" w:cs="Arial" w:eastAsia="Arial" w:hAnsi="Arial"/>
        <w:vertAlign w:val="baseline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Arial" w:cs="Arial" w:eastAsia="Arial" w:hAnsi="Arial"/>
        <w:vertAlign w:val="baseline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Arial" w:cs="Arial" w:eastAsia="Arial" w:hAnsi="Arial"/>
        <w:vertAlign w:val="baseline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Arial" w:cs="Arial" w:eastAsia="Arial" w:hAnsi="Arial"/>
        <w:vertAlign w:val="baseline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Arial" w:cs="Arial" w:eastAsia="Arial" w:hAnsi="Arial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al" w:cs="Arial" w:eastAsia="Arial" w:hAnsi="Arial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cs="Arial" w:eastAsia="Arial" w:hAnsi="Arial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al" w:cs="Arial" w:eastAsia="Arial" w:hAnsi="Arial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cs="Arial" w:eastAsia="Arial" w:hAnsi="Arial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al" w:cs="Arial" w:eastAsia="Arial" w:hAnsi="Arial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cs="Arial" w:eastAsia="Arial" w:hAnsi="Arial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al" w:cs="Arial" w:eastAsia="Arial" w:hAnsi="Arial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cs="Arial" w:eastAsia="Arial" w:hAnsi="Arial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al" w:cs="Arial" w:eastAsia="Arial" w:hAnsi="Arial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cs="Arial" w:eastAsia="Arial" w:hAnsi="Arial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al" w:cs="Arial" w:eastAsia="Arial" w:hAnsi="Arial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cs="Arial" w:eastAsia="Arial" w:hAnsi="Arial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al" w:cs="Arial" w:eastAsia="Arial" w:hAnsi="Arial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cs="Arial" w:eastAsia="Arial" w:hAnsi="Arial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al" w:cs="Arial" w:eastAsia="Arial" w:hAnsi="Arial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cs="Arial" w:eastAsia="Arial" w:hAnsi="Arial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al" w:cs="Arial" w:eastAsia="Arial" w:hAnsi="Arial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cs="Arial" w:eastAsia="Arial" w:hAnsi="Arial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al" w:cs="Arial" w:eastAsia="Arial" w:hAnsi="Arial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cs="Arial" w:eastAsia="Arial" w:hAnsi="Arial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al" w:cs="Arial" w:eastAsia="Arial" w:hAnsi="Arial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cs="Arial" w:eastAsia="Arial" w:hAnsi="Arial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al" w:cs="Arial" w:eastAsia="Arial" w:hAnsi="Arial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cs="Arial" w:eastAsia="Arial" w:hAnsi="Arial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al" w:cs="Arial" w:eastAsia="Arial" w:hAnsi="Arial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cs="Arial" w:eastAsia="Arial" w:hAnsi="Arial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al" w:cs="Arial" w:eastAsia="Arial" w:hAnsi="Arial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cs="Arial" w:eastAsia="Arial" w:hAnsi="Arial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al" w:cs="Arial" w:eastAsia="Arial" w:hAnsi="Arial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cs="Arial" w:eastAsia="Arial" w:hAnsi="Arial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al" w:cs="Arial" w:eastAsia="Arial" w:hAnsi="Arial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cs="Arial" w:eastAsia="Arial" w:hAnsi="Arial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al" w:cs="Arial" w:eastAsia="Arial" w:hAnsi="Arial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cs="Arial" w:eastAsia="Arial" w:hAnsi="Arial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al" w:cs="Arial" w:eastAsia="Arial" w:hAnsi="Arial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cs="Arial" w:eastAsia="Arial" w:hAnsi="Arial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al" w:cs="Arial" w:eastAsia="Arial" w:hAnsi="Arial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cs="Arial" w:eastAsia="Arial" w:hAnsi="Arial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al" w:cs="Arial" w:eastAsia="Arial" w:hAnsi="Arial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cs="Arial" w:eastAsia="Arial" w:hAnsi="Arial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al" w:cs="Arial" w:eastAsia="Arial" w:hAnsi="Arial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cs="Arial" w:eastAsia="Arial" w:hAnsi="Arial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cs="Arial" w:eastAsia="Arial" w:hAnsi="Arial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al" w:cs="Arial" w:eastAsia="Arial" w:hAnsi="Arial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cs="Arial" w:eastAsia="Arial" w:hAnsi="Arial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al" w:cs="Arial" w:eastAsia="Arial" w:hAnsi="Arial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cs="Arial" w:eastAsia="Arial" w:hAnsi="Arial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imes" w:cs="Times" w:eastAsia="Times" w:hAnsi="Times"/>
        <w:sz w:val="24"/>
        <w:szCs w:val="24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pageBreakBefore w:val="0"/>
    </w:pPr>
    <w:rPr>
      <w:rFonts w:ascii="Times" w:cs="Times" w:eastAsia="Times" w:hAnsi="Times"/>
      <w:b w:val="1"/>
      <w:sz w:val="24"/>
      <w:szCs w:val="24"/>
      <w:u w:val="single"/>
      <w:vertAlign w:val="baseline"/>
    </w:rPr>
  </w:style>
  <w:style w:type="paragraph" w:styleId="Heading2">
    <w:name w:val="heading 2"/>
    <w:basedOn w:val="Normal"/>
    <w:next w:val="Normal"/>
    <w:pPr>
      <w:keepNext w:val="1"/>
      <w:pageBreakBefore w:val="0"/>
    </w:pPr>
    <w:rPr>
      <w:rFonts w:ascii="Times" w:cs="Times" w:eastAsia="Times" w:hAnsi="Times"/>
      <w:sz w:val="24"/>
      <w:szCs w:val="24"/>
      <w:u w:val="single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