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f" w:val="clear"/>
        <w:spacing w:before="280" w:lineRule="auto"/>
        <w:rPr/>
      </w:pPr>
      <w:bookmarkStart w:colFirst="0" w:colLast="0" w:name="_qez2hi3nyr8r" w:id="0"/>
      <w:bookmarkEnd w:id="0"/>
      <w:r w:rsidDel="00000000" w:rsidR="00000000" w:rsidRPr="00000000">
        <w:rPr>
          <w:rtl w:val="0"/>
        </w:rPr>
        <w:t xml:space="preserve">Processing slides for LCM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Remove slides from –80°C freezer, store temporarily on dry ice, air dry on metal slide warmer turned off or set to about 30 to 35°C, for 3 min.</w:t>
        <w:br w:type="textWrapping"/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Fix two minutes. 1:1 mix of acetone 75% ethanol gives a nice compromise, with good section sticking and reasonable histology, and good lectin staining.</w:t>
        <w:br w:type="textWrapping"/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Rinse 2 min in 1/10X PBS, ice cold, to dissolve off some OCT. The 1/10 PBS is made by diluting 1X PBS ten fold with sterile autoclaved super water.</w:t>
        <w:br w:type="textWrapping"/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Stain about 6 min in lectin, on ice. For PNA use 5 µl per ml of 1/10 PBS. Stain on ice.</w:t>
        <w:br w:type="textWrapping"/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Rinse 1/10 PBS, ice cold. Two gentle  10 sec dips and then 3 min.</w:t>
        <w:br w:type="textWrapping"/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Dehydrate, in ethanol, 75%, 95%, 100%, 10-15 sec each, with 2-3 dips, and then another 100% one minute.</w:t>
        <w:br w:type="textWrapping"/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Xylene 1.5 min with three dips.</w:t>
        <w:br w:type="textWrapping"/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Xylene 2 min with two dips.</w:t>
        <w:br w:type="textWrapping"/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Air dry about 2-4 min.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