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7AC0A7" w14:textId="63ABD073" w:rsidR="00B04066" w:rsidRDefault="00B04066" w:rsidP="00B04066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48A548EE" wp14:editId="74AA03E8">
            <wp:extent cx="4989118" cy="515227"/>
            <wp:effectExtent l="0" t="0" r="2540" b="0"/>
            <wp:docPr id="2025422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940" cy="522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64D80C" w14:textId="033C1A25" w:rsidR="00B04066" w:rsidRDefault="00B04066" w:rsidP="00B04066">
      <w:pPr>
        <w:rPr>
          <w:lang w:val="sr-Cyrl-RS"/>
        </w:rPr>
      </w:pPr>
      <w:r w:rsidRPr="00B04066">
        <w:t>Користећи логичке операторе, можеш проверити тачност сложених израза. Овакви изрази се састоје од два или више једноставних израза које смо до сада приказали. Постоје т</w:t>
      </w:r>
      <w:r>
        <w:rPr>
          <w:lang w:val="sr-Cyrl-RS"/>
        </w:rPr>
        <w:t>р</w:t>
      </w:r>
      <w:r w:rsidRPr="00B04066">
        <w:t>и логичка опе</w:t>
      </w:r>
      <w:r>
        <w:rPr>
          <w:lang w:val="sr-Cyrl-RS"/>
        </w:rPr>
        <w:t>р</w:t>
      </w:r>
      <w:r w:rsidRPr="00B04066">
        <w:t>ато</w:t>
      </w:r>
      <w:r>
        <w:rPr>
          <w:lang w:val="sr-Cyrl-RS"/>
        </w:rPr>
        <w:t>р</w:t>
      </w:r>
      <w:r w:rsidRPr="00B04066">
        <w:t xml:space="preserve">а: </w:t>
      </w:r>
      <w:r w:rsidRPr="00B04066">
        <w:rPr>
          <w:b/>
          <w:bCs/>
          <w:color w:val="FF0000"/>
        </w:rPr>
        <w:t xml:space="preserve">И, ИЛИ </w:t>
      </w:r>
      <w:r w:rsidRPr="00B04066">
        <w:t xml:space="preserve">и </w:t>
      </w:r>
      <w:r w:rsidRPr="00B04066">
        <w:rPr>
          <w:b/>
          <w:bCs/>
          <w:color w:val="FF0000"/>
        </w:rPr>
        <w:t>НИЈЕ</w:t>
      </w:r>
      <w:r w:rsidRPr="00B04066">
        <w:t>.</w:t>
      </w:r>
    </w:p>
    <w:p w14:paraId="6D67743D" w14:textId="132CE30D" w:rsidR="00B04066" w:rsidRPr="00B04066" w:rsidRDefault="00B04066" w:rsidP="00B04066">
      <w:pPr>
        <w:ind w:firstLine="740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01275A93" wp14:editId="671FC669">
            <wp:extent cx="6120161" cy="2618842"/>
            <wp:effectExtent l="0" t="0" r="0" b="0"/>
            <wp:docPr id="11154895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371" cy="2629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AFFC50" w14:textId="77777777" w:rsidR="00AC6592" w:rsidRPr="00AC6592" w:rsidRDefault="00B04066" w:rsidP="00AC6592">
      <w:pPr>
        <w:pStyle w:val="ListParagraph"/>
        <w:numPr>
          <w:ilvl w:val="0"/>
          <w:numId w:val="50"/>
        </w:numPr>
      </w:pPr>
      <w:r w:rsidRPr="00B04066">
        <w:t xml:space="preserve">Оператор </w:t>
      </w:r>
      <w:r w:rsidRPr="00AC6592">
        <w:rPr>
          <w:b/>
          <w:bCs/>
          <w:color w:val="FF0000"/>
        </w:rPr>
        <w:t>И</w:t>
      </w:r>
      <w:r w:rsidRPr="00B04066">
        <w:t xml:space="preserve"> узима два израза као параметре. Резултат</w:t>
      </w:r>
      <w:r w:rsidR="00AC6592" w:rsidRPr="00AC6592">
        <w:rPr>
          <w:lang w:val="sr-Cyrl-RS"/>
        </w:rPr>
        <w:t xml:space="preserve"> </w:t>
      </w:r>
      <w:r w:rsidRPr="00B04066">
        <w:t xml:space="preserve">ће бити тачан само </w:t>
      </w:r>
      <w:r w:rsidRPr="00AC6592">
        <w:rPr>
          <w:b/>
          <w:bCs/>
          <w:color w:val="FF0000"/>
        </w:rPr>
        <w:t>ако су оба израза тачна</w:t>
      </w:r>
      <w:r w:rsidRPr="00B04066">
        <w:t xml:space="preserve">. </w:t>
      </w:r>
    </w:p>
    <w:p w14:paraId="5C1D1105" w14:textId="32260E41" w:rsidR="00AC6592" w:rsidRDefault="00B04066" w:rsidP="00AC6592">
      <w:pPr>
        <w:pStyle w:val="ListParagraph"/>
        <w:ind w:left="360"/>
        <w:rPr>
          <w:lang w:val="sr-Cyrl-RS"/>
        </w:rPr>
      </w:pPr>
      <w:r w:rsidRPr="00B04066">
        <w:t xml:space="preserve">Погледај примере на наредној слици. </w:t>
      </w:r>
    </w:p>
    <w:p w14:paraId="374D28CE" w14:textId="77777777" w:rsidR="009C125A" w:rsidRPr="009C125A" w:rsidRDefault="009C125A" w:rsidP="00AC6592">
      <w:pPr>
        <w:pStyle w:val="ListParagraph"/>
        <w:ind w:left="360"/>
        <w:rPr>
          <w:lang w:val="sr-Cyrl-RS"/>
        </w:rPr>
      </w:pPr>
    </w:p>
    <w:p w14:paraId="6BDB44D0" w14:textId="4A25C7FF" w:rsidR="00AC6592" w:rsidRDefault="009C125A" w:rsidP="00AC6592">
      <w:pPr>
        <w:pStyle w:val="ListParagraph"/>
        <w:ind w:left="360"/>
        <w:rPr>
          <w:lang w:val="sr-Cyrl-RS"/>
        </w:rPr>
      </w:pPr>
      <w:r w:rsidRPr="009C125A">
        <w:rPr>
          <w:noProof/>
          <w:lang w:val="sr-Cyrl-RS"/>
        </w:rPr>
        <w:drawing>
          <wp:inline distT="0" distB="0" distL="0" distR="0" wp14:anchorId="26765B7A" wp14:editId="48956BD0">
            <wp:extent cx="6243145" cy="3689457"/>
            <wp:effectExtent l="0" t="0" r="5715" b="6350"/>
            <wp:docPr id="77323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32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5680" cy="36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9DE1" w14:textId="77777777" w:rsidR="009C125A" w:rsidRPr="009C125A" w:rsidRDefault="009C125A" w:rsidP="00AC6592">
      <w:pPr>
        <w:pStyle w:val="ListParagraph"/>
        <w:ind w:left="360"/>
        <w:rPr>
          <w:b/>
          <w:bCs/>
          <w:color w:val="FF0000"/>
          <w:lang w:val="sr-Cyrl-RS"/>
        </w:rPr>
      </w:pPr>
      <w:r w:rsidRPr="00B04066">
        <w:lastRenderedPageBreak/>
        <w:t>Блок</w:t>
      </w:r>
      <w:r w:rsidR="00B04066" w:rsidRPr="00B04066">
        <w:t xml:space="preserve">-наредба провериће да ли су порећења тачна. </w:t>
      </w:r>
      <w:r w:rsidR="00B04066" w:rsidRPr="009C125A">
        <w:rPr>
          <w:b/>
          <w:bCs/>
          <w:color w:val="FF0000"/>
        </w:rPr>
        <w:t xml:space="preserve">Ако су оба порећења тачна, резултат оператора И је тачан. </w:t>
      </w:r>
    </w:p>
    <w:p w14:paraId="4EC10133" w14:textId="04B74E75" w:rsidR="00B04066" w:rsidRPr="00B04066" w:rsidRDefault="00B04066" w:rsidP="00AC6592">
      <w:pPr>
        <w:pStyle w:val="ListParagraph"/>
        <w:ind w:left="360"/>
      </w:pPr>
      <w:r w:rsidRPr="00B04066">
        <w:t>Онда ће лик рећи: „</w:t>
      </w:r>
      <w:r w:rsidR="009C125A">
        <w:rPr>
          <w:lang w:val="sr-Cyrl-RS"/>
        </w:rPr>
        <w:t>Тачно</w:t>
      </w:r>
      <w:r w:rsidRPr="00B04066">
        <w:t>!". У супротном, резултат оператора И је нетачан и лик ће рећи: „</w:t>
      </w:r>
      <w:r w:rsidR="009C125A">
        <w:rPr>
          <w:lang w:val="sr-Cyrl-RS"/>
        </w:rPr>
        <w:t>Нетачно</w:t>
      </w:r>
      <w:r w:rsidRPr="00B04066">
        <w:t xml:space="preserve">". </w:t>
      </w:r>
    </w:p>
    <w:p w14:paraId="5D57EE3F" w14:textId="54CC45B1" w:rsidR="00B04066" w:rsidRDefault="009C125A" w:rsidP="009C125A">
      <w:pPr>
        <w:ind w:left="426"/>
      </w:pPr>
      <w:r w:rsidRPr="00B04066">
        <w:rPr>
          <w:b/>
          <w:bCs/>
        </w:rPr>
        <w:t xml:space="preserve">Обе </w:t>
      </w:r>
      <w:r w:rsidR="00B04066" w:rsidRPr="00B04066">
        <w:rPr>
          <w:b/>
          <w:bCs/>
        </w:rPr>
        <w:t xml:space="preserve">стране </w:t>
      </w:r>
      <w:r w:rsidR="00B04066" w:rsidRPr="00B04066">
        <w:t xml:space="preserve">оператора </w:t>
      </w:r>
      <w:r w:rsidR="00B04066" w:rsidRPr="00B04066">
        <w:rPr>
          <w:b/>
          <w:bCs/>
          <w:color w:val="FF0000"/>
        </w:rPr>
        <w:t>И</w:t>
      </w:r>
      <w:r w:rsidR="00B04066" w:rsidRPr="00B04066">
        <w:t xml:space="preserve"> </w:t>
      </w:r>
      <w:r w:rsidR="00B04066" w:rsidRPr="00B04066">
        <w:rPr>
          <w:b/>
          <w:bCs/>
        </w:rPr>
        <w:t xml:space="preserve">морају бити истините </w:t>
      </w:r>
      <w:r w:rsidR="00B04066" w:rsidRPr="00B04066">
        <w:t>да би се блок-наредба</w:t>
      </w:r>
      <w:r>
        <w:rPr>
          <w:lang w:val="sr-Cyrl-RS"/>
        </w:rPr>
        <w:t xml:space="preserve"> </w:t>
      </w:r>
      <w:r w:rsidR="00B04066" w:rsidRPr="00B04066">
        <w:t xml:space="preserve">Изговори </w:t>
      </w:r>
      <w:r w:rsidRPr="00B04066">
        <w:t>„</w:t>
      </w:r>
      <w:r w:rsidRPr="009C125A">
        <w:rPr>
          <w:lang w:val="sr-Cyrl-RS"/>
        </w:rPr>
        <w:t xml:space="preserve"> </w:t>
      </w:r>
      <w:r>
        <w:rPr>
          <w:lang w:val="sr-Cyrl-RS"/>
        </w:rPr>
        <w:t>Тачно!</w:t>
      </w:r>
      <w:r w:rsidR="00B04066" w:rsidRPr="00B04066">
        <w:t>"</w:t>
      </w:r>
      <w:r>
        <w:rPr>
          <w:lang w:val="sr-Cyrl-RS"/>
        </w:rPr>
        <w:t xml:space="preserve"> </w:t>
      </w:r>
      <w:r w:rsidR="00B04066" w:rsidRPr="00B04066">
        <w:t>извршила.</w:t>
      </w:r>
    </w:p>
    <w:p w14:paraId="699B9EC4" w14:textId="7A903E34" w:rsidR="004B40A2" w:rsidRDefault="004B40A2" w:rsidP="009C125A">
      <w:pPr>
        <w:ind w:left="426"/>
        <w:rPr>
          <w:lang w:val="sr-Latn-RS"/>
        </w:rPr>
      </w:pPr>
      <w:r w:rsidRPr="004B40A2">
        <w:rPr>
          <w:noProof/>
          <w:lang w:val="sr-Cyrl-RS"/>
        </w:rPr>
        <w:drawing>
          <wp:inline distT="0" distB="0" distL="0" distR="0" wp14:anchorId="36806BD3" wp14:editId="00EC8CE2">
            <wp:extent cx="5595582" cy="4183900"/>
            <wp:effectExtent l="0" t="0" r="5715" b="7620"/>
            <wp:docPr id="169874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406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9721" cy="419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B72F" w14:textId="0AAF44BC" w:rsidR="004B40A2" w:rsidRDefault="004B40A2" w:rsidP="009C125A">
      <w:pPr>
        <w:ind w:left="426"/>
        <w:rPr>
          <w:lang w:val="sr-Cyrl-RS"/>
        </w:rPr>
      </w:pPr>
      <w:r w:rsidRPr="004B40A2">
        <w:rPr>
          <w:noProof/>
          <w:lang w:val="sr-Cyrl-RS"/>
        </w:rPr>
        <w:drawing>
          <wp:anchor distT="0" distB="0" distL="114300" distR="114300" simplePos="0" relativeHeight="251658240" behindDoc="0" locked="0" layoutInCell="1" allowOverlap="1" wp14:anchorId="2091CF7E" wp14:editId="45F12E33">
            <wp:simplePos x="0" y="0"/>
            <wp:positionH relativeFrom="column">
              <wp:posOffset>3623073</wp:posOffset>
            </wp:positionH>
            <wp:positionV relativeFrom="paragraph">
              <wp:posOffset>10795</wp:posOffset>
            </wp:positionV>
            <wp:extent cx="3166223" cy="2448546"/>
            <wp:effectExtent l="0" t="0" r="0" b="9525"/>
            <wp:wrapNone/>
            <wp:docPr id="67983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3806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223" cy="2448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0A2">
        <w:rPr>
          <w:noProof/>
          <w:lang w:val="sr-Cyrl-RS"/>
        </w:rPr>
        <w:drawing>
          <wp:inline distT="0" distB="0" distL="0" distR="0" wp14:anchorId="499E02BC" wp14:editId="5462C869">
            <wp:extent cx="3456738" cy="2456597"/>
            <wp:effectExtent l="0" t="0" r="0" b="1270"/>
            <wp:docPr id="1141068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68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417" cy="246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0A2">
        <w:rPr>
          <w:noProof/>
          <w:lang w:val="sr-Cyrl-RS"/>
        </w:rPr>
        <w:lastRenderedPageBreak/>
        <w:drawing>
          <wp:inline distT="0" distB="0" distL="0" distR="0" wp14:anchorId="683A64E1" wp14:editId="233D075F">
            <wp:extent cx="5058481" cy="3867690"/>
            <wp:effectExtent l="0" t="0" r="8890" b="0"/>
            <wp:docPr id="181173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359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98B7" w14:textId="77777777" w:rsidR="009C125A" w:rsidRPr="00B04066" w:rsidRDefault="009C125A" w:rsidP="009C125A">
      <w:pPr>
        <w:ind w:left="426"/>
        <w:rPr>
          <w:lang w:val="sr-Cyrl-RS"/>
        </w:rPr>
      </w:pPr>
    </w:p>
    <w:p w14:paraId="3B9BEEC8" w14:textId="77777777" w:rsidR="006A3656" w:rsidRDefault="00B04066" w:rsidP="009C125A">
      <w:pPr>
        <w:pStyle w:val="ListParagraph"/>
        <w:numPr>
          <w:ilvl w:val="0"/>
          <w:numId w:val="50"/>
        </w:numPr>
      </w:pPr>
      <w:r w:rsidRPr="00B04066">
        <w:t xml:space="preserve">Оператор </w:t>
      </w:r>
      <w:r w:rsidRPr="00B04066">
        <w:rPr>
          <w:b/>
          <w:bCs/>
          <w:color w:val="FF0000"/>
        </w:rPr>
        <w:t>ИЛИ</w:t>
      </w:r>
      <w:r w:rsidRPr="00B04066">
        <w:rPr>
          <w:color w:val="FF0000"/>
        </w:rPr>
        <w:t xml:space="preserve"> </w:t>
      </w:r>
      <w:r w:rsidRPr="00B04066">
        <w:t xml:space="preserve">такође узима два израза као параметре. Резултат оператора </w:t>
      </w:r>
      <w:r w:rsidRPr="00B04066">
        <w:rPr>
          <w:i/>
          <w:iCs/>
        </w:rPr>
        <w:t>ИЛИ</w:t>
      </w:r>
      <w:r w:rsidRPr="00B04066">
        <w:t xml:space="preserve"> је тачан ако је </w:t>
      </w:r>
      <w:r w:rsidRPr="00B04066">
        <w:rPr>
          <w:b/>
          <w:bCs/>
          <w:color w:val="FF0000"/>
        </w:rPr>
        <w:t>макар један од два израза тачан</w:t>
      </w:r>
      <w:r w:rsidRPr="00B04066">
        <w:t xml:space="preserve">. </w:t>
      </w:r>
      <w:r w:rsidRPr="00B04066">
        <w:rPr>
          <w:b/>
          <w:bCs/>
        </w:rPr>
        <w:t>Нетачан резултат се врађа само када су оба израза нетачна</w:t>
      </w:r>
      <w:r w:rsidRPr="00B04066">
        <w:t xml:space="preserve">. </w:t>
      </w:r>
    </w:p>
    <w:p w14:paraId="781266F9" w14:textId="77777777" w:rsidR="006A3656" w:rsidRDefault="00B04066" w:rsidP="006A3656">
      <w:pPr>
        <w:ind w:left="360"/>
      </w:pPr>
      <w:r w:rsidRPr="00B04066">
        <w:t xml:space="preserve">Погледај примере на следећој слици. </w:t>
      </w:r>
    </w:p>
    <w:p w14:paraId="6A8BC573" w14:textId="77777777" w:rsidR="006A3656" w:rsidRDefault="006A3656" w:rsidP="006A3656">
      <w:pPr>
        <w:ind w:left="360"/>
      </w:pPr>
    </w:p>
    <w:p w14:paraId="115BD63C" w14:textId="750561F4" w:rsidR="00B04066" w:rsidRPr="00B04066" w:rsidRDefault="00B04066" w:rsidP="006A3656">
      <w:pPr>
        <w:ind w:left="360"/>
      </w:pPr>
      <w:r w:rsidRPr="00B04066">
        <w:t xml:space="preserve">Када кликнеш на зелену заставицу, ова блок-наредба провериће да ли су поређења тачна. Ако је само једно од тих поређења тачно, резултат оператора </w:t>
      </w:r>
      <w:r w:rsidRPr="006A3656">
        <w:rPr>
          <w:i/>
          <w:iCs/>
        </w:rPr>
        <w:t>ИЛИ</w:t>
      </w:r>
      <w:r w:rsidRPr="00B04066">
        <w:t xml:space="preserve"> је тачан. Онда ће лик рећи: „Здраво". Ако су оба поређења нетачна, резултат оператора </w:t>
      </w:r>
      <w:r w:rsidRPr="006A3656">
        <w:rPr>
          <w:i/>
          <w:iCs/>
        </w:rPr>
        <w:t>ИЛИ</w:t>
      </w:r>
      <w:r w:rsidRPr="00B04066">
        <w:t xml:space="preserve"> је нетачан, и ликће рећи:„Довиђења". Шта мислиш, који пример ће вратити тачан, а који нетачан резултат.</w:t>
      </w:r>
    </w:p>
    <w:p w14:paraId="0B366C21" w14:textId="77777777" w:rsidR="00B04066" w:rsidRDefault="00B04066" w:rsidP="009C125A">
      <w:pPr>
        <w:ind w:left="426"/>
      </w:pPr>
      <w:r w:rsidRPr="00B04066">
        <w:t xml:space="preserve">Мораш знати како </w:t>
      </w:r>
      <w:r w:rsidRPr="00B04066">
        <w:rPr>
          <w:b/>
          <w:bCs/>
        </w:rPr>
        <w:t xml:space="preserve">само једна страна </w:t>
      </w:r>
      <w:r w:rsidRPr="00B04066">
        <w:t xml:space="preserve">оператера </w:t>
      </w:r>
      <w:r w:rsidRPr="00B04066">
        <w:rPr>
          <w:i/>
          <w:iCs/>
        </w:rPr>
        <w:t>ИЛИ</w:t>
      </w:r>
      <w:r w:rsidRPr="00B04066">
        <w:rPr>
          <w:b/>
          <w:bCs/>
        </w:rPr>
        <w:t xml:space="preserve"> мора бити истинита </w:t>
      </w:r>
      <w:r w:rsidRPr="00B04066">
        <w:t>да би се блок-наредба„Изговори здраво током 2 секунде" извршила.</w:t>
      </w:r>
    </w:p>
    <w:p w14:paraId="210ED1E3" w14:textId="3249C171" w:rsidR="004B40A2" w:rsidRDefault="004B40A2" w:rsidP="009C125A">
      <w:pPr>
        <w:ind w:left="426"/>
        <w:rPr>
          <w:lang w:val="sr-Cyrl-RS"/>
        </w:rPr>
      </w:pPr>
      <w:r w:rsidRPr="004B40A2">
        <w:rPr>
          <w:noProof/>
          <w:lang w:val="sr-Cyrl-RS"/>
        </w:rPr>
        <w:lastRenderedPageBreak/>
        <w:drawing>
          <wp:inline distT="0" distB="0" distL="0" distR="0" wp14:anchorId="2F3049CB" wp14:editId="15545924">
            <wp:extent cx="6645910" cy="3175000"/>
            <wp:effectExtent l="0" t="0" r="2540" b="6350"/>
            <wp:docPr id="742720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209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0A2">
        <w:rPr>
          <w:noProof/>
          <w:lang w:val="sr-Cyrl-RS"/>
        </w:rPr>
        <w:drawing>
          <wp:inline distT="0" distB="0" distL="0" distR="0" wp14:anchorId="0C3A1F3C" wp14:editId="45CABDF2">
            <wp:extent cx="6645910" cy="2910840"/>
            <wp:effectExtent l="0" t="0" r="2540" b="3810"/>
            <wp:docPr id="39116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682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0A2">
        <w:rPr>
          <w:noProof/>
          <w:lang w:val="sr-Cyrl-RS"/>
        </w:rPr>
        <w:drawing>
          <wp:inline distT="0" distB="0" distL="0" distR="0" wp14:anchorId="43E41BF0" wp14:editId="03A971A8">
            <wp:extent cx="6645910" cy="2894965"/>
            <wp:effectExtent l="0" t="0" r="2540" b="635"/>
            <wp:docPr id="26927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78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0A2">
        <w:rPr>
          <w:noProof/>
          <w:lang w:val="sr-Cyrl-RS"/>
        </w:rPr>
        <w:lastRenderedPageBreak/>
        <w:drawing>
          <wp:inline distT="0" distB="0" distL="0" distR="0" wp14:anchorId="528EE3CA" wp14:editId="5A652B81">
            <wp:extent cx="6645910" cy="2900045"/>
            <wp:effectExtent l="0" t="0" r="2540" b="0"/>
            <wp:docPr id="26715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591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63EF" w14:textId="77777777" w:rsidR="009C125A" w:rsidRPr="00B04066" w:rsidRDefault="009C125A" w:rsidP="009C125A">
      <w:pPr>
        <w:ind w:left="426"/>
        <w:rPr>
          <w:lang w:val="sr-Cyrl-RS"/>
        </w:rPr>
      </w:pPr>
    </w:p>
    <w:p w14:paraId="41DEE789" w14:textId="1BC182C2" w:rsidR="00B04066" w:rsidRDefault="00B04066" w:rsidP="009C125A">
      <w:pPr>
        <w:pStyle w:val="ListParagraph"/>
        <w:numPr>
          <w:ilvl w:val="0"/>
          <w:numId w:val="50"/>
        </w:numPr>
      </w:pPr>
      <w:r w:rsidRPr="00B04066">
        <w:t xml:space="preserve">Оператор </w:t>
      </w:r>
      <w:r w:rsidRPr="00185D8A">
        <w:rPr>
          <w:b/>
          <w:bCs/>
          <w:color w:val="FF0000"/>
        </w:rPr>
        <w:t xml:space="preserve">НИЈЕ </w:t>
      </w:r>
      <w:r w:rsidRPr="00B04066">
        <w:t xml:space="preserve">користи само један израз као улаз. Резултат оператора је тачан ако је израз нетачан и нетачан ако је израз тачан. Односно, резултат оператора </w:t>
      </w:r>
      <w:r w:rsidRPr="00B04066">
        <w:rPr>
          <w:i/>
          <w:iCs/>
        </w:rPr>
        <w:t>НИЈЕ</w:t>
      </w:r>
      <w:r w:rsidRPr="00B04066">
        <w:t xml:space="preserve"> увек је супротан од вредности услова. Погледај примере на следећој слици. Када кликнеш на зелену заставицу, ова блок-наредба провериће да ли је поређење тачно. Ако одговор није једнак 5, лик ће изговорити:„Нетачан одговор."Ако је одговор једнак броју 5, ликће рећи: „Браво, тачан одговор."</w:t>
      </w:r>
    </w:p>
    <w:p w14:paraId="461B3CC3" w14:textId="3207EEFD" w:rsidR="004B40A2" w:rsidRPr="00B04066" w:rsidRDefault="004B40A2" w:rsidP="009C125A">
      <w:pPr>
        <w:pStyle w:val="ListParagraph"/>
        <w:numPr>
          <w:ilvl w:val="0"/>
          <w:numId w:val="50"/>
        </w:numPr>
      </w:pPr>
      <w:r w:rsidRPr="004B40A2">
        <w:rPr>
          <w:noProof/>
        </w:rPr>
        <w:drawing>
          <wp:inline distT="0" distB="0" distL="0" distR="0" wp14:anchorId="7568261D" wp14:editId="390B49EC">
            <wp:extent cx="6645910" cy="2929890"/>
            <wp:effectExtent l="0" t="0" r="2540" b="3810"/>
            <wp:docPr id="139222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275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396E" w14:textId="2B48436E" w:rsidR="00B04066" w:rsidRPr="00B04066" w:rsidRDefault="00B04066" w:rsidP="00B04066">
      <w:pPr>
        <w:ind w:firstLine="740"/>
      </w:pPr>
      <w:r w:rsidRPr="00B04066">
        <w:rPr>
          <w:vertAlign w:val="superscript"/>
        </w:rPr>
        <w:t>Г</w:t>
      </w:r>
      <w:r w:rsidRPr="00B04066">
        <w:t xml:space="preserve"> UKP</w:t>
      </w:r>
      <w:r w:rsidR="00185D8A">
        <w:t>A</w:t>
      </w:r>
      <w:r w:rsidRPr="00B04066">
        <w:t>TKO</w:t>
      </w:r>
    </w:p>
    <w:p w14:paraId="0958EF74" w14:textId="556D9AD2" w:rsidR="00B04066" w:rsidRPr="00B04066" w:rsidRDefault="00B04066" w:rsidP="00B04066">
      <w:pPr>
        <w:ind w:firstLine="740"/>
      </w:pPr>
      <w:r w:rsidRPr="00B04066">
        <w:t xml:space="preserve">Постоје три логичка оператера: И, ИЛИ, НИЈЕ. Користе се за проверу тачности сложених израза. Овакви изрази се састоје од два </w:t>
      </w:r>
      <w:r w:rsidRPr="00B04066">
        <w:lastRenderedPageBreak/>
        <w:t xml:space="preserve">или више једноставних израза. Резултат оператора </w:t>
      </w:r>
      <w:r w:rsidRPr="00B04066">
        <w:rPr>
          <w:i/>
          <w:iCs/>
        </w:rPr>
        <w:t>И</w:t>
      </w:r>
      <w:r w:rsidRPr="00B04066">
        <w:t xml:space="preserve"> је тачан ако су оба израза тачна. Крајње решење оператора </w:t>
      </w:r>
      <w:r w:rsidRPr="00B04066">
        <w:rPr>
          <w:i/>
          <w:iCs/>
        </w:rPr>
        <w:t>ИЛИ</w:t>
      </w:r>
      <w:r w:rsidRPr="00B04066">
        <w:t xml:space="preserve"> је тачан исход ако је бар један од услова тачан. Оператор </w:t>
      </w:r>
      <w:r w:rsidRPr="00B04066">
        <w:rPr>
          <w:i/>
          <w:iCs/>
        </w:rPr>
        <w:t>НИЈЕ</w:t>
      </w:r>
      <w:r w:rsidRPr="00B04066">
        <w:t xml:space="preserve"> је негација, увек је супротан од вредности услова.</w:t>
      </w:r>
    </w:p>
    <w:p w14:paraId="2E986D70" w14:textId="07B2A1A5" w:rsidR="005A349E" w:rsidRDefault="00C70CB8" w:rsidP="004C6DD9">
      <w:r w:rsidRPr="00C70CB8">
        <w:rPr>
          <w:noProof/>
        </w:rPr>
        <w:drawing>
          <wp:inline distT="0" distB="0" distL="0" distR="0" wp14:anchorId="6AEFF3A2" wp14:editId="12626CA4">
            <wp:extent cx="6544588" cy="4667901"/>
            <wp:effectExtent l="0" t="0" r="8890" b="0"/>
            <wp:docPr id="539181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818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D150" w14:textId="70F14F88" w:rsidR="00181685" w:rsidRDefault="00181685" w:rsidP="004C6DD9">
      <w:r w:rsidRPr="00181685">
        <w:lastRenderedPageBreak/>
        <w:drawing>
          <wp:inline distT="0" distB="0" distL="0" distR="0" wp14:anchorId="7484F5CF" wp14:editId="17D18B71">
            <wp:extent cx="6645910" cy="4565650"/>
            <wp:effectExtent l="0" t="0" r="2540" b="6350"/>
            <wp:docPr id="120372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289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F725" w14:textId="20FD7ECB" w:rsidR="00181685" w:rsidRPr="004C6DD9" w:rsidRDefault="00181685" w:rsidP="004C6DD9">
      <w:r w:rsidRPr="00181685">
        <w:lastRenderedPageBreak/>
        <w:drawing>
          <wp:inline distT="0" distB="0" distL="0" distR="0" wp14:anchorId="37F5F735" wp14:editId="11BB29AA">
            <wp:extent cx="6645910" cy="4843780"/>
            <wp:effectExtent l="0" t="0" r="2540" b="0"/>
            <wp:docPr id="97248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834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1685" w:rsidRPr="004C6DD9" w:rsidSect="005D7DFD">
      <w:headerReference w:type="default" r:id="rId23"/>
      <w:footerReference w:type="default" r:id="rId24"/>
      <w:pgSz w:w="11906" w:h="16838" w:code="9"/>
      <w:pgMar w:top="1080" w:right="720" w:bottom="720" w:left="720" w:header="540" w:footer="22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1A59EA" w14:textId="77777777" w:rsidR="005D7DFD" w:rsidRDefault="005D7DFD" w:rsidP="005D3468">
      <w:r>
        <w:separator/>
      </w:r>
    </w:p>
    <w:p w14:paraId="20F84133" w14:textId="77777777" w:rsidR="005D7DFD" w:rsidRDefault="005D7DFD"/>
  </w:endnote>
  <w:endnote w:type="continuationSeparator" w:id="0">
    <w:p w14:paraId="20BC5549" w14:textId="77777777" w:rsidR="005D7DFD" w:rsidRDefault="005D7DFD" w:rsidP="005D3468">
      <w:r>
        <w:continuationSeparator/>
      </w:r>
    </w:p>
    <w:p w14:paraId="7420A68F" w14:textId="77777777" w:rsidR="005D7DFD" w:rsidRDefault="005D7D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0"/>
    <w:family w:val="auto"/>
    <w:pitch w:val="default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auto"/>
      </w:rPr>
      <w:id w:val="903607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1CA844" w14:textId="77777777" w:rsidR="005C2A8E" w:rsidRDefault="00586848" w:rsidP="005D3468">
        <w:pPr>
          <w:pStyle w:val="Footer"/>
          <w:jc w:val="right"/>
        </w:pPr>
        <w:r w:rsidRPr="005D3468">
          <w:rPr>
            <w:sz w:val="20"/>
            <w:szCs w:val="20"/>
          </w:rPr>
          <w:fldChar w:fldCharType="begin"/>
        </w:r>
        <w:r w:rsidR="005C2A8E" w:rsidRPr="005D3468">
          <w:rPr>
            <w:sz w:val="20"/>
            <w:szCs w:val="20"/>
          </w:rPr>
          <w:instrText xml:space="preserve"> PAGE   \* MERGEFORMAT </w:instrText>
        </w:r>
        <w:r w:rsidRPr="005D3468">
          <w:rPr>
            <w:sz w:val="20"/>
            <w:szCs w:val="20"/>
          </w:rPr>
          <w:fldChar w:fldCharType="separate"/>
        </w:r>
        <w:r w:rsidR="003D42B7">
          <w:rPr>
            <w:noProof/>
            <w:sz w:val="20"/>
            <w:szCs w:val="20"/>
          </w:rPr>
          <w:t>8</w:t>
        </w:r>
        <w:r w:rsidRPr="005D3468">
          <w:rPr>
            <w:noProof/>
            <w:sz w:val="20"/>
            <w:szCs w:val="20"/>
          </w:rPr>
          <w:fldChar w:fldCharType="end"/>
        </w:r>
      </w:p>
    </w:sdtContent>
  </w:sdt>
  <w:p w14:paraId="39702367" w14:textId="77777777" w:rsidR="00AF0EF8" w:rsidRDefault="00AF0EF8" w:rsidP="005D3468">
    <w:pPr>
      <w:pStyle w:val="BodyText"/>
    </w:pPr>
  </w:p>
  <w:p w14:paraId="710C32C8" w14:textId="77777777" w:rsidR="00657CEF" w:rsidRDefault="00657CE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3692C1" w14:textId="77777777" w:rsidR="005D7DFD" w:rsidRDefault="005D7DFD" w:rsidP="005D3468">
      <w:r>
        <w:separator/>
      </w:r>
    </w:p>
    <w:p w14:paraId="0BA8A64C" w14:textId="77777777" w:rsidR="005D7DFD" w:rsidRDefault="005D7DFD"/>
  </w:footnote>
  <w:footnote w:type="continuationSeparator" w:id="0">
    <w:p w14:paraId="0904FC3F" w14:textId="77777777" w:rsidR="005D7DFD" w:rsidRDefault="005D7DFD" w:rsidP="005D3468">
      <w:r>
        <w:continuationSeparator/>
      </w:r>
    </w:p>
    <w:p w14:paraId="1F4DBAA1" w14:textId="77777777" w:rsidR="005D7DFD" w:rsidRDefault="005D7DF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431DC6" w14:textId="500DBA80" w:rsidR="00AF0EF8" w:rsidRPr="00B00D94" w:rsidRDefault="006A3B54" w:rsidP="00B00D94">
    <w:pPr>
      <w:rPr>
        <w:sz w:val="20"/>
        <w:szCs w:val="20"/>
      </w:rPr>
    </w:pPr>
    <w:r w:rsidRPr="006A3B54">
      <w:rPr>
        <w:rFonts w:cstheme="minorHAnsi"/>
        <w:sz w:val="20"/>
        <w:szCs w:val="20"/>
      </w:rPr>
      <w:t>2</w:t>
    </w:r>
    <w:r w:rsidR="00B04066">
      <w:rPr>
        <w:rFonts w:cstheme="minorHAnsi"/>
        <w:sz w:val="20"/>
        <w:szCs w:val="20"/>
        <w:lang w:val="sr-Cyrl-RS"/>
      </w:rPr>
      <w:t>8</w:t>
    </w:r>
    <w:r w:rsidRPr="006A3B54">
      <w:rPr>
        <w:rFonts w:cstheme="minorHAnsi"/>
        <w:sz w:val="20"/>
        <w:szCs w:val="20"/>
      </w:rPr>
      <w:t xml:space="preserve">. </w:t>
    </w:r>
    <w:r w:rsidR="00B04066">
      <w:rPr>
        <w:rFonts w:cstheme="minorHAnsi"/>
        <w:sz w:val="20"/>
        <w:szCs w:val="20"/>
        <w:lang w:val="sr-Cyrl-RS"/>
      </w:rPr>
      <w:t xml:space="preserve">ЛОГИЧКИ </w:t>
    </w:r>
    <w:r w:rsidRPr="006A3B54">
      <w:rPr>
        <w:rFonts w:cstheme="minorHAnsi"/>
        <w:sz w:val="20"/>
        <w:szCs w:val="20"/>
      </w:rPr>
      <w:t>ОПЕРАТОРИ</w:t>
    </w:r>
    <w:r w:rsidR="005C2A8E" w:rsidRPr="00B00D94">
      <w:rPr>
        <w:sz w:val="12"/>
        <w:szCs w:val="12"/>
      </w:rPr>
      <w:tab/>
    </w:r>
    <w:r w:rsidR="00B00D94" w:rsidRPr="00B00D94">
      <w:rPr>
        <w:sz w:val="20"/>
        <w:szCs w:val="20"/>
      </w:rPr>
      <w:t>Скреча</w:t>
    </w:r>
    <w:r w:rsidR="005C2A8E" w:rsidRPr="00B00D94">
      <w:rPr>
        <w:sz w:val="12"/>
        <w:szCs w:val="12"/>
      </w:rPr>
      <w:tab/>
    </w:r>
    <w:r w:rsidR="006D2F95"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367DADF0" wp14:editId="041D9B6F">
              <wp:simplePos x="0" y="0"/>
              <wp:positionH relativeFrom="page">
                <wp:posOffset>-12700</wp:posOffset>
              </wp:positionH>
              <wp:positionV relativeFrom="page">
                <wp:posOffset>-11430</wp:posOffset>
              </wp:positionV>
              <wp:extent cx="1150620" cy="166370"/>
              <wp:effectExtent l="0" t="0" r="0" b="0"/>
              <wp:wrapNone/>
              <wp:docPr id="61144969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062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F1601A3" w14:textId="77777777" w:rsidR="00AF0EF8" w:rsidRDefault="00AF0EF8" w:rsidP="005D3468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7DADF0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left:0;text-align:left;margin-left:-1pt;margin-top:-.9pt;width:90.6pt;height:13.1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" filled="f" stroked="f">
              <v:textbox inset="0,0,0,0">
                <w:txbxContent>
                  <w:p w14:paraId="5F1601A3" w14:textId="77777777" w:rsidR="00AF0EF8" w:rsidRDefault="00AF0EF8" w:rsidP="005D3468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6D2F95"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0E86A935" wp14:editId="59A4A136">
              <wp:simplePos x="0" y="0"/>
              <wp:positionH relativeFrom="page">
                <wp:posOffset>4074795</wp:posOffset>
              </wp:positionH>
              <wp:positionV relativeFrom="page">
                <wp:posOffset>-11430</wp:posOffset>
              </wp:positionV>
              <wp:extent cx="3710940" cy="166370"/>
              <wp:effectExtent l="0" t="0" r="0" b="0"/>
              <wp:wrapNone/>
              <wp:docPr id="1918230945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1094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219382" w14:textId="77777777" w:rsidR="00AF0EF8" w:rsidRDefault="00AF0EF8" w:rsidP="005D3468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86A935" id="Text Box 16" o:spid="_x0000_s1027" type="#_x0000_t202" style="position:absolute;left:0;text-align:left;margin-left:320.85pt;margin-top:-.9pt;width:292.2pt;height:13.1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" filled="f" stroked="f">
              <v:textbox inset="0,0,0,0">
                <w:txbxContent>
                  <w:p w14:paraId="27219382" w14:textId="77777777" w:rsidR="00AF0EF8" w:rsidRDefault="00AF0EF8" w:rsidP="005D3468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B37496" w:rsidRPr="00B00D94">
      <w:rPr>
        <w:sz w:val="20"/>
        <w:szCs w:val="20"/>
      </w:rPr>
      <w:tab/>
    </w:r>
    <w:r w:rsidR="00383810" w:rsidRPr="00B00D94">
      <w:rPr>
        <w:sz w:val="20"/>
        <w:szCs w:val="20"/>
      </w:rPr>
      <w:t>5</w:t>
    </w:r>
  </w:p>
  <w:p w14:paraId="06A91DFF" w14:textId="77777777" w:rsidR="00657CEF" w:rsidRDefault="00657C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B0492"/>
    <w:multiLevelType w:val="hybridMultilevel"/>
    <w:tmpl w:val="0E483A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525D26"/>
    <w:multiLevelType w:val="hybridMultilevel"/>
    <w:tmpl w:val="6FD26C02"/>
    <w:lvl w:ilvl="0" w:tplc="0409000F">
      <w:start w:val="1"/>
      <w:numFmt w:val="decimal"/>
      <w:lvlText w:val="%1."/>
      <w:lvlJc w:val="left"/>
      <w:pPr>
        <w:ind w:left="1460" w:hanging="360"/>
      </w:p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2" w15:restartNumberingAfterBreak="0">
    <w:nsid w:val="070734B6"/>
    <w:multiLevelType w:val="hybridMultilevel"/>
    <w:tmpl w:val="BC0C9446"/>
    <w:lvl w:ilvl="0" w:tplc="04090001">
      <w:start w:val="1"/>
      <w:numFmt w:val="bullet"/>
      <w:lvlText w:val=""/>
      <w:lvlJc w:val="left"/>
      <w:pPr>
        <w:ind w:left="15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8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6" w:hanging="360"/>
      </w:pPr>
      <w:rPr>
        <w:rFonts w:ascii="Wingdings" w:hAnsi="Wingdings" w:hint="default"/>
      </w:rPr>
    </w:lvl>
  </w:abstractNum>
  <w:abstractNum w:abstractNumId="3" w15:restartNumberingAfterBreak="0">
    <w:nsid w:val="086545D9"/>
    <w:multiLevelType w:val="hybridMultilevel"/>
    <w:tmpl w:val="A550A1CE"/>
    <w:lvl w:ilvl="0" w:tplc="0409000B">
      <w:start w:val="1"/>
      <w:numFmt w:val="bullet"/>
      <w:lvlText w:val=""/>
      <w:lvlJc w:val="left"/>
      <w:pPr>
        <w:ind w:left="14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4" w15:restartNumberingAfterBreak="0">
    <w:nsid w:val="0A2F6E48"/>
    <w:multiLevelType w:val="hybridMultilevel"/>
    <w:tmpl w:val="251C10EC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5" w15:restartNumberingAfterBreak="0">
    <w:nsid w:val="0AC96D9C"/>
    <w:multiLevelType w:val="hybridMultilevel"/>
    <w:tmpl w:val="6B7049E8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6" w15:restartNumberingAfterBreak="0">
    <w:nsid w:val="0ADC5036"/>
    <w:multiLevelType w:val="hybridMultilevel"/>
    <w:tmpl w:val="F28684A8"/>
    <w:lvl w:ilvl="0" w:tplc="B2C00F00">
      <w:start w:val="1"/>
      <w:numFmt w:val="decimal"/>
      <w:lvlText w:val="%1."/>
      <w:lvlJc w:val="left"/>
      <w:pPr>
        <w:ind w:left="1080" w:hanging="360"/>
      </w:pPr>
      <w:rPr>
        <w:rFonts w:ascii="Arial" w:hAnsi="Arial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B630109"/>
    <w:multiLevelType w:val="hybridMultilevel"/>
    <w:tmpl w:val="4294B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0A0F5F"/>
    <w:multiLevelType w:val="hybridMultilevel"/>
    <w:tmpl w:val="4294B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81621E"/>
    <w:multiLevelType w:val="hybridMultilevel"/>
    <w:tmpl w:val="E4D8E5CA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0" w15:restartNumberingAfterBreak="0">
    <w:nsid w:val="1D2712B5"/>
    <w:multiLevelType w:val="hybridMultilevel"/>
    <w:tmpl w:val="CBDC3EE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D6D0D9A"/>
    <w:multiLevelType w:val="hybridMultilevel"/>
    <w:tmpl w:val="01823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7E681C"/>
    <w:multiLevelType w:val="hybridMultilevel"/>
    <w:tmpl w:val="757EDD8E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13" w15:restartNumberingAfterBreak="0">
    <w:nsid w:val="237922A5"/>
    <w:multiLevelType w:val="hybridMultilevel"/>
    <w:tmpl w:val="7C90413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26BD486A"/>
    <w:multiLevelType w:val="hybridMultilevel"/>
    <w:tmpl w:val="00B2F260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5" w15:restartNumberingAfterBreak="0">
    <w:nsid w:val="27D9750C"/>
    <w:multiLevelType w:val="multilevel"/>
    <w:tmpl w:val="44D07468"/>
    <w:lvl w:ilvl="0">
      <w:start w:val="1"/>
      <w:numFmt w:val="bullet"/>
      <w:lvlText w:val="•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2BBD253B"/>
    <w:multiLevelType w:val="hybridMultilevel"/>
    <w:tmpl w:val="0AC47B96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7" w15:restartNumberingAfterBreak="0">
    <w:nsid w:val="30044B33"/>
    <w:multiLevelType w:val="hybridMultilevel"/>
    <w:tmpl w:val="1576A7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0A7EC9"/>
    <w:multiLevelType w:val="hybridMultilevel"/>
    <w:tmpl w:val="702CB1C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35A10EDC"/>
    <w:multiLevelType w:val="hybridMultilevel"/>
    <w:tmpl w:val="8FDA25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61050EC"/>
    <w:multiLevelType w:val="hybridMultilevel"/>
    <w:tmpl w:val="547EC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6D2282"/>
    <w:multiLevelType w:val="hybridMultilevel"/>
    <w:tmpl w:val="1A9C3CD6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22" w15:restartNumberingAfterBreak="0">
    <w:nsid w:val="380C7011"/>
    <w:multiLevelType w:val="multilevel"/>
    <w:tmpl w:val="2F368E42"/>
    <w:lvl w:ilvl="0">
      <w:start w:val="1"/>
      <w:numFmt w:val="bullet"/>
      <w:lvlText w:val="•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3B933019"/>
    <w:multiLevelType w:val="multilevel"/>
    <w:tmpl w:val="7DB4F326"/>
    <w:lvl w:ilvl="0">
      <w:start w:val="1"/>
      <w:numFmt w:val="bullet"/>
      <w:lvlText w:val="•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3C512761"/>
    <w:multiLevelType w:val="hybridMultilevel"/>
    <w:tmpl w:val="A0FE9C20"/>
    <w:lvl w:ilvl="0" w:tplc="4DA87ABA">
      <w:start w:val="1"/>
      <w:numFmt w:val="decimal"/>
      <w:lvlText w:val="%1."/>
      <w:lvlJc w:val="left"/>
      <w:pPr>
        <w:ind w:left="11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0" w:hanging="360"/>
      </w:pPr>
    </w:lvl>
    <w:lvl w:ilvl="2" w:tplc="0409001B" w:tentative="1">
      <w:start w:val="1"/>
      <w:numFmt w:val="lowerRoman"/>
      <w:lvlText w:val="%3."/>
      <w:lvlJc w:val="right"/>
      <w:pPr>
        <w:ind w:left="2540" w:hanging="180"/>
      </w:pPr>
    </w:lvl>
    <w:lvl w:ilvl="3" w:tplc="0409000F" w:tentative="1">
      <w:start w:val="1"/>
      <w:numFmt w:val="decimal"/>
      <w:lvlText w:val="%4."/>
      <w:lvlJc w:val="left"/>
      <w:pPr>
        <w:ind w:left="3260" w:hanging="360"/>
      </w:pPr>
    </w:lvl>
    <w:lvl w:ilvl="4" w:tplc="04090019" w:tentative="1">
      <w:start w:val="1"/>
      <w:numFmt w:val="lowerLetter"/>
      <w:lvlText w:val="%5."/>
      <w:lvlJc w:val="left"/>
      <w:pPr>
        <w:ind w:left="3980" w:hanging="360"/>
      </w:pPr>
    </w:lvl>
    <w:lvl w:ilvl="5" w:tplc="0409001B" w:tentative="1">
      <w:start w:val="1"/>
      <w:numFmt w:val="lowerRoman"/>
      <w:lvlText w:val="%6."/>
      <w:lvlJc w:val="right"/>
      <w:pPr>
        <w:ind w:left="4700" w:hanging="180"/>
      </w:pPr>
    </w:lvl>
    <w:lvl w:ilvl="6" w:tplc="0409000F" w:tentative="1">
      <w:start w:val="1"/>
      <w:numFmt w:val="decimal"/>
      <w:lvlText w:val="%7."/>
      <w:lvlJc w:val="left"/>
      <w:pPr>
        <w:ind w:left="5420" w:hanging="360"/>
      </w:pPr>
    </w:lvl>
    <w:lvl w:ilvl="7" w:tplc="04090019" w:tentative="1">
      <w:start w:val="1"/>
      <w:numFmt w:val="lowerLetter"/>
      <w:lvlText w:val="%8."/>
      <w:lvlJc w:val="left"/>
      <w:pPr>
        <w:ind w:left="6140" w:hanging="360"/>
      </w:pPr>
    </w:lvl>
    <w:lvl w:ilvl="8" w:tplc="04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25" w15:restartNumberingAfterBreak="0">
    <w:nsid w:val="3D36127F"/>
    <w:multiLevelType w:val="hybridMultilevel"/>
    <w:tmpl w:val="96CED0EE"/>
    <w:lvl w:ilvl="0" w:tplc="0409000F">
      <w:start w:val="1"/>
      <w:numFmt w:val="decimal"/>
      <w:lvlText w:val="%1."/>
      <w:lvlJc w:val="left"/>
      <w:pPr>
        <w:ind w:left="1460" w:hanging="360"/>
      </w:p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26" w15:restartNumberingAfterBreak="0">
    <w:nsid w:val="3E063883"/>
    <w:multiLevelType w:val="multilevel"/>
    <w:tmpl w:val="7DB4F326"/>
    <w:lvl w:ilvl="0">
      <w:start w:val="1"/>
      <w:numFmt w:val="bullet"/>
      <w:lvlText w:val="•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434A1DDC"/>
    <w:multiLevelType w:val="hybridMultilevel"/>
    <w:tmpl w:val="85ACB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842166"/>
    <w:multiLevelType w:val="multilevel"/>
    <w:tmpl w:val="DBF602B6"/>
    <w:lvl w:ilvl="0">
      <w:start w:val="1"/>
      <w:numFmt w:val="bullet"/>
      <w:lvlText w:val="•"/>
      <w:lvlJc w:val="left"/>
      <w:rPr>
        <w:rFonts w:ascii="Segoe UI" w:eastAsia="Segoe UI" w:hAnsi="Segoe UI" w:cs="Segoe U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32"/>
        <w:szCs w:val="32"/>
        <w:u w:val="none"/>
        <w:shd w:val="clear" w:color="auto" w:fill="auto"/>
      </w:rPr>
    </w:lvl>
    <w:lvl w:ilvl="1">
      <w:start w:val="1"/>
      <w:numFmt w:val="bullet"/>
      <w:lvlText w:val=""/>
      <w:lvlJc w:val="left"/>
      <w:rPr>
        <w:rFonts w:ascii="Symbol" w:hAnsi="Symbol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54980070"/>
    <w:multiLevelType w:val="multilevel"/>
    <w:tmpl w:val="23168E48"/>
    <w:lvl w:ilvl="0">
      <w:start w:val="1"/>
      <w:numFmt w:val="decimal"/>
      <w:pStyle w:val="Heading2"/>
      <w:lvlText w:val="%1."/>
      <w:lvlJc w:val="left"/>
      <w:pPr>
        <w:ind w:left="720" w:hanging="360"/>
      </w:pPr>
    </w:lvl>
    <w:lvl w:ilvl="1">
      <w:start w:val="7"/>
      <w:numFmt w:val="decimal"/>
      <w:isLgl/>
      <w:lvlText w:val="%1.%2"/>
      <w:lvlJc w:val="left"/>
      <w:pPr>
        <w:ind w:left="1356" w:hanging="996"/>
      </w:pPr>
      <w:rPr>
        <w:rFonts w:hint="default"/>
      </w:rPr>
    </w:lvl>
    <w:lvl w:ilvl="2">
      <w:start w:val="13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0" w15:restartNumberingAfterBreak="0">
    <w:nsid w:val="56BA6139"/>
    <w:multiLevelType w:val="hybridMultilevel"/>
    <w:tmpl w:val="13749B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48113D"/>
    <w:multiLevelType w:val="hybridMultilevel"/>
    <w:tmpl w:val="2C343DDA"/>
    <w:lvl w:ilvl="0" w:tplc="0409000F">
      <w:start w:val="1"/>
      <w:numFmt w:val="decimal"/>
      <w:lvlText w:val="%1."/>
      <w:lvlJc w:val="left"/>
      <w:pPr>
        <w:ind w:left="1460" w:hanging="360"/>
      </w:p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32" w15:restartNumberingAfterBreak="0">
    <w:nsid w:val="5C9E56CA"/>
    <w:multiLevelType w:val="hybridMultilevel"/>
    <w:tmpl w:val="9614E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793B52"/>
    <w:multiLevelType w:val="hybridMultilevel"/>
    <w:tmpl w:val="167AAE08"/>
    <w:lvl w:ilvl="0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34" w15:restartNumberingAfterBreak="0">
    <w:nsid w:val="60B5588D"/>
    <w:multiLevelType w:val="hybridMultilevel"/>
    <w:tmpl w:val="D12ACA86"/>
    <w:lvl w:ilvl="0" w:tplc="04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35" w15:restartNumberingAfterBreak="0">
    <w:nsid w:val="653C7E70"/>
    <w:multiLevelType w:val="multilevel"/>
    <w:tmpl w:val="A1F0F8C0"/>
    <w:lvl w:ilvl="0">
      <w:start w:val="1"/>
      <w:numFmt w:val="bullet"/>
      <w:lvlText w:val="•"/>
      <w:lvlJc w:val="left"/>
      <w:rPr>
        <w:rFonts w:ascii="Arial" w:eastAsia="Arial" w:hAnsi="Arial" w:cs="Arial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30"/>
        <w:szCs w:val="30"/>
        <w:u w:val="none"/>
        <w:shd w:val="clear" w:color="auto" w:fill="auto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660F2097"/>
    <w:multiLevelType w:val="hybridMultilevel"/>
    <w:tmpl w:val="E2463D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C833E8"/>
    <w:multiLevelType w:val="hybridMultilevel"/>
    <w:tmpl w:val="F6EC6E1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E364D5F"/>
    <w:multiLevelType w:val="multilevel"/>
    <w:tmpl w:val="03821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6F66F0"/>
    <w:multiLevelType w:val="hybridMultilevel"/>
    <w:tmpl w:val="AEB608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8C21DF"/>
    <w:multiLevelType w:val="hybridMultilevel"/>
    <w:tmpl w:val="38128F56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1CD1BAC"/>
    <w:multiLevelType w:val="hybridMultilevel"/>
    <w:tmpl w:val="56AC6010"/>
    <w:lvl w:ilvl="0" w:tplc="FEF006FC">
      <w:numFmt w:val="bullet"/>
      <w:lvlText w:val="•"/>
      <w:lvlJc w:val="left"/>
      <w:pPr>
        <w:ind w:left="1445" w:hanging="705"/>
      </w:pPr>
      <w:rPr>
        <w:rFonts w:ascii="Segoe UI" w:eastAsia="Segoe U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num w:numId="1" w16cid:durableId="1333337590">
    <w:abstractNumId w:val="29"/>
  </w:num>
  <w:num w:numId="2" w16cid:durableId="1755784339">
    <w:abstractNumId w:val="13"/>
  </w:num>
  <w:num w:numId="3" w16cid:durableId="490870028">
    <w:abstractNumId w:val="35"/>
  </w:num>
  <w:num w:numId="4" w16cid:durableId="1034385654">
    <w:abstractNumId w:val="9"/>
  </w:num>
  <w:num w:numId="5" w16cid:durableId="821435609">
    <w:abstractNumId w:val="15"/>
  </w:num>
  <w:num w:numId="6" w16cid:durableId="1951280423">
    <w:abstractNumId w:val="29"/>
  </w:num>
  <w:num w:numId="7" w16cid:durableId="1647468609">
    <w:abstractNumId w:val="22"/>
  </w:num>
  <w:num w:numId="8" w16cid:durableId="492374176">
    <w:abstractNumId w:val="34"/>
  </w:num>
  <w:num w:numId="9" w16cid:durableId="1324967146">
    <w:abstractNumId w:val="26"/>
  </w:num>
  <w:num w:numId="10" w16cid:durableId="2013338147">
    <w:abstractNumId w:val="23"/>
  </w:num>
  <w:num w:numId="11" w16cid:durableId="998121065">
    <w:abstractNumId w:val="28"/>
  </w:num>
  <w:num w:numId="12" w16cid:durableId="1895845415">
    <w:abstractNumId w:val="29"/>
    <w:lvlOverride w:ilvl="0">
      <w:startOverride w:val="1"/>
    </w:lvlOverride>
  </w:num>
  <w:num w:numId="13" w16cid:durableId="1963070165">
    <w:abstractNumId w:val="29"/>
  </w:num>
  <w:num w:numId="14" w16cid:durableId="161161255">
    <w:abstractNumId w:val="29"/>
  </w:num>
  <w:num w:numId="15" w16cid:durableId="258562365">
    <w:abstractNumId w:val="33"/>
  </w:num>
  <w:num w:numId="16" w16cid:durableId="1957368780">
    <w:abstractNumId w:val="2"/>
  </w:num>
  <w:num w:numId="17" w16cid:durableId="2019496934">
    <w:abstractNumId w:val="18"/>
  </w:num>
  <w:num w:numId="18" w16cid:durableId="2007975118">
    <w:abstractNumId w:val="19"/>
  </w:num>
  <w:num w:numId="19" w16cid:durableId="597370253">
    <w:abstractNumId w:val="1"/>
  </w:num>
  <w:num w:numId="20" w16cid:durableId="1851993498">
    <w:abstractNumId w:val="25"/>
  </w:num>
  <w:num w:numId="21" w16cid:durableId="376663691">
    <w:abstractNumId w:val="37"/>
  </w:num>
  <w:num w:numId="22" w16cid:durableId="928778409">
    <w:abstractNumId w:val="40"/>
  </w:num>
  <w:num w:numId="23" w16cid:durableId="98108153">
    <w:abstractNumId w:val="20"/>
  </w:num>
  <w:num w:numId="24" w16cid:durableId="461508287">
    <w:abstractNumId w:val="27"/>
  </w:num>
  <w:num w:numId="25" w16cid:durableId="1000542829">
    <w:abstractNumId w:val="8"/>
  </w:num>
  <w:num w:numId="26" w16cid:durableId="584916885">
    <w:abstractNumId w:val="7"/>
  </w:num>
  <w:num w:numId="27" w16cid:durableId="1688213975">
    <w:abstractNumId w:val="31"/>
  </w:num>
  <w:num w:numId="28" w16cid:durableId="1193959651">
    <w:abstractNumId w:val="41"/>
  </w:num>
  <w:num w:numId="29" w16cid:durableId="1163349942">
    <w:abstractNumId w:val="39"/>
  </w:num>
  <w:num w:numId="30" w16cid:durableId="136577047">
    <w:abstractNumId w:val="38"/>
  </w:num>
  <w:num w:numId="31" w16cid:durableId="2008901306">
    <w:abstractNumId w:val="3"/>
  </w:num>
  <w:num w:numId="32" w16cid:durableId="1651900921">
    <w:abstractNumId w:val="16"/>
  </w:num>
  <w:num w:numId="33" w16cid:durableId="945231164">
    <w:abstractNumId w:val="12"/>
  </w:num>
  <w:num w:numId="34" w16cid:durableId="217014036">
    <w:abstractNumId w:val="11"/>
  </w:num>
  <w:num w:numId="35" w16cid:durableId="308561072">
    <w:abstractNumId w:val="21"/>
  </w:num>
  <w:num w:numId="36" w16cid:durableId="2042827041">
    <w:abstractNumId w:val="30"/>
  </w:num>
  <w:num w:numId="37" w16cid:durableId="367335827">
    <w:abstractNumId w:val="29"/>
    <w:lvlOverride w:ilvl="0">
      <w:startOverride w:val="1"/>
    </w:lvlOverride>
  </w:num>
  <w:num w:numId="38" w16cid:durableId="119807945">
    <w:abstractNumId w:val="0"/>
  </w:num>
  <w:num w:numId="39" w16cid:durableId="1924365186">
    <w:abstractNumId w:val="17"/>
  </w:num>
  <w:num w:numId="40" w16cid:durableId="941645424">
    <w:abstractNumId w:val="32"/>
  </w:num>
  <w:num w:numId="41" w16cid:durableId="2063169801">
    <w:abstractNumId w:val="4"/>
  </w:num>
  <w:num w:numId="42" w16cid:durableId="2099867756">
    <w:abstractNumId w:val="29"/>
  </w:num>
  <w:num w:numId="43" w16cid:durableId="1431703863">
    <w:abstractNumId w:val="29"/>
  </w:num>
  <w:num w:numId="44" w16cid:durableId="1648389054">
    <w:abstractNumId w:val="29"/>
  </w:num>
  <w:num w:numId="45" w16cid:durableId="101658303">
    <w:abstractNumId w:val="5"/>
  </w:num>
  <w:num w:numId="46" w16cid:durableId="265314714">
    <w:abstractNumId w:val="6"/>
  </w:num>
  <w:num w:numId="47" w16cid:durableId="1881821994">
    <w:abstractNumId w:val="24"/>
  </w:num>
  <w:num w:numId="48" w16cid:durableId="1450392250">
    <w:abstractNumId w:val="14"/>
  </w:num>
  <w:num w:numId="49" w16cid:durableId="499731469">
    <w:abstractNumId w:val="36"/>
  </w:num>
  <w:num w:numId="50" w16cid:durableId="9663535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D4B"/>
    <w:rsid w:val="00005525"/>
    <w:rsid w:val="0001709E"/>
    <w:rsid w:val="00023F09"/>
    <w:rsid w:val="00031FDA"/>
    <w:rsid w:val="0003352D"/>
    <w:rsid w:val="000402D1"/>
    <w:rsid w:val="0005180F"/>
    <w:rsid w:val="00057475"/>
    <w:rsid w:val="00061603"/>
    <w:rsid w:val="0006452D"/>
    <w:rsid w:val="00072EC9"/>
    <w:rsid w:val="000956CF"/>
    <w:rsid w:val="000A34EE"/>
    <w:rsid w:val="000B1601"/>
    <w:rsid w:val="000B4CC3"/>
    <w:rsid w:val="000C1108"/>
    <w:rsid w:val="000D5A06"/>
    <w:rsid w:val="000F6AF3"/>
    <w:rsid w:val="00101650"/>
    <w:rsid w:val="0010305D"/>
    <w:rsid w:val="00112F6B"/>
    <w:rsid w:val="0011515C"/>
    <w:rsid w:val="00151F25"/>
    <w:rsid w:val="00152F01"/>
    <w:rsid w:val="00155801"/>
    <w:rsid w:val="00157C2E"/>
    <w:rsid w:val="001612DD"/>
    <w:rsid w:val="00173726"/>
    <w:rsid w:val="00181685"/>
    <w:rsid w:val="00185D8A"/>
    <w:rsid w:val="001951DD"/>
    <w:rsid w:val="001A5D7D"/>
    <w:rsid w:val="001A5E20"/>
    <w:rsid w:val="001B3F88"/>
    <w:rsid w:val="001D0E86"/>
    <w:rsid w:val="001E2C38"/>
    <w:rsid w:val="001E41B7"/>
    <w:rsid w:val="001F4928"/>
    <w:rsid w:val="0020102C"/>
    <w:rsid w:val="002077FC"/>
    <w:rsid w:val="0020780B"/>
    <w:rsid w:val="00211BBE"/>
    <w:rsid w:val="002265A2"/>
    <w:rsid w:val="00241C05"/>
    <w:rsid w:val="0026119A"/>
    <w:rsid w:val="00265D58"/>
    <w:rsid w:val="00273280"/>
    <w:rsid w:val="00281B86"/>
    <w:rsid w:val="002A3B08"/>
    <w:rsid w:val="002B1C56"/>
    <w:rsid w:val="002B1D8D"/>
    <w:rsid w:val="002E24AD"/>
    <w:rsid w:val="003008D1"/>
    <w:rsid w:val="003116AA"/>
    <w:rsid w:val="00322752"/>
    <w:rsid w:val="00325CAB"/>
    <w:rsid w:val="003278B8"/>
    <w:rsid w:val="0033489E"/>
    <w:rsid w:val="0033523A"/>
    <w:rsid w:val="00336944"/>
    <w:rsid w:val="00343C35"/>
    <w:rsid w:val="0035255A"/>
    <w:rsid w:val="00354D06"/>
    <w:rsid w:val="003703BA"/>
    <w:rsid w:val="00383411"/>
    <w:rsid w:val="00383810"/>
    <w:rsid w:val="003A01B6"/>
    <w:rsid w:val="003A62CD"/>
    <w:rsid w:val="003D1A67"/>
    <w:rsid w:val="003D42B7"/>
    <w:rsid w:val="003D7100"/>
    <w:rsid w:val="003E146A"/>
    <w:rsid w:val="004304B7"/>
    <w:rsid w:val="0043195F"/>
    <w:rsid w:val="0044430E"/>
    <w:rsid w:val="0045287A"/>
    <w:rsid w:val="00460328"/>
    <w:rsid w:val="00471AEF"/>
    <w:rsid w:val="004729D9"/>
    <w:rsid w:val="0049167A"/>
    <w:rsid w:val="004A09FF"/>
    <w:rsid w:val="004B40A2"/>
    <w:rsid w:val="004C6DD9"/>
    <w:rsid w:val="004D2F0A"/>
    <w:rsid w:val="004E1A01"/>
    <w:rsid w:val="004E7B27"/>
    <w:rsid w:val="004F17FA"/>
    <w:rsid w:val="004F1C99"/>
    <w:rsid w:val="004F2E33"/>
    <w:rsid w:val="004F6190"/>
    <w:rsid w:val="004F6BB3"/>
    <w:rsid w:val="005077FF"/>
    <w:rsid w:val="00536087"/>
    <w:rsid w:val="005532AC"/>
    <w:rsid w:val="0055472C"/>
    <w:rsid w:val="0055667D"/>
    <w:rsid w:val="00560B66"/>
    <w:rsid w:val="005750D5"/>
    <w:rsid w:val="005751DA"/>
    <w:rsid w:val="00575E0F"/>
    <w:rsid w:val="0058337D"/>
    <w:rsid w:val="00584E55"/>
    <w:rsid w:val="00586848"/>
    <w:rsid w:val="00590C37"/>
    <w:rsid w:val="005A31A7"/>
    <w:rsid w:val="005A349E"/>
    <w:rsid w:val="005B407C"/>
    <w:rsid w:val="005B4796"/>
    <w:rsid w:val="005C1BFC"/>
    <w:rsid w:val="005C2A8E"/>
    <w:rsid w:val="005D3468"/>
    <w:rsid w:val="005D5239"/>
    <w:rsid w:val="005D7DFD"/>
    <w:rsid w:val="005E0C23"/>
    <w:rsid w:val="005F03F4"/>
    <w:rsid w:val="00602238"/>
    <w:rsid w:val="00613949"/>
    <w:rsid w:val="00614539"/>
    <w:rsid w:val="006214F5"/>
    <w:rsid w:val="006420DB"/>
    <w:rsid w:val="00654C28"/>
    <w:rsid w:val="00657CEF"/>
    <w:rsid w:val="00674B80"/>
    <w:rsid w:val="00675FE0"/>
    <w:rsid w:val="00676542"/>
    <w:rsid w:val="0068070F"/>
    <w:rsid w:val="00681B0D"/>
    <w:rsid w:val="00692425"/>
    <w:rsid w:val="006962F5"/>
    <w:rsid w:val="006A0C0F"/>
    <w:rsid w:val="006A3656"/>
    <w:rsid w:val="006A3B54"/>
    <w:rsid w:val="006B5E07"/>
    <w:rsid w:val="006D21D1"/>
    <w:rsid w:val="006D227E"/>
    <w:rsid w:val="006D2F95"/>
    <w:rsid w:val="006D5220"/>
    <w:rsid w:val="006E53CD"/>
    <w:rsid w:val="00706E01"/>
    <w:rsid w:val="00710885"/>
    <w:rsid w:val="0075198C"/>
    <w:rsid w:val="007549E5"/>
    <w:rsid w:val="00761E62"/>
    <w:rsid w:val="00785D4B"/>
    <w:rsid w:val="007A146F"/>
    <w:rsid w:val="007D578A"/>
    <w:rsid w:val="007E34E0"/>
    <w:rsid w:val="007E3C2E"/>
    <w:rsid w:val="007E4FCD"/>
    <w:rsid w:val="007F63D0"/>
    <w:rsid w:val="007F7C29"/>
    <w:rsid w:val="0086708D"/>
    <w:rsid w:val="00874608"/>
    <w:rsid w:val="00875666"/>
    <w:rsid w:val="0088133B"/>
    <w:rsid w:val="00894235"/>
    <w:rsid w:val="00895B08"/>
    <w:rsid w:val="008B2585"/>
    <w:rsid w:val="008E23A5"/>
    <w:rsid w:val="008E3B9F"/>
    <w:rsid w:val="008E529C"/>
    <w:rsid w:val="008F14D1"/>
    <w:rsid w:val="009032EA"/>
    <w:rsid w:val="009163EF"/>
    <w:rsid w:val="009251E2"/>
    <w:rsid w:val="0092747D"/>
    <w:rsid w:val="0094305A"/>
    <w:rsid w:val="00943B4F"/>
    <w:rsid w:val="009442CD"/>
    <w:rsid w:val="0095426E"/>
    <w:rsid w:val="0096083F"/>
    <w:rsid w:val="00967B32"/>
    <w:rsid w:val="00972591"/>
    <w:rsid w:val="00974BBD"/>
    <w:rsid w:val="00987DA7"/>
    <w:rsid w:val="009923D3"/>
    <w:rsid w:val="009970D4"/>
    <w:rsid w:val="00997441"/>
    <w:rsid w:val="009B402B"/>
    <w:rsid w:val="009C125A"/>
    <w:rsid w:val="009D0382"/>
    <w:rsid w:val="009D164C"/>
    <w:rsid w:val="009E7204"/>
    <w:rsid w:val="009F5340"/>
    <w:rsid w:val="00A107E5"/>
    <w:rsid w:val="00A1182A"/>
    <w:rsid w:val="00A17AE3"/>
    <w:rsid w:val="00A21B21"/>
    <w:rsid w:val="00A60ADE"/>
    <w:rsid w:val="00A61EC0"/>
    <w:rsid w:val="00A64873"/>
    <w:rsid w:val="00A65A1C"/>
    <w:rsid w:val="00A83F04"/>
    <w:rsid w:val="00A905A9"/>
    <w:rsid w:val="00A95A31"/>
    <w:rsid w:val="00AA0D46"/>
    <w:rsid w:val="00AB4822"/>
    <w:rsid w:val="00AB610B"/>
    <w:rsid w:val="00AC20A6"/>
    <w:rsid w:val="00AC6592"/>
    <w:rsid w:val="00AD3100"/>
    <w:rsid w:val="00AD4AB3"/>
    <w:rsid w:val="00AE36AC"/>
    <w:rsid w:val="00AF0EF8"/>
    <w:rsid w:val="00AF79F9"/>
    <w:rsid w:val="00B00D94"/>
    <w:rsid w:val="00B028D9"/>
    <w:rsid w:val="00B04066"/>
    <w:rsid w:val="00B067BF"/>
    <w:rsid w:val="00B37496"/>
    <w:rsid w:val="00B53759"/>
    <w:rsid w:val="00B637C5"/>
    <w:rsid w:val="00B7616A"/>
    <w:rsid w:val="00B9427C"/>
    <w:rsid w:val="00BD0D02"/>
    <w:rsid w:val="00BE641D"/>
    <w:rsid w:val="00BF0A00"/>
    <w:rsid w:val="00BF626F"/>
    <w:rsid w:val="00C0369F"/>
    <w:rsid w:val="00C06902"/>
    <w:rsid w:val="00C1008A"/>
    <w:rsid w:val="00C1202F"/>
    <w:rsid w:val="00C44504"/>
    <w:rsid w:val="00C5703A"/>
    <w:rsid w:val="00C63F25"/>
    <w:rsid w:val="00C70CB8"/>
    <w:rsid w:val="00C856DC"/>
    <w:rsid w:val="00C97710"/>
    <w:rsid w:val="00CA09D8"/>
    <w:rsid w:val="00CA0B41"/>
    <w:rsid w:val="00CB312F"/>
    <w:rsid w:val="00CC03AC"/>
    <w:rsid w:val="00CE14B4"/>
    <w:rsid w:val="00CF1E73"/>
    <w:rsid w:val="00CF60B6"/>
    <w:rsid w:val="00D03C6C"/>
    <w:rsid w:val="00D462A9"/>
    <w:rsid w:val="00D54007"/>
    <w:rsid w:val="00D54066"/>
    <w:rsid w:val="00D64B87"/>
    <w:rsid w:val="00D754FA"/>
    <w:rsid w:val="00D7590D"/>
    <w:rsid w:val="00D85E57"/>
    <w:rsid w:val="00DA53E3"/>
    <w:rsid w:val="00DA7A19"/>
    <w:rsid w:val="00DD2864"/>
    <w:rsid w:val="00DE53AF"/>
    <w:rsid w:val="00E07064"/>
    <w:rsid w:val="00E324DC"/>
    <w:rsid w:val="00E65F38"/>
    <w:rsid w:val="00E907A4"/>
    <w:rsid w:val="00E95B5F"/>
    <w:rsid w:val="00EA3EA1"/>
    <w:rsid w:val="00EA45CC"/>
    <w:rsid w:val="00EB260C"/>
    <w:rsid w:val="00EC2E3A"/>
    <w:rsid w:val="00EC5D28"/>
    <w:rsid w:val="00EC604B"/>
    <w:rsid w:val="00EC7836"/>
    <w:rsid w:val="00ED570C"/>
    <w:rsid w:val="00F0066B"/>
    <w:rsid w:val="00F00BF3"/>
    <w:rsid w:val="00F06AC3"/>
    <w:rsid w:val="00F1153D"/>
    <w:rsid w:val="00F15974"/>
    <w:rsid w:val="00F21764"/>
    <w:rsid w:val="00F22B7F"/>
    <w:rsid w:val="00F24A66"/>
    <w:rsid w:val="00F30A13"/>
    <w:rsid w:val="00F402DB"/>
    <w:rsid w:val="00F6306F"/>
    <w:rsid w:val="00F74233"/>
    <w:rsid w:val="00F84017"/>
    <w:rsid w:val="00FB57BC"/>
    <w:rsid w:val="00FC1CB6"/>
    <w:rsid w:val="00FC380C"/>
    <w:rsid w:val="00FE0943"/>
    <w:rsid w:val="00FF7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47DAFB"/>
  <w15:docId w15:val="{04CC1146-B993-49E0-A905-8199399F9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25A"/>
    <w:pPr>
      <w:widowControl w:val="0"/>
      <w:spacing w:after="0" w:line="240" w:lineRule="auto"/>
      <w:jc w:val="both"/>
    </w:pPr>
    <w:rPr>
      <w:rFonts w:ascii="Segoe UI" w:eastAsia="Segoe UI" w:hAnsi="Segoe UI" w:cs="Segoe UI"/>
      <w:color w:val="000000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09FF"/>
    <w:pPr>
      <w:keepNext/>
      <w:keepLines/>
      <w:spacing w:before="240"/>
      <w:outlineLvl w:val="0"/>
    </w:pPr>
    <w:rPr>
      <w:rFonts w:ascii="Arial" w:eastAsiaTheme="majorEastAsia" w:hAnsi="Arial" w:cs="Arial"/>
      <w:b/>
      <w:caps/>
      <w:color w:val="FF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7836"/>
    <w:pPr>
      <w:keepNext/>
      <w:keepLines/>
      <w:numPr>
        <w:numId w:val="1"/>
      </w:numPr>
      <w:spacing w:before="240" w:after="120"/>
      <w:outlineLvl w:val="1"/>
    </w:pPr>
    <w:rPr>
      <w:rFonts w:ascii="Arial" w:eastAsiaTheme="majorEastAsia" w:hAnsi="Arial" w:cs="Arial"/>
      <w:b/>
      <w:bCs/>
      <w:color w:val="C00000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63D0"/>
    <w:pPr>
      <w:keepNext/>
      <w:keepLines/>
      <w:spacing w:before="240" w:after="240"/>
      <w:ind w:firstLine="734"/>
      <w:outlineLvl w:val="2"/>
    </w:pPr>
    <w:rPr>
      <w:rFonts w:asciiTheme="minorHAnsi" w:eastAsiaTheme="majorEastAsia" w:hAnsiTheme="minorHAnsi" w:cstheme="minorHAnsi"/>
      <w:b/>
      <w:bCs/>
      <w:color w:val="009999"/>
      <w:sz w:val="44"/>
      <w:szCs w:val="4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79F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9FF"/>
    <w:rPr>
      <w:rFonts w:ascii="Arial" w:eastAsiaTheme="majorEastAsia" w:hAnsi="Arial" w:cs="Arial"/>
      <w:b/>
      <w:caps/>
      <w:color w:val="FF0000"/>
      <w:sz w:val="36"/>
      <w:szCs w:val="36"/>
    </w:rPr>
  </w:style>
  <w:style w:type="paragraph" w:styleId="BodyText">
    <w:name w:val="Body Text"/>
    <w:basedOn w:val="Normal"/>
    <w:link w:val="BodyTextChar"/>
    <w:uiPriority w:val="1"/>
    <w:qFormat/>
    <w:rsid w:val="00785D4B"/>
    <w:pPr>
      <w:autoSpaceDE w:val="0"/>
      <w:autoSpaceDN w:val="0"/>
    </w:pPr>
    <w:rPr>
      <w:rFonts w:ascii="Arial MT" w:eastAsia="Arial MT" w:hAnsi="Arial MT" w:cs="Arial MT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785D4B"/>
    <w:rPr>
      <w:rFonts w:ascii="Arial MT" w:eastAsia="Arial MT" w:hAnsi="Arial MT" w:cs="Arial MT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C7836"/>
    <w:rPr>
      <w:rFonts w:ascii="Arial" w:eastAsiaTheme="majorEastAsia" w:hAnsi="Arial" w:cs="Arial"/>
      <w:b/>
      <w:bCs/>
      <w:color w:val="C00000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C63F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63F2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F63D0"/>
    <w:rPr>
      <w:rFonts w:eastAsiaTheme="majorEastAsia" w:cstheme="minorHAnsi"/>
      <w:b/>
      <w:bCs/>
      <w:color w:val="009999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613949"/>
    <w:pPr>
      <w:outlineLvl w:val="9"/>
    </w:pPr>
    <w:rPr>
      <w:b w:val="0"/>
      <w:cap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61394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1394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81B86"/>
    <w:pPr>
      <w:spacing w:after="100"/>
      <w:ind w:left="480"/>
    </w:pPr>
  </w:style>
  <w:style w:type="paragraph" w:styleId="NoSpacing">
    <w:name w:val="No Spacing"/>
    <w:uiPriority w:val="1"/>
    <w:qFormat/>
    <w:rsid w:val="00281B86"/>
    <w:pPr>
      <w:spacing w:after="0" w:line="240" w:lineRule="auto"/>
    </w:pPr>
    <w:rPr>
      <w:rFonts w:ascii="Candara Light" w:hAnsi="Candara Light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2A3B08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B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B0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C2A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2A8E"/>
    <w:rPr>
      <w:rFonts w:ascii="Candara Light" w:hAnsi="Candara Light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C2A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2A8E"/>
    <w:rPr>
      <w:rFonts w:ascii="Candara Light" w:hAnsi="Candara Light"/>
      <w:sz w:val="24"/>
      <w:szCs w:val="24"/>
    </w:rPr>
  </w:style>
  <w:style w:type="paragraph" w:styleId="ListParagraph">
    <w:name w:val="List Paragraph"/>
    <w:basedOn w:val="Normal"/>
    <w:uiPriority w:val="34"/>
    <w:qFormat/>
    <w:rsid w:val="00112F6B"/>
    <w:pPr>
      <w:ind w:left="720"/>
      <w:contextualSpacing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27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1612DD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B537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37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3759"/>
    <w:rPr>
      <w:rFonts w:ascii="Segoe UI" w:eastAsia="Segoe UI" w:hAnsi="Segoe UI" w:cs="Segoe U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37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3759"/>
    <w:rPr>
      <w:rFonts w:ascii="Segoe UI" w:eastAsia="Segoe UI" w:hAnsi="Segoe UI" w:cs="Segoe UI"/>
      <w:b/>
      <w:bCs/>
      <w:color w:val="000000"/>
      <w:sz w:val="20"/>
      <w:szCs w:val="20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2B1D8D"/>
    <w:rPr>
      <w:color w:val="605E5C"/>
      <w:shd w:val="clear" w:color="auto" w:fill="E1DFDD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CC03AC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AF79F9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</w:rPr>
  </w:style>
  <w:style w:type="character" w:customStyle="1" w:styleId="author-infoproject-titleh7gcj">
    <w:name w:val="author-info_project-title_h7gcj"/>
    <w:basedOn w:val="DefaultParagraphFont"/>
    <w:rsid w:val="0043195F"/>
  </w:style>
  <w:style w:type="character" w:styleId="UnresolvedMention">
    <w:name w:val="Unresolved Mention"/>
    <w:basedOn w:val="DefaultParagraphFont"/>
    <w:uiPriority w:val="99"/>
    <w:semiHidden/>
    <w:unhideWhenUsed/>
    <w:rsid w:val="00560B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57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38777B-EA2C-4BE5-A653-6918E0116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8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Desktop</dc:creator>
  <cp:keywords/>
  <dc:description/>
  <cp:lastModifiedBy>Jovanović Dušica</cp:lastModifiedBy>
  <cp:revision>6</cp:revision>
  <dcterms:created xsi:type="dcterms:W3CDTF">2024-04-02T15:04:00Z</dcterms:created>
  <dcterms:modified xsi:type="dcterms:W3CDTF">2024-04-08T20:55:00Z</dcterms:modified>
</cp:coreProperties>
</file>