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055" w:rsidRDefault="002F1055" w:rsidP="002F1055">
      <w:r>
        <w:t>Alan - you are correct, this is a simplified version of the entire situation that focuses on our short-term project goals. However, that is appropriate for the purposes of this memo which is to document the rationale for the decision that was made. Tactical management of standards and how those unfold over time are not intended to be a part of this memo. I'll defer to you and others within the group for a long term strategy.</w:t>
      </w:r>
    </w:p>
    <w:p w:rsidR="002F1055" w:rsidRDefault="002F1055" w:rsidP="002F1055"/>
    <w:p w:rsidR="002F1055" w:rsidRDefault="002F1055" w:rsidP="002F1055">
      <w:r>
        <w:t>Thanks,</w:t>
      </w:r>
    </w:p>
    <w:p w:rsidR="002F1055" w:rsidRDefault="002F1055" w:rsidP="002F1055">
      <w:r>
        <w:t xml:space="preserve">Dan  </w:t>
      </w:r>
    </w:p>
    <w:p w:rsidR="002F1055" w:rsidRDefault="002F1055" w:rsidP="002F1055"/>
    <w:p w:rsidR="002F1055" w:rsidRDefault="002F1055" w:rsidP="002F1055"/>
    <w:p w:rsidR="002F1055" w:rsidRDefault="002F1055" w:rsidP="002F1055">
      <w:r>
        <w:t>-----Original Message-----</w:t>
      </w:r>
    </w:p>
    <w:p w:rsidR="002F1055" w:rsidRDefault="002F1055" w:rsidP="002F1055">
      <w:r>
        <w:t>From: Alan E Zuckerman [mailto:aez@georgetown.edu]</w:t>
      </w:r>
    </w:p>
    <w:p w:rsidR="002F1055" w:rsidRDefault="002F1055" w:rsidP="002F1055">
      <w:r>
        <w:t>Sent: Fri 8/1/2008 6:23 AM</w:t>
      </w:r>
    </w:p>
    <w:p w:rsidR="002F1055" w:rsidRDefault="002F1055" w:rsidP="002F1055">
      <w:r>
        <w:t xml:space="preserve">To: </w:t>
      </w:r>
      <w:proofErr w:type="spellStart"/>
      <w:r>
        <w:t>Weikart</w:t>
      </w:r>
      <w:proofErr w:type="spellEnd"/>
      <w:r>
        <w:t xml:space="preserve">, Dan (HHS/ASPE); </w:t>
      </w:r>
      <w:proofErr w:type="spellStart"/>
      <w:r>
        <w:t>Sankaran</w:t>
      </w:r>
      <w:proofErr w:type="spellEnd"/>
      <w:r>
        <w:t xml:space="preserve">, </w:t>
      </w:r>
      <w:proofErr w:type="spellStart"/>
      <w:r>
        <w:t>Vish</w:t>
      </w:r>
      <w:proofErr w:type="spellEnd"/>
      <w:r>
        <w:t xml:space="preserve"> (HHS/ONC); Downing, Gregory (HHS/OS); 'Womack, Dana'</w:t>
      </w:r>
    </w:p>
    <w:p w:rsidR="002F1055" w:rsidRDefault="002F1055" w:rsidP="002F1055">
      <w:r>
        <w:t xml:space="preserve">Subject: RE: HL7 </w:t>
      </w:r>
      <w:proofErr w:type="spellStart"/>
      <w:r>
        <w:t>Ped</w:t>
      </w:r>
      <w:proofErr w:type="spellEnd"/>
      <w:r>
        <w:t xml:space="preserve"> v. CCD decision memo</w:t>
      </w:r>
    </w:p>
    <w:p w:rsidR="002F1055" w:rsidRDefault="002F1055" w:rsidP="002F1055">
      <w:r>
        <w:t xml:space="preserve"> </w:t>
      </w:r>
    </w:p>
    <w:p w:rsidR="002F1055" w:rsidRDefault="002F1055" w:rsidP="002F1055">
      <w:r>
        <w:t>Dan</w:t>
      </w:r>
    </w:p>
    <w:p w:rsidR="002F1055" w:rsidRDefault="002F1055" w:rsidP="002F1055"/>
    <w:p w:rsidR="002F1055" w:rsidRDefault="002F1055" w:rsidP="002F1055">
      <w:r>
        <w:t xml:space="preserve"> </w:t>
      </w:r>
    </w:p>
    <w:p w:rsidR="002F1055" w:rsidRDefault="002F1055" w:rsidP="002F1055"/>
    <w:p w:rsidR="002F1055" w:rsidRDefault="002F1055" w:rsidP="002F1055">
      <w:r>
        <w:t>I am very concerned that the memo over simplifies the decision and</w:t>
      </w:r>
    </w:p>
    <w:p w:rsidR="002F1055" w:rsidRDefault="002F1055" w:rsidP="002F1055">
      <w:proofErr w:type="gramStart"/>
      <w:r>
        <w:t>completely</w:t>
      </w:r>
      <w:proofErr w:type="gramEnd"/>
      <w:r>
        <w:t xml:space="preserve"> ignores the entire ONC HITSP CCHIT process and long term</w:t>
      </w:r>
    </w:p>
    <w:p w:rsidR="002F1055" w:rsidRDefault="002F1055" w:rsidP="002F1055">
      <w:proofErr w:type="gramStart"/>
      <w:r>
        <w:t>perspective</w:t>
      </w:r>
      <w:proofErr w:type="gramEnd"/>
    </w:p>
    <w:p w:rsidR="002F1055" w:rsidRDefault="002F1055" w:rsidP="002F1055"/>
    <w:p w:rsidR="002F1055" w:rsidRDefault="002F1055" w:rsidP="002F1055">
      <w:r>
        <w:t xml:space="preserve"> </w:t>
      </w:r>
    </w:p>
    <w:p w:rsidR="002F1055" w:rsidRDefault="002F1055" w:rsidP="002F1055"/>
    <w:p w:rsidR="002F1055" w:rsidRDefault="002F1055" w:rsidP="002F1055">
      <w:r>
        <w:t>My position also includes my role as co-chair of the CCHIT interoperability</w:t>
      </w:r>
    </w:p>
    <w:p w:rsidR="002F1055" w:rsidRDefault="002F1055" w:rsidP="002F1055">
      <w:proofErr w:type="gramStart"/>
      <w:r>
        <w:lastRenderedPageBreak/>
        <w:t>work</w:t>
      </w:r>
      <w:proofErr w:type="gramEnd"/>
      <w:r>
        <w:t xml:space="preserve"> group and a member of the HITSP-CCHIT joint working group, in addition</w:t>
      </w:r>
    </w:p>
    <w:p w:rsidR="002F1055" w:rsidRDefault="002F1055" w:rsidP="002F1055">
      <w:proofErr w:type="gramStart"/>
      <w:r>
        <w:t>to</w:t>
      </w:r>
      <w:proofErr w:type="gramEnd"/>
      <w:r>
        <w:t xml:space="preserve"> my participation in HITSP</w:t>
      </w:r>
    </w:p>
    <w:p w:rsidR="002F1055" w:rsidRDefault="002F1055" w:rsidP="002F1055"/>
    <w:p w:rsidR="002F1055" w:rsidRDefault="002F1055" w:rsidP="002F1055">
      <w:r>
        <w:t xml:space="preserve"> </w:t>
      </w:r>
    </w:p>
    <w:p w:rsidR="002F1055" w:rsidRDefault="002F1055" w:rsidP="002F1055"/>
    <w:p w:rsidR="002F1055" w:rsidRDefault="002F1055" w:rsidP="002F1055">
      <w:r>
        <w:t>We must separate the short term view from the longer perspective and</w:t>
      </w:r>
    </w:p>
    <w:p w:rsidR="002F1055" w:rsidRDefault="002F1055" w:rsidP="002F1055">
      <w:proofErr w:type="gramStart"/>
      <w:r>
        <w:t>identify</w:t>
      </w:r>
      <w:proofErr w:type="gramEnd"/>
      <w:r>
        <w:t xml:space="preserve"> other options</w:t>
      </w:r>
    </w:p>
    <w:p w:rsidR="002F1055" w:rsidRDefault="002F1055" w:rsidP="002F1055"/>
    <w:p w:rsidR="002F1055" w:rsidRDefault="002F1055" w:rsidP="002F1055">
      <w:r>
        <w:t xml:space="preserve">The current CCD is an option - DW- </w:t>
      </w:r>
      <w:proofErr w:type="gramStart"/>
      <w:r>
        <w:t>yes, that</w:t>
      </w:r>
      <w:proofErr w:type="gramEnd"/>
      <w:r>
        <w:t xml:space="preserve"> is outlined in the memo see section 3, option 1</w:t>
      </w:r>
    </w:p>
    <w:p w:rsidR="002F1055" w:rsidRDefault="002F1055" w:rsidP="002F1055"/>
    <w:p w:rsidR="002F1055" w:rsidRDefault="002F1055" w:rsidP="002F1055">
      <w:r>
        <w:t>A revised CCD that includes the full pedigree model is a goal and the</w:t>
      </w:r>
    </w:p>
    <w:p w:rsidR="002F1055" w:rsidRDefault="002F1055" w:rsidP="002F1055">
      <w:proofErr w:type="gramStart"/>
      <w:r>
        <w:t>current</w:t>
      </w:r>
      <w:proofErr w:type="gramEnd"/>
      <w:r>
        <w:t xml:space="preserve"> decision should reflect that intent DW- yes, that is outlined in the memo see section 4, number 5</w:t>
      </w:r>
    </w:p>
    <w:p w:rsidR="002F1055" w:rsidRDefault="002F1055" w:rsidP="002F1055"/>
    <w:p w:rsidR="002F1055" w:rsidRDefault="002F1055" w:rsidP="002F1055">
      <w:r>
        <w:t>It is not possible to use a revised CCD for this project because it will</w:t>
      </w:r>
    </w:p>
    <w:p w:rsidR="002F1055" w:rsidRDefault="002F1055" w:rsidP="002F1055">
      <w:proofErr w:type="gramStart"/>
      <w:r>
        <w:t>take</w:t>
      </w:r>
      <w:proofErr w:type="gramEnd"/>
      <w:r>
        <w:t xml:space="preserve"> several months to prepare DW- yes, this is in the memo see section 4, number 4</w:t>
      </w:r>
    </w:p>
    <w:p w:rsidR="002F1055" w:rsidRDefault="002F1055" w:rsidP="002F1055"/>
    <w:p w:rsidR="002F1055" w:rsidRDefault="002F1055" w:rsidP="002F1055">
      <w:r>
        <w:t>The anticipated PHC interoperability spec from HITSP should include that</w:t>
      </w:r>
    </w:p>
    <w:p w:rsidR="002F1055" w:rsidRDefault="002F1055" w:rsidP="002F1055">
      <w:proofErr w:type="gramStart"/>
      <w:r>
        <w:t>revised</w:t>
      </w:r>
      <w:proofErr w:type="gramEnd"/>
      <w:r>
        <w:t xml:space="preserve"> CCD and is expected to be accept in Dec 2008 DW- the next few comments refer to the HITSP process for including changes into standards and are not relevant to the purposes of this memo. However, you are absolutely correct in indicating that there needs to be a longer term strategy for addressing future standards. I do acknowledge this point in the last paragraph in section 4.</w:t>
      </w:r>
    </w:p>
    <w:p w:rsidR="002F1055" w:rsidRDefault="002F1055" w:rsidP="002F1055"/>
    <w:p w:rsidR="002F1055" w:rsidRDefault="002F1055" w:rsidP="002F1055">
      <w:r>
        <w:t>It will take more than a few months to get the revised CCD balloted and</w:t>
      </w:r>
    </w:p>
    <w:p w:rsidR="002F1055" w:rsidRDefault="002F1055" w:rsidP="002F1055">
      <w:proofErr w:type="gramStart"/>
      <w:r>
        <w:t>approved</w:t>
      </w:r>
      <w:proofErr w:type="gramEnd"/>
      <w:r>
        <w:t xml:space="preserve"> but it can easily be ready in ample time for recognition in Dec</w:t>
      </w:r>
    </w:p>
    <w:p w:rsidR="002F1055" w:rsidRDefault="002F1055" w:rsidP="002F1055">
      <w:r>
        <w:t>2009</w:t>
      </w:r>
    </w:p>
    <w:p w:rsidR="002F1055" w:rsidRDefault="002F1055" w:rsidP="002F1055"/>
    <w:p w:rsidR="002F1055" w:rsidRDefault="002F1055" w:rsidP="002F1055">
      <w:r>
        <w:t>CCHIT is beginning inclusion of CCD in all certified ambulatory EHR in July</w:t>
      </w:r>
    </w:p>
    <w:p w:rsidR="002F1055" w:rsidRDefault="002F1055" w:rsidP="002F1055">
      <w:r>
        <w:lastRenderedPageBreak/>
        <w:t>2008 and the partners will eventually need to implement CCD DW - this is outside of the immediate context of the project deadline for November.</w:t>
      </w:r>
    </w:p>
    <w:p w:rsidR="002F1055" w:rsidRDefault="002F1055" w:rsidP="002F1055"/>
    <w:p w:rsidR="002F1055" w:rsidRDefault="002F1055" w:rsidP="002F1055">
      <w:r>
        <w:t>Migration from pedigree model message to a revised CCD is relatively simple</w:t>
      </w:r>
    </w:p>
    <w:p w:rsidR="002F1055" w:rsidRDefault="002F1055" w:rsidP="002F1055">
      <w:proofErr w:type="gramStart"/>
      <w:r>
        <w:t>and</w:t>
      </w:r>
      <w:proofErr w:type="gramEnd"/>
      <w:r>
        <w:t xml:space="preserve"> planning can be included in the current project as most of the message</w:t>
      </w:r>
    </w:p>
    <w:p w:rsidR="002F1055" w:rsidRDefault="002F1055" w:rsidP="002F1055">
      <w:proofErr w:type="gramStart"/>
      <w:r>
        <w:t>will</w:t>
      </w:r>
      <w:proofErr w:type="gramEnd"/>
      <w:r>
        <w:t xml:space="preserve"> be identical except for the wrapper header and body structure including</w:t>
      </w:r>
    </w:p>
    <w:p w:rsidR="002F1055" w:rsidRDefault="002F1055" w:rsidP="002F1055">
      <w:proofErr w:type="gramStart"/>
      <w:r>
        <w:t>designation</w:t>
      </w:r>
      <w:proofErr w:type="gramEnd"/>
      <w:r>
        <w:t xml:space="preserve"> of HL7 template IDs, movement of some data fields into the</w:t>
      </w:r>
    </w:p>
    <w:p w:rsidR="002F1055" w:rsidRDefault="002F1055" w:rsidP="002F1055">
      <w:proofErr w:type="gramStart"/>
      <w:r>
        <w:t>header</w:t>
      </w:r>
      <w:proofErr w:type="gramEnd"/>
      <w:r>
        <w:t xml:space="preserve"> and addition of a displayable narrative DW - migration may be simple and something that we should consider post-November.</w:t>
      </w:r>
    </w:p>
    <w:p w:rsidR="002F1055" w:rsidRDefault="002F1055" w:rsidP="002F1055"/>
    <w:p w:rsidR="002F1055" w:rsidRDefault="002F1055" w:rsidP="002F1055">
      <w:r>
        <w:t>Section 4.2 is simply not true and reflects a misunderstanding the nature of</w:t>
      </w:r>
    </w:p>
    <w:p w:rsidR="002F1055" w:rsidRDefault="002F1055" w:rsidP="002F1055">
      <w:proofErr w:type="gramStart"/>
      <w:r>
        <w:t>the</w:t>
      </w:r>
      <w:proofErr w:type="gramEnd"/>
      <w:r>
        <w:t xml:space="preserve"> CCD where all sections are option and nothing extra is required for a</w:t>
      </w:r>
    </w:p>
    <w:p w:rsidR="002F1055" w:rsidRDefault="002F1055" w:rsidP="002F1055">
      <w:proofErr w:type="gramStart"/>
      <w:r>
        <w:t xml:space="preserve">CCD to carry only the </w:t>
      </w:r>
      <w:proofErr w:type="spellStart"/>
      <w:r>
        <w:t>FHx</w:t>
      </w:r>
      <w:proofErr w:type="spellEnd"/>
      <w:r>
        <w:t>.</w:t>
      </w:r>
      <w:proofErr w:type="gramEnd"/>
      <w:r>
        <w:t xml:space="preserve"> This is a reason to use the CCD and not and</w:t>
      </w:r>
    </w:p>
    <w:p w:rsidR="002F1055" w:rsidRDefault="002F1055" w:rsidP="002F1055">
      <w:proofErr w:type="gramStart"/>
      <w:r>
        <w:t>argument</w:t>
      </w:r>
      <w:proofErr w:type="gramEnd"/>
      <w:r>
        <w:t xml:space="preserve"> against it because all certified EHR can use this multipurpose</w:t>
      </w:r>
    </w:p>
    <w:p w:rsidR="002F1055" w:rsidRDefault="002F1055" w:rsidP="002F1055">
      <w:proofErr w:type="gramStart"/>
      <w:r>
        <w:t>standard</w:t>
      </w:r>
      <w:proofErr w:type="gramEnd"/>
      <w:r>
        <w:t xml:space="preserve"> to meet many needs but a pure pedigree model would require separate</w:t>
      </w:r>
    </w:p>
    <w:p w:rsidR="002F1055" w:rsidRDefault="002F1055" w:rsidP="002F1055">
      <w:proofErr w:type="gramStart"/>
      <w:r>
        <w:t>implementation</w:t>
      </w:r>
      <w:proofErr w:type="gramEnd"/>
      <w:r>
        <w:t xml:space="preserve"> of a single purpose interface that is not planned either for</w:t>
      </w:r>
    </w:p>
    <w:p w:rsidR="002F1055" w:rsidRDefault="002F1055" w:rsidP="002F1055">
      <w:proofErr w:type="gramStart"/>
      <w:r>
        <w:t>certification</w:t>
      </w:r>
      <w:proofErr w:type="gramEnd"/>
      <w:r>
        <w:t xml:space="preserve"> or for standards recognized by the secretary DW - this is certainly not consistent with my understanding or the group discussion earlier this week.</w:t>
      </w:r>
    </w:p>
    <w:p w:rsidR="002F1055" w:rsidRDefault="002F1055" w:rsidP="002F1055"/>
    <w:p w:rsidR="002F1055" w:rsidRDefault="002F1055" w:rsidP="002F1055">
      <w:r>
        <w:t>The decision should reflect the temporary nature of the current strategy</w:t>
      </w:r>
    </w:p>
    <w:p w:rsidR="002F1055" w:rsidRDefault="002F1055" w:rsidP="002F1055">
      <w:proofErr w:type="gramStart"/>
      <w:r>
        <w:t>pending</w:t>
      </w:r>
      <w:proofErr w:type="gramEnd"/>
      <w:r>
        <w:t xml:space="preserve"> revision to the CCD and completion of the HITSP IS and its</w:t>
      </w:r>
    </w:p>
    <w:p w:rsidR="002F1055" w:rsidRDefault="002F1055" w:rsidP="002F1055">
      <w:proofErr w:type="gramStart"/>
      <w:r>
        <w:t>recognition</w:t>
      </w:r>
      <w:proofErr w:type="gramEnd"/>
      <w:r>
        <w:t xml:space="preserve"> and certification. The current project should include</w:t>
      </w:r>
    </w:p>
    <w:p w:rsidR="002F1055" w:rsidRDefault="002F1055" w:rsidP="002F1055">
      <w:proofErr w:type="gramStart"/>
      <w:r>
        <w:t>participation</w:t>
      </w:r>
      <w:proofErr w:type="gramEnd"/>
      <w:r>
        <w:t xml:space="preserve"> in HITSP work on the IS and active planning for a shift to CCD</w:t>
      </w:r>
    </w:p>
    <w:p w:rsidR="002F1055" w:rsidRDefault="002F1055" w:rsidP="002F1055">
      <w:proofErr w:type="gramStart"/>
      <w:r>
        <w:t>in</w:t>
      </w:r>
      <w:proofErr w:type="gramEnd"/>
      <w:r>
        <w:t xml:space="preserve"> the future DW - yes, the first sentence is addressed in the memo see section 4 last paragraph. I'll defer to you and others within the group to define long term strategy.</w:t>
      </w:r>
    </w:p>
    <w:p w:rsidR="002F1055" w:rsidRDefault="002F1055" w:rsidP="002F1055"/>
    <w:p w:rsidR="002F1055" w:rsidRDefault="002F1055" w:rsidP="002F1055">
      <w:r>
        <w:t xml:space="preserve"> </w:t>
      </w:r>
    </w:p>
    <w:p w:rsidR="002F1055" w:rsidRDefault="002F1055" w:rsidP="002F1055"/>
    <w:p w:rsidR="00713A3C" w:rsidRDefault="002F1055" w:rsidP="002F1055">
      <w:r>
        <w:t>Alan</w:t>
      </w:r>
    </w:p>
    <w:sectPr w:rsidR="00713A3C" w:rsidSect="003C4C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proofState w:spelling="clean" w:grammar="clean"/>
  <w:defaultTabStop w:val="720"/>
  <w:characterSpacingControl w:val="doNotCompress"/>
  <w:compat/>
  <w:rsids>
    <w:rsidRoot w:val="002F1055"/>
    <w:rsid w:val="000869C3"/>
    <w:rsid w:val="002F1055"/>
    <w:rsid w:val="003C4C25"/>
    <w:rsid w:val="00C83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2008-08-01T10:55:00Z</dcterms:created>
  <dcterms:modified xsi:type="dcterms:W3CDTF">2008-08-01T10:55:00Z</dcterms:modified>
</cp:coreProperties>
</file>