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1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All cloud services utilize virtualization technologies.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False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B. True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b/>
          <w:bCs/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2 </w:t>
      </w:r>
      <w:r>
        <w:rPr>
          <w:sz w:val="20"/>
          <w:szCs w:val="20"/>
        </w:rPr>
        <w:t>I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f there are gaps in network logging data, what can you do?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Nothing. There are simply limitations around the data that can be logged in the cloud.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Ask the cloud provider to open more ports.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You can instrument the technology stack with your own logging.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Ask the cloud provider to close more ports.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Nothing. The cloud provider must make the information available.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365BE0" w:rsidRDefault="00365BE0" w:rsidP="00365BE0">
      <w:pPr>
        <w:pStyle w:val="Default"/>
        <w:rPr>
          <w:b/>
          <w:bCs/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3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CCM: In the CCM tool, a _____________________ is a measure that modifies risk and includes any process, policy, device, practice or any other actions which modify risk.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Risk Impact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Domain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C. Control Specification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b/>
          <w:bCs/>
          <w:sz w:val="20"/>
          <w:szCs w:val="20"/>
        </w:rPr>
      </w:pPr>
    </w:p>
    <w:p w:rsidR="00294844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4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Who is responsible for the security of the physical infrastructure and virtualization platform?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The cloud consumer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The majority is covered by the consumer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It depends on the agreement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The responsibility is split equally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The cloud provider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5 </w:t>
      </w:r>
      <w:r>
        <w:rPr>
          <w:sz w:val="20"/>
          <w:szCs w:val="20"/>
        </w:rPr>
        <w:t xml:space="preserve">What factors should you understand about the data specifically due to legal, regulatory, and jurisdictional factors?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The physical location of the data and how it is accessed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The fragmentation and encryption algorithms employed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The language of the data and how it affects the user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The implications of storing complex information on simple storage systems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The actual size of the data and the storage format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6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Which cloud-based service model enables companies to provide client-based access for partners to databases or applications? </w:t>
      </w:r>
    </w:p>
    <w:p w:rsidR="00294844" w:rsidRDefault="00294844" w:rsidP="00365BE0">
      <w:pPr>
        <w:pStyle w:val="Default"/>
        <w:spacing w:after="59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Platform-as-a-service (PaaS)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>B. Desktop-as-a-service (</w:t>
      </w:r>
      <w:proofErr w:type="spellStart"/>
      <w:r>
        <w:rPr>
          <w:sz w:val="20"/>
          <w:szCs w:val="20"/>
        </w:rPr>
        <w:t>DaaS</w:t>
      </w:r>
      <w:proofErr w:type="spellEnd"/>
      <w:r>
        <w:rPr>
          <w:sz w:val="20"/>
          <w:szCs w:val="20"/>
        </w:rPr>
        <w:t xml:space="preserve">)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Infrastructure-as-a-service (IaaS)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>D. Identity-as-a-service (</w:t>
      </w:r>
      <w:proofErr w:type="spellStart"/>
      <w:r>
        <w:rPr>
          <w:sz w:val="20"/>
          <w:szCs w:val="20"/>
        </w:rPr>
        <w:t>IDaaS</w:t>
      </w:r>
      <w:proofErr w:type="spellEnd"/>
      <w:r>
        <w:rPr>
          <w:sz w:val="20"/>
          <w:szCs w:val="20"/>
        </w:rPr>
        <w:t xml:space="preserve">)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Software-as-a-service (SaaS)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7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CCM: The following </w:t>
      </w:r>
      <w:proofErr w:type="gramStart"/>
      <w:r>
        <w:rPr>
          <w:sz w:val="20"/>
          <w:szCs w:val="20"/>
        </w:rPr>
        <w:t>list of controls belong</w:t>
      </w:r>
      <w:proofErr w:type="gramEnd"/>
      <w:r>
        <w:rPr>
          <w:sz w:val="20"/>
          <w:szCs w:val="20"/>
        </w:rPr>
        <w:t xml:space="preserve"> to which domain of the CCM?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GRM 06 – Policy GRM 07 – Policy Enforcement GRM 08 – Policy Impact on Risk Assessments GRM 09 – Policy Reviews GRM 10 – Risk Assessments GRM 11 – Risk Management Framework </w:t>
      </w:r>
    </w:p>
    <w:p w:rsidR="00294844" w:rsidRDefault="00294844" w:rsidP="00365BE0">
      <w:pPr>
        <w:pStyle w:val="Default"/>
        <w:spacing w:after="59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Governance and Retention Management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Governance and Risk Management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C. Governing and Risk Metrics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294844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8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Which attack surfaces, if any, does virtualization technology introduce? </w:t>
      </w:r>
    </w:p>
    <w:p w:rsidR="00294844" w:rsidRDefault="00294844" w:rsidP="00365BE0">
      <w:pPr>
        <w:pStyle w:val="Default"/>
        <w:spacing w:after="59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The hypervisor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Virtualization management components apart from the hypervisor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Configuration and VM sprawl issues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D. All of the above </w:t>
      </w:r>
    </w:p>
    <w:p w:rsidR="00294844" w:rsidRDefault="00294844" w:rsidP="00365BE0">
      <w:pPr>
        <w:pStyle w:val="Default"/>
        <w:rPr>
          <w:b/>
          <w:bCs/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9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APIs and web services require extensive hardening and must assume attacks from authenticated and unauthenticated adversaries.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False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B. True </w:t>
      </w:r>
    </w:p>
    <w:p w:rsidR="00294844" w:rsidRDefault="00294844" w:rsidP="00365BE0">
      <w:pPr>
        <w:pStyle w:val="Default"/>
        <w:rPr>
          <w:b/>
          <w:bCs/>
          <w:sz w:val="20"/>
          <w:szCs w:val="20"/>
        </w:rPr>
      </w:pPr>
    </w:p>
    <w:p w:rsidR="00294844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10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Which of the following is NOT a cloud computing characteristic that impacts incidence response? </w:t>
      </w:r>
    </w:p>
    <w:p w:rsidR="00294844" w:rsidRDefault="00294844" w:rsidP="00365BE0">
      <w:pPr>
        <w:pStyle w:val="Default"/>
        <w:spacing w:after="64"/>
        <w:rPr>
          <w:sz w:val="20"/>
          <w:szCs w:val="20"/>
        </w:rPr>
      </w:pP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A. The on demand self-service nature of cloud computing environments.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B. Privacy concerns for co-tenants regarding the collection and analysis of telemetry and </w:t>
      </w:r>
      <w:proofErr w:type="spellStart"/>
      <w:r>
        <w:rPr>
          <w:sz w:val="20"/>
          <w:szCs w:val="20"/>
        </w:rPr>
        <w:t>artifacts</w:t>
      </w:r>
      <w:proofErr w:type="spellEnd"/>
      <w:r>
        <w:rPr>
          <w:sz w:val="20"/>
          <w:szCs w:val="20"/>
        </w:rPr>
        <w:t xml:space="preserve"> associated with an incident.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C. The possibility of data crossing geographic or jurisdictional boundaries.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D. Object-based storage in a private cloud.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The resource pooling practiced by cloud services, in addition to the rapid elasticity offered by cloud infrastructures.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11 </w:t>
      </w:r>
      <w:r>
        <w:rPr>
          <w:sz w:val="20"/>
          <w:szCs w:val="20"/>
        </w:rPr>
        <w:t xml:space="preserve">Big data includes high volume, high variety, and high velocity.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False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B. True </w:t>
      </w:r>
    </w:p>
    <w:p w:rsidR="00294844" w:rsidRDefault="00294844" w:rsidP="00365BE0">
      <w:pPr>
        <w:pStyle w:val="Default"/>
        <w:rPr>
          <w:b/>
          <w:bCs/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12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CCM: A hypothetical company called: “Health4Sure” is located in the United States and provides cloud based services for tracking patient health. The company is compliant with HIPAA/HITECH Act among other industry standards. </w:t>
      </w:r>
    </w:p>
    <w:p w:rsidR="00294844" w:rsidRDefault="00294844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Health4Sure decides to assess the overall security of their cloud service against the CCM toolkit so that they will be able to present this document to potential clients. </w:t>
      </w:r>
    </w:p>
    <w:p w:rsidR="00294844" w:rsidRDefault="00294844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Which of the following approach would be most suitable to assess the overall security posture of Health4Sure’s cloud service?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CCM columns are mapped to HIPAA/HITECH Act and therefore Health4Sure could verify the CCM controls already covered ad a result of their compliance with HIPPA/HITECH Act. They could then assess the remaining </w:t>
      </w:r>
      <w:proofErr w:type="spellStart"/>
      <w:r>
        <w:rPr>
          <w:sz w:val="20"/>
          <w:szCs w:val="20"/>
        </w:rPr>
        <w:t>controls.This</w:t>
      </w:r>
      <w:proofErr w:type="spellEnd"/>
      <w:r>
        <w:rPr>
          <w:sz w:val="20"/>
          <w:szCs w:val="20"/>
        </w:rPr>
        <w:t xml:space="preserve"> approach will save time.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CCM domain controls are mapped to HIPAA/HITECH Act and therefore Health4Sure could verify the CCM controls already covered as a result of their compliance with HIPPA/HITECH Act. They could then assess the </w:t>
      </w:r>
      <w:proofErr w:type="spellStart"/>
      <w:r>
        <w:rPr>
          <w:sz w:val="20"/>
          <w:szCs w:val="20"/>
        </w:rPr>
        <w:t>remainingcontrols</w:t>
      </w:r>
      <w:proofErr w:type="spellEnd"/>
      <w:r>
        <w:rPr>
          <w:sz w:val="20"/>
          <w:szCs w:val="20"/>
        </w:rPr>
        <w:t xml:space="preserve"> thoroughly. This approach saves time while being able to assess the company’s overall security posture in an efficient manner.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CCM domains are not mapped to HIPAA/HITECH Act. Therefore Health4Sure should assess the security posture of their cloud service against each and every control in the CCM. This approach will</w:t>
      </w:r>
      <w:r w:rsidR="00294844">
        <w:rPr>
          <w:sz w:val="20"/>
          <w:szCs w:val="20"/>
        </w:rPr>
        <w:t xml:space="preserve"> allow a thorough assessment of </w:t>
      </w:r>
      <w:proofErr w:type="gramStart"/>
      <w:r w:rsidR="00294844">
        <w:rPr>
          <w:sz w:val="20"/>
          <w:szCs w:val="20"/>
        </w:rPr>
        <w:t>T</w:t>
      </w:r>
      <w:r>
        <w:rPr>
          <w:sz w:val="20"/>
          <w:szCs w:val="20"/>
        </w:rPr>
        <w:t>he</w:t>
      </w:r>
      <w:proofErr w:type="gramEnd"/>
      <w:r>
        <w:rPr>
          <w:sz w:val="20"/>
          <w:szCs w:val="20"/>
        </w:rPr>
        <w:t xml:space="preserve"> security posture. </w:t>
      </w:r>
    </w:p>
    <w:p w:rsidR="00294844" w:rsidRDefault="00294844" w:rsidP="00365BE0">
      <w:pPr>
        <w:pStyle w:val="Default"/>
        <w:rPr>
          <w:b/>
          <w:bCs/>
          <w:sz w:val="20"/>
          <w:szCs w:val="20"/>
        </w:rPr>
      </w:pPr>
    </w:p>
    <w:p w:rsidR="00294844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13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 defining set of rules composed of claims and attributes of the entities in a transaction, which is used to determine their level of access to cloud-based resources is called what? </w:t>
      </w:r>
    </w:p>
    <w:p w:rsidR="00712C5B" w:rsidRDefault="00712C5B" w:rsidP="00365BE0">
      <w:pPr>
        <w:pStyle w:val="Default"/>
        <w:spacing w:after="59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An entitlement matrix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A support table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An entry log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A validation process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An access log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14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Cloud applications can use virtual networks and other structures, for hyper-segregated environments.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False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B. True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15 </w:t>
      </w:r>
      <w:r>
        <w:rPr>
          <w:sz w:val="20"/>
          <w:szCs w:val="20"/>
        </w:rPr>
        <w:t xml:space="preserve">Your cloud and on-premises infrastructures should always use the same network address ranges.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A. False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B. True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16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Which layer is the most important for securing because it is considered to be the foundation for secure cloud operations? </w:t>
      </w:r>
    </w:p>
    <w:p w:rsidR="00365BE0" w:rsidRDefault="00365BE0" w:rsidP="00042E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A. Infrastructure </w:t>
      </w:r>
    </w:p>
    <w:p w:rsidR="00365BE0" w:rsidRDefault="00365BE0" w:rsidP="00042E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proofErr w:type="spellStart"/>
      <w:r>
        <w:rPr>
          <w:sz w:val="20"/>
          <w:szCs w:val="20"/>
        </w:rPr>
        <w:t>Datastructure</w:t>
      </w:r>
      <w:proofErr w:type="spellEnd"/>
      <w:r>
        <w:rPr>
          <w:sz w:val="20"/>
          <w:szCs w:val="20"/>
        </w:rPr>
        <w:t xml:space="preserve"> </w:t>
      </w:r>
    </w:p>
    <w:p w:rsidR="00365BE0" w:rsidRDefault="00365BE0" w:rsidP="00042E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proofErr w:type="spellStart"/>
      <w:r>
        <w:rPr>
          <w:sz w:val="20"/>
          <w:szCs w:val="20"/>
        </w:rPr>
        <w:t>Infostructure</w:t>
      </w:r>
      <w:proofErr w:type="spellEnd"/>
      <w:r>
        <w:rPr>
          <w:sz w:val="20"/>
          <w:szCs w:val="20"/>
        </w:rPr>
        <w:t xml:space="preserve"> </w:t>
      </w:r>
    </w:p>
    <w:p w:rsidR="00712C5B" w:rsidRDefault="00365BE0" w:rsidP="00042E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proofErr w:type="spellStart"/>
      <w:r>
        <w:rPr>
          <w:sz w:val="20"/>
          <w:szCs w:val="20"/>
        </w:rPr>
        <w:t>Applistructure</w:t>
      </w:r>
      <w:proofErr w:type="spellEnd"/>
      <w:r>
        <w:rPr>
          <w:sz w:val="20"/>
          <w:szCs w:val="20"/>
        </w:rPr>
        <w:t xml:space="preserve"> </w:t>
      </w:r>
    </w:p>
    <w:p w:rsidR="00365BE0" w:rsidRDefault="00365BE0" w:rsidP="00042E6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</w:t>
      </w:r>
      <w:proofErr w:type="spellStart"/>
      <w:r>
        <w:rPr>
          <w:sz w:val="20"/>
          <w:szCs w:val="20"/>
        </w:rPr>
        <w:t>Metastructure</w:t>
      </w:r>
      <w:proofErr w:type="spellEnd"/>
      <w:r>
        <w:rPr>
          <w:sz w:val="20"/>
          <w:szCs w:val="20"/>
        </w:rPr>
        <w:t xml:space="preserve"> </w:t>
      </w:r>
    </w:p>
    <w:p w:rsidR="00712C5B" w:rsidRDefault="00712C5B" w:rsidP="00365BE0">
      <w:pPr>
        <w:pStyle w:val="Default"/>
        <w:rPr>
          <w:b/>
          <w:bCs/>
          <w:sz w:val="20"/>
          <w:szCs w:val="20"/>
        </w:rPr>
      </w:pPr>
    </w:p>
    <w:p w:rsidR="00712C5B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17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Why </w:t>
      </w:r>
      <w:proofErr w:type="gramStart"/>
      <w:r>
        <w:rPr>
          <w:sz w:val="20"/>
          <w:szCs w:val="20"/>
        </w:rPr>
        <w:t>is a service type of network</w:t>
      </w:r>
      <w:proofErr w:type="gramEnd"/>
      <w:r>
        <w:rPr>
          <w:sz w:val="20"/>
          <w:szCs w:val="20"/>
        </w:rPr>
        <w:t xml:space="preserve"> typically isolated on different hardware?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A. It requires distinct access controls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B. It manages resource pools for cloud consumers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C. It has distinct functions from other networks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D. It manages the traffic between other networks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It requires unique security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18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Which governance domain deals with evaluating how cloud computing affects compliance with internal security policies and various legal requirements, such as regulatory and legislative?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A. Legal Issues: Contracts and Electronic Discovery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B. Infrastructure Security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C. Compliance and Audit Management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D. Information Governance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Governance and Enterprise Risk Management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042E62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19 </w:t>
      </w:r>
    </w:p>
    <w:p w:rsidR="00042E62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An important consideration when performing a remote vulnerability test of a cloud-based application is </w:t>
      </w:r>
    </w:p>
    <w:p w:rsidR="00365BE0" w:rsidRDefault="00365BE0" w:rsidP="00365BE0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</w:t>
      </w:r>
    </w:p>
    <w:p w:rsidR="00042E62" w:rsidRPr="00042E62" w:rsidRDefault="00042E62" w:rsidP="00365BE0">
      <w:pPr>
        <w:pStyle w:val="Default"/>
        <w:spacing w:after="59"/>
        <w:rPr>
          <w:sz w:val="1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Obtain provider permission for test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Use techniques to evade cloud provider’s detection systems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Use application layer testing tools exclusively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Use network layer testing tools exclusively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Schedule vulnerability test at night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20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Cloud services exhibit five essential characteristics that demonstrate their relation to, and differences from, traditional computing approaches. Which one of the five characteristics is described as: a consumer can unilaterally provision computing capabilities such as server time and network storage as needed. </w:t>
      </w:r>
    </w:p>
    <w:p w:rsidR="00A16BF6" w:rsidRDefault="00A16BF6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Rapid elasticity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Resource pooling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Broad network access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Measured service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On-demand self-service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21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REST APIs are the standard for web-based services because they run over HTTPS and work well across diverse environments. </w:t>
      </w:r>
    </w:p>
    <w:p w:rsidR="00A16BF6" w:rsidRDefault="00A16BF6" w:rsidP="00365BE0">
      <w:pPr>
        <w:pStyle w:val="Default"/>
        <w:spacing w:after="59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False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B. True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22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Which of the following statements are NOT requirements of governance and enterprise risk management in a cloud environment? </w:t>
      </w:r>
    </w:p>
    <w:p w:rsidR="00A16BF6" w:rsidRDefault="00A16BF6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Inspect and account for risks inherited from other members of the cloud supply chain and take active measures to mitigate and contain risks through operational resiliency.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Respect the interdependency of the risks inherent in the cloud supply chain and communicate the corporate risk posture and readiness to consumers and dependent parties.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Negotiate long-term contracts with companies who use well-vetted software application to avoid the transient nature of the cloud environment.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Provide transparency to stakeholders and shareholders demonstrating fiscal solvency and organizational transparency.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Both B and C.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23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What is defined as the process by which an opposing party may obtain private documents for use in litigation? </w:t>
      </w:r>
    </w:p>
    <w:p w:rsidR="00A16BF6" w:rsidRDefault="00A16BF6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Discovery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Custody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Subpoena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Risk Assessment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Scope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A16BF6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24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What item below allows disparate directory services and independent security domains to be interconnected? </w:t>
      </w:r>
    </w:p>
    <w:p w:rsidR="00A16BF6" w:rsidRDefault="00A16BF6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Coalition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Cloud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Intersection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Union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Federation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</w:p>
    <w:p w:rsidR="00A16BF6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25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elastic servers when possible and move workloads to new instances.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A. False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B. True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A16BF6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26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To understand their compliance alignments and gaps with a cloud provider, what must cloud customers rely on? </w:t>
      </w:r>
    </w:p>
    <w:p w:rsidR="00A16BF6" w:rsidRDefault="00A16BF6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Provider documentation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Provider </w:t>
      </w:r>
      <w:proofErr w:type="gramStart"/>
      <w:r>
        <w:rPr>
          <w:sz w:val="20"/>
          <w:szCs w:val="20"/>
        </w:rPr>
        <w:t>run</w:t>
      </w:r>
      <w:proofErr w:type="gramEnd"/>
      <w:r>
        <w:rPr>
          <w:sz w:val="20"/>
          <w:szCs w:val="20"/>
        </w:rPr>
        <w:t xml:space="preserve"> audits and reports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Third-party attestations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Provider and consumer contracts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EDiscovery tools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A16BF6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27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Which of the following is a perceived advantage or disadvantage of managing enterprise risk for cloud deployments? </w:t>
      </w:r>
    </w:p>
    <w:p w:rsidR="00A16BF6" w:rsidRDefault="00A16BF6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More physical control over assets and processes.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Greater reliance on contracts, audits, and assessments due to lack of visibility or management.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Decreased requirement for proactive management of relationship and adherence to contracts.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Increased need, but reduction in costs, for managing risks accepted by the cloud provider. </w:t>
      </w:r>
    </w:p>
    <w:p w:rsidR="00365BE0" w:rsidRDefault="00A16BF6" w:rsidP="00A16BF6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None of the above. </w:t>
      </w:r>
    </w:p>
    <w:p w:rsidR="00A16BF6" w:rsidRPr="00A16BF6" w:rsidRDefault="00A16BF6" w:rsidP="00A16BF6">
      <w:pPr>
        <w:pStyle w:val="Default"/>
        <w:rPr>
          <w:sz w:val="20"/>
          <w:szCs w:val="20"/>
        </w:rPr>
      </w:pPr>
    </w:p>
    <w:p w:rsidR="00A16BF6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28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Which data security control is the LEAST likely to be assigned to an IaaS provider? </w:t>
      </w:r>
    </w:p>
    <w:p w:rsidR="00A16BF6" w:rsidRDefault="00A16BF6" w:rsidP="00365BE0">
      <w:pPr>
        <w:pStyle w:val="Default"/>
        <w:spacing w:after="59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Application logic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Access controls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Encryption solutions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Physical destruction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Asset management and tracking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A16BF6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29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How does virtualized storage help avoid data loss if a drive fails? </w:t>
      </w:r>
    </w:p>
    <w:p w:rsidR="00A16BF6" w:rsidRDefault="00A16BF6" w:rsidP="00365BE0">
      <w:pPr>
        <w:pStyle w:val="Default"/>
        <w:spacing w:after="64"/>
        <w:rPr>
          <w:sz w:val="20"/>
          <w:szCs w:val="20"/>
        </w:rPr>
      </w:pP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A. Multiple copies in different locations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B. Drives are backed up, swapped, and archived constantly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C. Full back ups weekly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D. Data loss is unavoidable with drive failures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Incremental backups daily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A16BF6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30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What is the newer application development methodology and philosophy focused on automation of application development and deployment? </w:t>
      </w:r>
    </w:p>
    <w:p w:rsidR="00A16BF6" w:rsidRDefault="00A16BF6" w:rsidP="00365BE0">
      <w:pPr>
        <w:pStyle w:val="Default"/>
        <w:spacing w:after="59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Agile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proofErr w:type="spellStart"/>
      <w:r>
        <w:rPr>
          <w:sz w:val="20"/>
          <w:szCs w:val="20"/>
        </w:rPr>
        <w:t>BusOps</w:t>
      </w:r>
      <w:proofErr w:type="spellEnd"/>
      <w:r>
        <w:rPr>
          <w:sz w:val="20"/>
          <w:szCs w:val="20"/>
        </w:rPr>
        <w:t xml:space="preserve">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DevOps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proofErr w:type="spellStart"/>
      <w:r>
        <w:rPr>
          <w:sz w:val="20"/>
          <w:szCs w:val="20"/>
        </w:rPr>
        <w:t>SecDevOps</w:t>
      </w:r>
      <w:proofErr w:type="spellEnd"/>
      <w:r>
        <w:rPr>
          <w:sz w:val="20"/>
          <w:szCs w:val="20"/>
        </w:rPr>
        <w:t xml:space="preserve">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Scrum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31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Sending data to a provider’s storage over an API is likely as much more reliable and secure than setting up your own SFTP server on a VM in the same provider </w:t>
      </w:r>
    </w:p>
    <w:p w:rsidR="00A16BF6" w:rsidRDefault="00A16BF6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A. False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B. True </w:t>
      </w:r>
    </w:p>
    <w:p w:rsidR="00A16BF6" w:rsidRDefault="00A16BF6" w:rsidP="00365BE0">
      <w:pPr>
        <w:pStyle w:val="Default"/>
        <w:rPr>
          <w:b/>
          <w:bCs/>
          <w:sz w:val="20"/>
          <w:szCs w:val="20"/>
        </w:rPr>
      </w:pPr>
    </w:p>
    <w:p w:rsidR="00A16BF6" w:rsidRDefault="00A16BF6" w:rsidP="00365BE0">
      <w:pPr>
        <w:pStyle w:val="Default"/>
        <w:rPr>
          <w:b/>
          <w:bCs/>
          <w:sz w:val="20"/>
          <w:szCs w:val="20"/>
        </w:rPr>
      </w:pPr>
    </w:p>
    <w:p w:rsidR="00A16BF6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32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What is true of searching data across cloud environments? </w:t>
      </w:r>
    </w:p>
    <w:p w:rsidR="00A16BF6" w:rsidRDefault="00A16BF6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A. You might not have the ability or administrative rights to search or access all hosted data.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B. The cloud provider must conduct the search with the full administrative controls.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C. All cloud-hosted email accounts are easily searchable.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D. Search and discovery time is always factored into a contract between the consumer and provider.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You can easily search across your environment using any E-Discovery tool.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A16BF6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33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How does running applications on distinct virtual networks and only connecting networks as needed help? </w:t>
      </w:r>
    </w:p>
    <w:p w:rsidR="00A16BF6" w:rsidRDefault="00A16BF6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It reduces hardware costs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It provides dynamic and granular policies with less management overhead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It locks down access and provides stronger data security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It reduces the blast radius of a compromised system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It enables you to configure applications around business groups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A16BF6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34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How can virtual machine communications bypass network security controls? </w:t>
      </w:r>
    </w:p>
    <w:p w:rsidR="00A16BF6" w:rsidRDefault="00A16BF6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VM communications may use a virtual network on the same hardware host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The guest OS can invoke stealth mode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Hypervisors depend upon multiple network interfaces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VM images can contain rootkits programmed to bypass firewalls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Most network security systems do not recognize encrypted VM traffic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0B3F15" w:rsidRDefault="00365BE0" w:rsidP="00365BE0">
      <w:pPr>
        <w:rPr>
          <w:rFonts w:ascii="Arial" w:hAnsi="Arial" w:cs="Arial"/>
          <w:b/>
          <w:bCs/>
          <w:sz w:val="20"/>
          <w:szCs w:val="20"/>
        </w:rPr>
      </w:pPr>
      <w:r w:rsidRPr="000B3F15">
        <w:rPr>
          <w:rFonts w:ascii="Arial" w:hAnsi="Arial" w:cs="Arial"/>
          <w:b/>
          <w:bCs/>
          <w:sz w:val="20"/>
          <w:szCs w:val="20"/>
        </w:rPr>
        <w:t xml:space="preserve">QUESTION 35 </w:t>
      </w:r>
    </w:p>
    <w:p w:rsidR="00365BE0" w:rsidRPr="000B3F15" w:rsidRDefault="00365BE0" w:rsidP="00365BE0">
      <w:pPr>
        <w:rPr>
          <w:rFonts w:ascii="Arial" w:hAnsi="Arial" w:cs="Arial"/>
          <w:sz w:val="20"/>
          <w:szCs w:val="20"/>
        </w:rPr>
      </w:pPr>
      <w:r w:rsidRPr="000B3F15">
        <w:rPr>
          <w:rFonts w:ascii="Arial" w:hAnsi="Arial" w:cs="Arial"/>
          <w:sz w:val="20"/>
          <w:szCs w:val="20"/>
        </w:rPr>
        <w:t>ENISA: “VM hopping” is: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Improper management of VM instances, causing customer VMs to be commingled with other customer systems.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Looping within virtualized routing systems.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Lack of vulnerability management standards.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Using a compromised VM to exploit a hypervisor, used to take control of other VMs.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Instability in VM </w:t>
      </w:r>
      <w:proofErr w:type="gramStart"/>
      <w:r>
        <w:rPr>
          <w:sz w:val="20"/>
          <w:szCs w:val="20"/>
        </w:rPr>
        <w:t>patch</w:t>
      </w:r>
      <w:proofErr w:type="gramEnd"/>
      <w:r>
        <w:rPr>
          <w:sz w:val="20"/>
          <w:szCs w:val="20"/>
        </w:rPr>
        <w:t xml:space="preserve"> management causing VM routing errors. </w:t>
      </w:r>
    </w:p>
    <w:p w:rsidR="000B3F15" w:rsidRDefault="000B3F15" w:rsidP="00365BE0">
      <w:pPr>
        <w:pStyle w:val="Default"/>
        <w:rPr>
          <w:b/>
          <w:bCs/>
          <w:sz w:val="20"/>
          <w:szCs w:val="20"/>
        </w:rPr>
      </w:pPr>
    </w:p>
    <w:p w:rsidR="000B3F15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36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Which concept is a mapping of an identity, including roles, personas, and attributes, to an </w:t>
      </w:r>
      <w:r w:rsidR="000B3F15">
        <w:rPr>
          <w:sz w:val="20"/>
          <w:szCs w:val="20"/>
        </w:rPr>
        <w:t>a</w:t>
      </w:r>
      <w:r>
        <w:rPr>
          <w:sz w:val="20"/>
          <w:szCs w:val="20"/>
        </w:rPr>
        <w:t xml:space="preserve">uthorization? </w:t>
      </w:r>
    </w:p>
    <w:p w:rsidR="000B3F15" w:rsidRDefault="000B3F15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A. Access control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B. Federated Identity Management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C. Authoritative source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D. Entitlement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Authentication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0B3F15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37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Which concept provides the abstraction needed for resource pools? </w:t>
      </w:r>
    </w:p>
    <w:p w:rsidR="000B3F15" w:rsidRDefault="000B3F15" w:rsidP="00365BE0">
      <w:pPr>
        <w:pStyle w:val="Default"/>
        <w:spacing w:after="59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Virtualization </w:t>
      </w:r>
    </w:p>
    <w:p w:rsidR="000B3F15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proofErr w:type="spellStart"/>
      <w:r>
        <w:rPr>
          <w:sz w:val="20"/>
          <w:szCs w:val="20"/>
        </w:rPr>
        <w:t>Applistructure</w:t>
      </w:r>
      <w:proofErr w:type="spellEnd"/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Hypervisor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proofErr w:type="spellStart"/>
      <w:r>
        <w:rPr>
          <w:sz w:val="20"/>
          <w:szCs w:val="20"/>
        </w:rPr>
        <w:t>Metastructure</w:t>
      </w:r>
      <w:proofErr w:type="spellEnd"/>
      <w:r>
        <w:rPr>
          <w:sz w:val="20"/>
          <w:szCs w:val="20"/>
        </w:rPr>
        <w:t xml:space="preserve">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Orchestration </w:t>
      </w:r>
    </w:p>
    <w:p w:rsidR="000B3F15" w:rsidRDefault="000B3F15" w:rsidP="00365BE0">
      <w:pPr>
        <w:pStyle w:val="Default"/>
        <w:rPr>
          <w:b/>
          <w:bCs/>
          <w:sz w:val="20"/>
          <w:szCs w:val="20"/>
        </w:rPr>
      </w:pPr>
    </w:p>
    <w:p w:rsidR="000B3F15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38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Network logs from cloud providers are typically flow records, not full packet captures.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False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B. True </w:t>
      </w:r>
    </w:p>
    <w:p w:rsidR="000B3F15" w:rsidRPr="000B3F15" w:rsidRDefault="000B3F15" w:rsidP="00365BE0">
      <w:pPr>
        <w:rPr>
          <w:rFonts w:ascii="Arial" w:hAnsi="Arial" w:cs="Arial"/>
          <w:b/>
          <w:bCs/>
          <w:sz w:val="20"/>
          <w:szCs w:val="20"/>
        </w:rPr>
      </w:pPr>
    </w:p>
    <w:p w:rsidR="00365BE0" w:rsidRPr="000B3F15" w:rsidRDefault="00365BE0" w:rsidP="00365BE0">
      <w:pPr>
        <w:rPr>
          <w:rFonts w:ascii="Arial" w:hAnsi="Arial" w:cs="Arial"/>
          <w:sz w:val="20"/>
          <w:szCs w:val="20"/>
        </w:rPr>
      </w:pPr>
      <w:r w:rsidRPr="000B3F15">
        <w:rPr>
          <w:rFonts w:ascii="Arial" w:hAnsi="Arial" w:cs="Arial"/>
          <w:b/>
          <w:bCs/>
          <w:sz w:val="20"/>
          <w:szCs w:val="20"/>
        </w:rPr>
        <w:t xml:space="preserve">QUESTION 39 </w:t>
      </w:r>
      <w:r w:rsidRPr="000B3F15">
        <w:rPr>
          <w:rFonts w:ascii="Arial" w:hAnsi="Arial" w:cs="Arial"/>
          <w:sz w:val="20"/>
          <w:szCs w:val="20"/>
        </w:rPr>
        <w:t>Select the best definition of “compliance” from the options below.</w:t>
      </w:r>
    </w:p>
    <w:p w:rsidR="00365BE0" w:rsidRPr="000B3F15" w:rsidRDefault="000B3F15" w:rsidP="00365BE0">
      <w:pPr>
        <w:pStyle w:val="Default"/>
        <w:spacing w:after="59"/>
        <w:rPr>
          <w:sz w:val="20"/>
        </w:rPr>
      </w:pPr>
      <w:r>
        <w:rPr>
          <w:sz w:val="20"/>
        </w:rPr>
        <w:t xml:space="preserve">A. </w:t>
      </w:r>
      <w:r w:rsidR="00365BE0" w:rsidRPr="000B3F15">
        <w:rPr>
          <w:sz w:val="20"/>
        </w:rPr>
        <w:t xml:space="preserve">The development of a routine that covers all necessary security measures. </w:t>
      </w:r>
    </w:p>
    <w:p w:rsidR="00365BE0" w:rsidRPr="000B3F15" w:rsidRDefault="00365BE0" w:rsidP="00365BE0">
      <w:pPr>
        <w:pStyle w:val="Default"/>
        <w:spacing w:after="59"/>
        <w:rPr>
          <w:sz w:val="20"/>
          <w:szCs w:val="20"/>
        </w:rPr>
      </w:pPr>
      <w:r w:rsidRPr="000B3F15">
        <w:rPr>
          <w:sz w:val="20"/>
          <w:szCs w:val="20"/>
        </w:rPr>
        <w:t xml:space="preserve">B. The diligent habits of good security practices and recording of the same. </w:t>
      </w:r>
    </w:p>
    <w:p w:rsidR="00365BE0" w:rsidRPr="000B3F15" w:rsidRDefault="00365BE0" w:rsidP="00365BE0">
      <w:pPr>
        <w:pStyle w:val="Default"/>
        <w:spacing w:after="59"/>
        <w:rPr>
          <w:sz w:val="20"/>
          <w:szCs w:val="20"/>
        </w:rPr>
      </w:pPr>
      <w:r w:rsidRPr="000B3F15">
        <w:rPr>
          <w:sz w:val="20"/>
          <w:szCs w:val="20"/>
        </w:rPr>
        <w:t xml:space="preserve">C. The timely and efficient filing of security reports. </w:t>
      </w:r>
    </w:p>
    <w:p w:rsidR="00365BE0" w:rsidRPr="000B3F15" w:rsidRDefault="00365BE0" w:rsidP="00365BE0">
      <w:pPr>
        <w:pStyle w:val="Default"/>
        <w:spacing w:after="59"/>
        <w:rPr>
          <w:sz w:val="20"/>
          <w:szCs w:val="20"/>
        </w:rPr>
      </w:pPr>
      <w:r w:rsidRPr="000B3F15">
        <w:rPr>
          <w:sz w:val="20"/>
          <w:szCs w:val="20"/>
        </w:rPr>
        <w:t xml:space="preserve">D. The awareness and adherence to obligations, including the assessment and prioritization of corrective actions deemed necessary and appropriate. </w:t>
      </w:r>
    </w:p>
    <w:p w:rsidR="00365BE0" w:rsidRDefault="00365BE0" w:rsidP="00365BE0">
      <w:pPr>
        <w:pStyle w:val="Default"/>
        <w:rPr>
          <w:sz w:val="20"/>
          <w:szCs w:val="20"/>
        </w:rPr>
      </w:pPr>
      <w:r w:rsidRPr="000B3F15">
        <w:rPr>
          <w:sz w:val="20"/>
          <w:szCs w:val="20"/>
        </w:rPr>
        <w:t>E. The process of completing all forms and paperwork necessary to develop a defensible paper trail.</w:t>
      </w:r>
      <w:r>
        <w:rPr>
          <w:sz w:val="20"/>
          <w:szCs w:val="20"/>
        </w:rPr>
        <w:t xml:space="preserve">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0B3F15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40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CCM: In the CCM tool, “Encryption and Key Management” is an example of which of the following? </w:t>
      </w:r>
    </w:p>
    <w:p w:rsidR="000B3F15" w:rsidRDefault="000B3F15" w:rsidP="00365BE0">
      <w:pPr>
        <w:pStyle w:val="Default"/>
        <w:spacing w:after="64"/>
        <w:rPr>
          <w:sz w:val="20"/>
          <w:szCs w:val="20"/>
        </w:rPr>
      </w:pP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A. Risk Impact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B. Domain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C. Control Specification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0B3F15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41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 volume storage, what method is often used to support resiliency and security? </w:t>
      </w:r>
    </w:p>
    <w:p w:rsidR="000B3F15" w:rsidRDefault="000B3F15" w:rsidP="00365BE0">
      <w:pPr>
        <w:pStyle w:val="Default"/>
        <w:spacing w:after="64"/>
        <w:rPr>
          <w:sz w:val="20"/>
          <w:szCs w:val="20"/>
        </w:rPr>
      </w:pP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A. proxy encryption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B. data rights management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C. hypervisor agents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D. data dispersion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random placement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42 </w:t>
      </w:r>
      <w:r>
        <w:rPr>
          <w:sz w:val="20"/>
          <w:szCs w:val="20"/>
        </w:rPr>
        <w:t xml:space="preserve">What is true of security as it relates to cloud network infrastructure?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You should apply cloud firewalls on a per-network basis.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You should deploy your cloud firewalls identical to the existing firewalls.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You should always open traffic between workloads in the same virtual subnet for better visibility.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You should implement a default allow with cloud firewalls and then restrict as necessary.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You should implement a default deny with cloud firewalls.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0B3F15" w:rsidRDefault="000B3F15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0B3F15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43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Which statement best describes the impact of Cloud </w:t>
      </w:r>
      <w:proofErr w:type="gramStart"/>
      <w:r>
        <w:rPr>
          <w:sz w:val="20"/>
          <w:szCs w:val="20"/>
        </w:rPr>
        <w:t>Computing</w:t>
      </w:r>
      <w:proofErr w:type="gramEnd"/>
      <w:r>
        <w:rPr>
          <w:sz w:val="20"/>
          <w:szCs w:val="20"/>
        </w:rPr>
        <w:t xml:space="preserve"> on business continuity management? </w:t>
      </w:r>
    </w:p>
    <w:p w:rsidR="000B3F15" w:rsidRDefault="000B3F15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A general lack of interoperability standards means that extra focus must be placed on the security aspects of migration between Cloud providers.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The size of data sets hosted at a Cloud provider can present challenges if migration to another provider becomes necessary.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Customers of SaaS providers in particular need to mitigate the risks of application lock-in.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Clients need to do business continuity planning due diligence in case they suddenly need to switch providers.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Geographic redundancy ensures that Cloud Providers provide highly available services.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0B3F15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44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What is known as a code execution environment running within an operating system that shares and uses the resources of the operating system? </w:t>
      </w:r>
    </w:p>
    <w:p w:rsidR="000B3F15" w:rsidRDefault="000B3F15" w:rsidP="00365BE0">
      <w:pPr>
        <w:pStyle w:val="Default"/>
        <w:spacing w:after="59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Platform-based Workload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Pod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Abstraction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Container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Virtual machine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0B3F15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45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Which term is used to describe the use of tools to selectively degrade portions of the cloud to continuously test business continuity?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Planned Outages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Resiliency Planning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Expected Engineering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Chaos Engineering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Organized Downtime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46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What is true of companies considering a cloud computing business relationship? </w:t>
      </w:r>
    </w:p>
    <w:p w:rsidR="000B3F15" w:rsidRDefault="000B3F15" w:rsidP="00365BE0">
      <w:pPr>
        <w:pStyle w:val="Default"/>
        <w:spacing w:after="64"/>
        <w:rPr>
          <w:sz w:val="20"/>
          <w:szCs w:val="20"/>
        </w:rPr>
      </w:pP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A. The laws protecting customer data are based on the cloud provider and customer location only.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B. The confidentiality agreements between companies using cloud computing services </w:t>
      </w:r>
      <w:proofErr w:type="gramStart"/>
      <w:r>
        <w:rPr>
          <w:sz w:val="20"/>
          <w:szCs w:val="20"/>
        </w:rPr>
        <w:t>is</w:t>
      </w:r>
      <w:proofErr w:type="gramEnd"/>
      <w:r>
        <w:rPr>
          <w:sz w:val="20"/>
          <w:szCs w:val="20"/>
        </w:rPr>
        <w:t xml:space="preserve"> limited legally to the company, not the provider.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C. The companies using the cloud providers are the custodians of the data entrusted to them.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D. The cloud computing companies are absolved of all data security and associated risks through contracts and data laws.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The cloud computing companies own all customer data.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0B3F15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47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Dynamic Application Security Testing (DAST) might be limited or require pre-testing permission from the provider. </w:t>
      </w:r>
    </w:p>
    <w:p w:rsidR="000B3F15" w:rsidRDefault="000B3F15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False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B. True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48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When deploying Security as a Service in a highly regulated industry or environment, what should both parties agree on in advance and include in the SLA? </w:t>
      </w:r>
    </w:p>
    <w:p w:rsidR="000B3F15" w:rsidRDefault="000B3F15" w:rsidP="00365BE0">
      <w:pPr>
        <w:pStyle w:val="Default"/>
        <w:spacing w:after="64"/>
        <w:rPr>
          <w:sz w:val="20"/>
          <w:szCs w:val="20"/>
        </w:rPr>
      </w:pP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A. The metrics defining the service level required to achieve regulatory objectives.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B. The duration of time that a security violation can occur before the client begins assessing regulatory fines.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C. The cost per incident for security breaches of regulated information.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D. The regulations </w:t>
      </w:r>
      <w:proofErr w:type="gramStart"/>
      <w:r>
        <w:rPr>
          <w:sz w:val="20"/>
          <w:szCs w:val="20"/>
        </w:rPr>
        <w:t>that are</w:t>
      </w:r>
      <w:proofErr w:type="gramEnd"/>
      <w:r>
        <w:rPr>
          <w:sz w:val="20"/>
          <w:szCs w:val="20"/>
        </w:rPr>
        <w:t xml:space="preserve"> pertinent to the contract and how to circumvent them.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The type of security software which meets regulations and the number of licenses that will be needed.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49 </w:t>
      </w:r>
      <w:r>
        <w:rPr>
          <w:sz w:val="20"/>
          <w:szCs w:val="20"/>
        </w:rPr>
        <w:t xml:space="preserve">Which cloud storage technology is basically a virtual hard drive for instanced or VMs?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Volume storage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Platform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Database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Application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Object storage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0B3F15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50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Which of the following items is NOT an example of Security as a Service (</w:t>
      </w:r>
      <w:proofErr w:type="spellStart"/>
      <w:r>
        <w:rPr>
          <w:sz w:val="20"/>
          <w:szCs w:val="20"/>
        </w:rPr>
        <w:t>SecaaS</w:t>
      </w:r>
      <w:proofErr w:type="spellEnd"/>
      <w:r>
        <w:rPr>
          <w:sz w:val="20"/>
          <w:szCs w:val="20"/>
        </w:rPr>
        <w:t xml:space="preserve">)? </w:t>
      </w:r>
    </w:p>
    <w:p w:rsidR="000B3F15" w:rsidRDefault="000B3F15" w:rsidP="00365BE0">
      <w:pPr>
        <w:pStyle w:val="Default"/>
        <w:spacing w:after="59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Spam filtering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Authentication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Provisioning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Web filtering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Intrusion detection </w:t>
      </w:r>
    </w:p>
    <w:p w:rsidR="000B3F15" w:rsidRDefault="000B3F15" w:rsidP="00365BE0">
      <w:pPr>
        <w:pStyle w:val="Default"/>
        <w:rPr>
          <w:b/>
          <w:bCs/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51 </w:t>
      </w:r>
      <w:r>
        <w:rPr>
          <w:sz w:val="20"/>
          <w:szCs w:val="20"/>
        </w:rPr>
        <w:t xml:space="preserve">How is encryption managed on multi-tenant storage? </w:t>
      </w:r>
    </w:p>
    <w:p w:rsidR="000B3F15" w:rsidRDefault="000B3F15" w:rsidP="00365BE0">
      <w:pPr>
        <w:pStyle w:val="Default"/>
        <w:spacing w:after="59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Single key for all data owners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One key per data owner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Multiple keys per data owner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The answer could be A, B, or C depending on the provider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C for data subject to the EU Data Protection Directive; B for all others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0B3F15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52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Which statement best describes why it is important to know how data is being accessed? </w:t>
      </w:r>
    </w:p>
    <w:p w:rsidR="000B3F15" w:rsidRDefault="000B3F15" w:rsidP="00365BE0">
      <w:pPr>
        <w:pStyle w:val="Default"/>
        <w:spacing w:after="64"/>
        <w:rPr>
          <w:sz w:val="20"/>
          <w:szCs w:val="20"/>
        </w:rPr>
      </w:pP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A. The devices used to access data have different storage formats.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B. The devices used to access data use a variety of operating systems and may have different programs installed on them.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C. The device may affect data dispersion.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D. The devices used to access data use a variety of applications or clients and may have different security characteristics.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The devices used to access data may have different ownership characteristics.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53 </w:t>
      </w:r>
      <w:r>
        <w:rPr>
          <w:sz w:val="20"/>
          <w:szCs w:val="20"/>
        </w:rPr>
        <w:t xml:space="preserve">What is resource pooling?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The provider’s computing resources are pooled to serve multiple consumers.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Internet-based CPUs are pooled to enable multi-threading.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The dedicated computing resources of each client are pooled together in a colocation facility.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Placing Internet (“cloud”) data </w:t>
      </w:r>
      <w:proofErr w:type="spellStart"/>
      <w:r>
        <w:rPr>
          <w:sz w:val="20"/>
          <w:szCs w:val="20"/>
        </w:rPr>
        <w:t>centers</w:t>
      </w:r>
      <w:proofErr w:type="spellEnd"/>
      <w:r>
        <w:rPr>
          <w:sz w:val="20"/>
          <w:szCs w:val="20"/>
        </w:rPr>
        <w:t xml:space="preserve"> near multiple sources of energy, such as hydroelectric dams.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None of the above.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0B3F15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54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Your SLA with your cloud provider ensures continuity for all services. </w:t>
      </w:r>
    </w:p>
    <w:p w:rsidR="000B3F15" w:rsidRDefault="000B3F15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False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B. True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:rsidR="00A94E27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55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Which of the following is NOT normally a method for detecting and preventing data migration into the cloud? </w:t>
      </w:r>
    </w:p>
    <w:p w:rsidR="00A94E27" w:rsidRDefault="00A94E27" w:rsidP="00365BE0">
      <w:pPr>
        <w:pStyle w:val="Default"/>
        <w:spacing w:after="64"/>
        <w:rPr>
          <w:sz w:val="20"/>
          <w:szCs w:val="20"/>
        </w:rPr>
      </w:pP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A. Intrusion Prevention System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B. URL filters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C. Data Loss Prevention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D. Cloud Access and Security Brokers (CASB)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Database Activity Monitoring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56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 which type of environment is it impractical to allow the customer to conduct their own audit, making it important that the data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 xml:space="preserve"> operators are required to provide auditing for the customers? </w:t>
      </w:r>
    </w:p>
    <w:p w:rsidR="00A94E27" w:rsidRDefault="00A94E27" w:rsidP="00365BE0">
      <w:pPr>
        <w:pStyle w:val="Default"/>
        <w:spacing w:after="64"/>
        <w:rPr>
          <w:sz w:val="20"/>
          <w:szCs w:val="20"/>
        </w:rPr>
      </w:pP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A. Multi-application, single tenant environments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B. Long distance relationships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C. Multi-tenant environments </w:t>
      </w:r>
    </w:p>
    <w:p w:rsidR="00365BE0" w:rsidRDefault="00365BE0" w:rsidP="00365BE0">
      <w:pPr>
        <w:pStyle w:val="Default"/>
        <w:spacing w:after="64"/>
        <w:rPr>
          <w:sz w:val="20"/>
          <w:szCs w:val="20"/>
        </w:rPr>
      </w:pPr>
      <w:r>
        <w:rPr>
          <w:sz w:val="20"/>
          <w:szCs w:val="20"/>
        </w:rPr>
        <w:t xml:space="preserve">D. Distributed computing arrangements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Single tenant environments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A94E27" w:rsidRDefault="00365BE0" w:rsidP="00365BE0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57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ENISA: Lock-in is ranked as a high risk in ENISA research, a key underlying vulnerability causing lock in is: </w:t>
      </w:r>
    </w:p>
    <w:p w:rsidR="00A94E27" w:rsidRDefault="00A94E27" w:rsidP="00365BE0">
      <w:pPr>
        <w:pStyle w:val="Default"/>
        <w:spacing w:after="59"/>
        <w:rPr>
          <w:sz w:val="20"/>
          <w:szCs w:val="20"/>
        </w:rPr>
      </w:pP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A. Lack of completeness and transparency in terms of use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B. Lack of information on jurisdictions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C. No source escrow agreement </w:t>
      </w:r>
    </w:p>
    <w:p w:rsidR="00365BE0" w:rsidRDefault="00365BE0" w:rsidP="00365BE0">
      <w:pPr>
        <w:pStyle w:val="Default"/>
        <w:spacing w:after="59"/>
        <w:rPr>
          <w:sz w:val="20"/>
          <w:szCs w:val="20"/>
        </w:rPr>
      </w:pPr>
      <w:r>
        <w:rPr>
          <w:sz w:val="20"/>
          <w:szCs w:val="20"/>
        </w:rPr>
        <w:t xml:space="preserve">D. Unclear asset ownership </w:t>
      </w:r>
    </w:p>
    <w:p w:rsidR="00365BE0" w:rsidRDefault="00365BE0" w:rsidP="00365B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E. Audit or certification not available to customers </w:t>
      </w:r>
    </w:p>
    <w:p w:rsidR="00365BE0" w:rsidRDefault="00365BE0" w:rsidP="00365BE0">
      <w:pPr>
        <w:pStyle w:val="Default"/>
        <w:rPr>
          <w:sz w:val="20"/>
          <w:szCs w:val="20"/>
        </w:rPr>
      </w:pPr>
    </w:p>
    <w:p w:rsidR="00365BE0" w:rsidRPr="00365BE0" w:rsidRDefault="00365BE0" w:rsidP="00A94E2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QUESTION 58</w:t>
      </w:r>
    </w:p>
    <w:p w:rsidR="00365BE0" w:rsidRPr="00365BE0" w:rsidRDefault="00365BE0" w:rsidP="00365B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color w:val="000000"/>
          <w:sz w:val="20"/>
          <w:szCs w:val="20"/>
        </w:rPr>
        <w:t xml:space="preserve">What is the best way to ensure that all data has been removed from a public cloud environment including all media such as back-up tapes? </w:t>
      </w:r>
    </w:p>
    <w:p w:rsidR="00A94E27" w:rsidRDefault="00A94E27" w:rsidP="00365BE0">
      <w:pPr>
        <w:autoSpaceDE w:val="0"/>
        <w:autoSpaceDN w:val="0"/>
        <w:adjustRightInd w:val="0"/>
        <w:spacing w:after="64" w:line="240" w:lineRule="auto"/>
        <w:rPr>
          <w:rFonts w:ascii="Arial" w:hAnsi="Arial" w:cs="Arial"/>
          <w:color w:val="000000"/>
          <w:sz w:val="20"/>
          <w:szCs w:val="20"/>
        </w:rPr>
      </w:pPr>
    </w:p>
    <w:p w:rsidR="00365BE0" w:rsidRPr="00365BE0" w:rsidRDefault="00365BE0" w:rsidP="00365BE0">
      <w:pPr>
        <w:autoSpaceDE w:val="0"/>
        <w:autoSpaceDN w:val="0"/>
        <w:adjustRightInd w:val="0"/>
        <w:spacing w:after="64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color w:val="000000"/>
          <w:sz w:val="20"/>
          <w:szCs w:val="20"/>
        </w:rPr>
        <w:t xml:space="preserve">A. Allowing the cloud provider to manage your keys so that they have the ability to access and delete the data from the main and back-up storage. </w:t>
      </w:r>
    </w:p>
    <w:p w:rsidR="00365BE0" w:rsidRPr="00365BE0" w:rsidRDefault="00365BE0" w:rsidP="00365BE0">
      <w:pPr>
        <w:autoSpaceDE w:val="0"/>
        <w:autoSpaceDN w:val="0"/>
        <w:adjustRightInd w:val="0"/>
        <w:spacing w:after="64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color w:val="000000"/>
          <w:sz w:val="20"/>
          <w:szCs w:val="20"/>
        </w:rPr>
        <w:t xml:space="preserve">B. Maintaining customer managed key management and revoking or deleting keys from the key management system to prevent the data from being accessed again. </w:t>
      </w:r>
    </w:p>
    <w:p w:rsidR="00365BE0" w:rsidRPr="00365BE0" w:rsidRDefault="00365BE0" w:rsidP="00365BE0">
      <w:pPr>
        <w:autoSpaceDE w:val="0"/>
        <w:autoSpaceDN w:val="0"/>
        <w:adjustRightInd w:val="0"/>
        <w:spacing w:after="64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color w:val="000000"/>
          <w:sz w:val="20"/>
          <w:szCs w:val="20"/>
        </w:rPr>
        <w:t xml:space="preserve">C. Practice Integration of Duties (IOD) so that everyone is able to delete the encrypted data. </w:t>
      </w:r>
    </w:p>
    <w:p w:rsidR="00365BE0" w:rsidRPr="00365BE0" w:rsidRDefault="00365BE0" w:rsidP="00365BE0">
      <w:pPr>
        <w:autoSpaceDE w:val="0"/>
        <w:autoSpaceDN w:val="0"/>
        <w:adjustRightInd w:val="0"/>
        <w:spacing w:after="64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color w:val="000000"/>
          <w:sz w:val="20"/>
          <w:szCs w:val="20"/>
        </w:rPr>
        <w:t xml:space="preserve">D. Keep the keys stored on the client side so that they are secure and so that the users have the ability to delete their own data. </w:t>
      </w:r>
    </w:p>
    <w:p w:rsidR="00365BE0" w:rsidRPr="00365BE0" w:rsidRDefault="00365BE0" w:rsidP="00365B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color w:val="000000"/>
          <w:sz w:val="20"/>
          <w:szCs w:val="20"/>
        </w:rPr>
        <w:t xml:space="preserve">E. Both B and D. </w:t>
      </w:r>
    </w:p>
    <w:p w:rsidR="00365BE0" w:rsidRPr="00365BE0" w:rsidRDefault="00365BE0" w:rsidP="00365B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94E27" w:rsidRDefault="00365BE0" w:rsidP="00365B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365BE0">
        <w:rPr>
          <w:rFonts w:ascii="Arial" w:hAnsi="Arial" w:cs="Arial"/>
          <w:b/>
          <w:bCs/>
          <w:color w:val="000000"/>
          <w:sz w:val="20"/>
          <w:szCs w:val="20"/>
        </w:rPr>
        <w:t xml:space="preserve">QUESTION 59 </w:t>
      </w:r>
    </w:p>
    <w:p w:rsidR="00365BE0" w:rsidRPr="00365BE0" w:rsidRDefault="00365BE0" w:rsidP="00365B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color w:val="000000"/>
          <w:sz w:val="20"/>
          <w:szCs w:val="20"/>
        </w:rPr>
        <w:t xml:space="preserve">ENISA: A reason for risk concerns of a cloud provider being acquired is: </w:t>
      </w:r>
    </w:p>
    <w:p w:rsidR="00A94E27" w:rsidRDefault="00A94E27" w:rsidP="00365BE0">
      <w:pPr>
        <w:autoSpaceDE w:val="0"/>
        <w:autoSpaceDN w:val="0"/>
        <w:adjustRightInd w:val="0"/>
        <w:spacing w:after="59" w:line="240" w:lineRule="auto"/>
        <w:rPr>
          <w:rFonts w:ascii="Arial" w:hAnsi="Arial" w:cs="Arial"/>
          <w:color w:val="000000"/>
          <w:sz w:val="20"/>
          <w:szCs w:val="20"/>
        </w:rPr>
      </w:pPr>
    </w:p>
    <w:p w:rsidR="00365BE0" w:rsidRPr="00365BE0" w:rsidRDefault="00365BE0" w:rsidP="00365BE0">
      <w:pPr>
        <w:autoSpaceDE w:val="0"/>
        <w:autoSpaceDN w:val="0"/>
        <w:adjustRightInd w:val="0"/>
        <w:spacing w:after="59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color w:val="000000"/>
          <w:sz w:val="20"/>
          <w:szCs w:val="20"/>
        </w:rPr>
        <w:t xml:space="preserve">A. Arbitrary contract termination by acquiring company </w:t>
      </w:r>
    </w:p>
    <w:p w:rsidR="00365BE0" w:rsidRPr="00365BE0" w:rsidRDefault="00365BE0" w:rsidP="00365BE0">
      <w:pPr>
        <w:autoSpaceDE w:val="0"/>
        <w:autoSpaceDN w:val="0"/>
        <w:adjustRightInd w:val="0"/>
        <w:spacing w:after="59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color w:val="000000"/>
          <w:sz w:val="20"/>
          <w:szCs w:val="20"/>
        </w:rPr>
        <w:t xml:space="preserve">B. Resource isolation may fail </w:t>
      </w:r>
    </w:p>
    <w:p w:rsidR="00365BE0" w:rsidRPr="00365BE0" w:rsidRDefault="00365BE0" w:rsidP="00365BE0">
      <w:pPr>
        <w:autoSpaceDE w:val="0"/>
        <w:autoSpaceDN w:val="0"/>
        <w:adjustRightInd w:val="0"/>
        <w:spacing w:after="59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color w:val="000000"/>
          <w:sz w:val="20"/>
          <w:szCs w:val="20"/>
        </w:rPr>
        <w:t xml:space="preserve">C. Provider may change physical location </w:t>
      </w:r>
    </w:p>
    <w:p w:rsidR="00365BE0" w:rsidRPr="00365BE0" w:rsidRDefault="00365BE0" w:rsidP="00365BE0">
      <w:pPr>
        <w:autoSpaceDE w:val="0"/>
        <w:autoSpaceDN w:val="0"/>
        <w:adjustRightInd w:val="0"/>
        <w:spacing w:after="59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color w:val="000000"/>
          <w:sz w:val="20"/>
          <w:szCs w:val="20"/>
        </w:rPr>
        <w:t xml:space="preserve">D. Mass layoffs may occur </w:t>
      </w:r>
    </w:p>
    <w:p w:rsidR="00365BE0" w:rsidRPr="00365BE0" w:rsidRDefault="00365BE0" w:rsidP="00365B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color w:val="000000"/>
          <w:sz w:val="20"/>
          <w:szCs w:val="20"/>
        </w:rPr>
        <w:t xml:space="preserve">E. Non-binding agreements put at risk </w:t>
      </w:r>
    </w:p>
    <w:p w:rsidR="00365BE0" w:rsidRPr="00365BE0" w:rsidRDefault="00365BE0" w:rsidP="00365B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65BE0" w:rsidRPr="00365BE0" w:rsidRDefault="00365BE0" w:rsidP="00365B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b/>
          <w:bCs/>
          <w:color w:val="000000"/>
          <w:sz w:val="20"/>
          <w:szCs w:val="20"/>
        </w:rPr>
        <w:t xml:space="preserve">QUESTION 60 </w:t>
      </w:r>
    </w:p>
    <w:p w:rsidR="00365BE0" w:rsidRPr="00365BE0" w:rsidRDefault="00365BE0" w:rsidP="00365B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color w:val="000000"/>
          <w:sz w:val="20"/>
          <w:szCs w:val="20"/>
        </w:rPr>
        <w:t xml:space="preserve">Which communication methods within a cloud environment must be exposed for partners or consumers to access database information using a web application? </w:t>
      </w:r>
    </w:p>
    <w:p w:rsidR="00A94E27" w:rsidRDefault="00A94E27" w:rsidP="00365BE0">
      <w:pPr>
        <w:autoSpaceDE w:val="0"/>
        <w:autoSpaceDN w:val="0"/>
        <w:adjustRightInd w:val="0"/>
        <w:spacing w:after="59" w:line="240" w:lineRule="auto"/>
        <w:rPr>
          <w:rFonts w:ascii="Arial" w:hAnsi="Arial" w:cs="Arial"/>
          <w:color w:val="000000"/>
          <w:sz w:val="20"/>
          <w:szCs w:val="20"/>
        </w:rPr>
      </w:pPr>
    </w:p>
    <w:p w:rsidR="00365BE0" w:rsidRPr="00365BE0" w:rsidRDefault="00365BE0" w:rsidP="00365BE0">
      <w:pPr>
        <w:autoSpaceDE w:val="0"/>
        <w:autoSpaceDN w:val="0"/>
        <w:adjustRightInd w:val="0"/>
        <w:spacing w:after="59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color w:val="000000"/>
          <w:sz w:val="20"/>
          <w:szCs w:val="20"/>
        </w:rPr>
        <w:t xml:space="preserve">A. Software Development Kits (SDKs) </w:t>
      </w:r>
    </w:p>
    <w:p w:rsidR="00365BE0" w:rsidRPr="00365BE0" w:rsidRDefault="00365BE0" w:rsidP="00365BE0">
      <w:pPr>
        <w:autoSpaceDE w:val="0"/>
        <w:autoSpaceDN w:val="0"/>
        <w:adjustRightInd w:val="0"/>
        <w:spacing w:after="59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color w:val="000000"/>
          <w:sz w:val="20"/>
          <w:szCs w:val="20"/>
        </w:rPr>
        <w:t xml:space="preserve">B. Resource Description Framework (RDF) </w:t>
      </w:r>
    </w:p>
    <w:p w:rsidR="00365BE0" w:rsidRPr="00365BE0" w:rsidRDefault="00365BE0" w:rsidP="00365BE0">
      <w:pPr>
        <w:autoSpaceDE w:val="0"/>
        <w:autoSpaceDN w:val="0"/>
        <w:adjustRightInd w:val="0"/>
        <w:spacing w:after="59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color w:val="000000"/>
          <w:sz w:val="20"/>
          <w:szCs w:val="20"/>
        </w:rPr>
        <w:t xml:space="preserve">C. Extensible Markup Language (XML) </w:t>
      </w:r>
    </w:p>
    <w:p w:rsidR="00365BE0" w:rsidRPr="00365BE0" w:rsidRDefault="00365BE0" w:rsidP="00365BE0">
      <w:pPr>
        <w:autoSpaceDE w:val="0"/>
        <w:autoSpaceDN w:val="0"/>
        <w:adjustRightInd w:val="0"/>
        <w:spacing w:after="59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color w:val="000000"/>
          <w:sz w:val="20"/>
          <w:szCs w:val="20"/>
        </w:rPr>
        <w:t xml:space="preserve">D. Application Binary Interface (ABI) </w:t>
      </w:r>
    </w:p>
    <w:p w:rsidR="00365BE0" w:rsidRPr="00A94E27" w:rsidRDefault="00365BE0" w:rsidP="00A94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65BE0">
        <w:rPr>
          <w:rFonts w:ascii="Arial" w:hAnsi="Arial" w:cs="Arial"/>
          <w:color w:val="000000"/>
          <w:sz w:val="20"/>
          <w:szCs w:val="20"/>
        </w:rPr>
        <w:t xml:space="preserve">E. Application Programming Interface (API) </w:t>
      </w:r>
      <w:bookmarkStart w:id="0" w:name="_GoBack"/>
      <w:bookmarkEnd w:id="0"/>
    </w:p>
    <w:p w:rsidR="00365BE0" w:rsidRDefault="00365BE0" w:rsidP="00365BE0"/>
    <w:p w:rsidR="00365BE0" w:rsidRDefault="00365BE0" w:rsidP="00365BE0"/>
    <w:p w:rsidR="00365BE0" w:rsidRDefault="00365BE0" w:rsidP="00365BE0"/>
    <w:sectPr w:rsidR="00365BE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BE0" w:rsidRDefault="00365BE0" w:rsidP="00365BE0">
      <w:pPr>
        <w:spacing w:after="0" w:line="240" w:lineRule="auto"/>
      </w:pPr>
      <w:r>
        <w:separator/>
      </w:r>
    </w:p>
  </w:endnote>
  <w:endnote w:type="continuationSeparator" w:id="0">
    <w:p w:rsidR="00365BE0" w:rsidRDefault="00365BE0" w:rsidP="00365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BE0" w:rsidRDefault="00365BE0" w:rsidP="00365BE0">
      <w:pPr>
        <w:spacing w:after="0" w:line="240" w:lineRule="auto"/>
      </w:pPr>
      <w:r>
        <w:separator/>
      </w:r>
    </w:p>
  </w:footnote>
  <w:footnote w:type="continuationSeparator" w:id="0">
    <w:p w:rsidR="00365BE0" w:rsidRDefault="00365BE0" w:rsidP="00365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BE0" w:rsidRDefault="00365BE0">
    <w:pPr>
      <w:pStyle w:val="Header"/>
    </w:pPr>
    <w:r>
      <w:t>CCSK Mock Exam - Questions</w:t>
    </w:r>
  </w:p>
  <w:p w:rsidR="00365BE0" w:rsidRDefault="00365B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FF3F88"/>
    <w:multiLevelType w:val="hybridMultilevel"/>
    <w:tmpl w:val="11CCC65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CA3E52"/>
    <w:multiLevelType w:val="hybridMultilevel"/>
    <w:tmpl w:val="916EA2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DC2F"/>
    <w:multiLevelType w:val="hybridMultilevel"/>
    <w:tmpl w:val="655C98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C647003"/>
    <w:multiLevelType w:val="hybridMultilevel"/>
    <w:tmpl w:val="916EA2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462E6"/>
    <w:multiLevelType w:val="hybridMultilevel"/>
    <w:tmpl w:val="916EA2D2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E0"/>
    <w:rsid w:val="00042E62"/>
    <w:rsid w:val="000B3F15"/>
    <w:rsid w:val="00294844"/>
    <w:rsid w:val="00365BE0"/>
    <w:rsid w:val="0058723D"/>
    <w:rsid w:val="00712C5B"/>
    <w:rsid w:val="00785ACA"/>
    <w:rsid w:val="00A16BF6"/>
    <w:rsid w:val="00A20D02"/>
    <w:rsid w:val="00A9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E0"/>
  </w:style>
  <w:style w:type="paragraph" w:styleId="Footer">
    <w:name w:val="footer"/>
    <w:basedOn w:val="Normal"/>
    <w:link w:val="FooterChar"/>
    <w:uiPriority w:val="99"/>
    <w:unhideWhenUsed/>
    <w:rsid w:val="00365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E0"/>
  </w:style>
  <w:style w:type="paragraph" w:styleId="BalloonText">
    <w:name w:val="Balloon Text"/>
    <w:basedOn w:val="Normal"/>
    <w:link w:val="BalloonTextChar"/>
    <w:uiPriority w:val="99"/>
    <w:semiHidden/>
    <w:unhideWhenUsed/>
    <w:rsid w:val="0036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E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65B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E0"/>
  </w:style>
  <w:style w:type="paragraph" w:styleId="Footer">
    <w:name w:val="footer"/>
    <w:basedOn w:val="Normal"/>
    <w:link w:val="FooterChar"/>
    <w:uiPriority w:val="99"/>
    <w:unhideWhenUsed/>
    <w:rsid w:val="00365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E0"/>
  </w:style>
  <w:style w:type="paragraph" w:styleId="BalloonText">
    <w:name w:val="Balloon Text"/>
    <w:basedOn w:val="Normal"/>
    <w:link w:val="BalloonTextChar"/>
    <w:uiPriority w:val="99"/>
    <w:semiHidden/>
    <w:unhideWhenUsed/>
    <w:rsid w:val="00365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E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65B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3028</Words>
  <Characters>17266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and Safety Executive</Company>
  <LinksUpToDate>false</LinksUpToDate>
  <CharactersWithSpaces>20254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Name</cp:lastModifiedBy>
  <cp:revision>1</cp:revision>
  <dcterms:created xsi:type="dcterms:W3CDTF">2020-05-06T07:42:00Z</dcterms:created>
  <dcterms:modified xsi:type="dcterms:W3CDTF">2020-05-06T16:42:00Z</dcterms:modified>
</cp:coreProperties>
</file>