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7C45" w:rsidRPr="00C03EB5" w:rsidRDefault="00C03EB5" w:rsidP="00C03EB5">
      <w:pPr>
        <w:jc w:val="center"/>
        <w:rPr>
          <w:b/>
        </w:rPr>
      </w:pPr>
      <w:r w:rsidRPr="00C03EB5">
        <w:rPr>
          <w:b/>
        </w:rPr>
        <w:t>RANDOM FOREST</w:t>
      </w:r>
    </w:p>
    <w:p w:rsidR="00C03EB5" w:rsidRPr="00C03EB5" w:rsidRDefault="00C03EB5" w:rsidP="00C03EB5">
      <w:pPr>
        <w:rPr>
          <w:b/>
        </w:rPr>
      </w:pPr>
      <w:r w:rsidRPr="00C03EB5">
        <w:t> </w:t>
      </w:r>
      <w:r w:rsidRPr="00C03EB5">
        <w:rPr>
          <w:b/>
        </w:rPr>
        <w:t>Podsumowanie działania modelu detekcji fraudów</w:t>
      </w:r>
    </w:p>
    <w:p w:rsidR="00C03EB5" w:rsidRPr="00C03EB5" w:rsidRDefault="00C03EB5" w:rsidP="00C03EB5">
      <w:pPr>
        <w:rPr>
          <w:b/>
          <w:u w:val="single"/>
        </w:rPr>
      </w:pPr>
      <w:r w:rsidRPr="00C03EB5">
        <w:rPr>
          <w:b/>
          <w:u w:val="single"/>
        </w:rPr>
        <w:t>Cel modelu:</w:t>
      </w:r>
    </w:p>
    <w:p w:rsidR="00C03EB5" w:rsidRDefault="00C03EB5" w:rsidP="00C03EB5">
      <w:r w:rsidRPr="00C03EB5">
        <w:t>Zaprojektowałam system uczenia maszynowego (</w:t>
      </w:r>
      <w:proofErr w:type="spellStart"/>
      <w:r w:rsidRPr="00C03EB5">
        <w:t>Random</w:t>
      </w:r>
      <w:proofErr w:type="spellEnd"/>
      <w:r w:rsidRPr="00C03EB5">
        <w:t xml:space="preserve"> </w:t>
      </w:r>
      <w:proofErr w:type="spellStart"/>
      <w:r w:rsidRPr="00C03EB5">
        <w:t>Forest</w:t>
      </w:r>
      <w:proofErr w:type="spellEnd"/>
      <w:r w:rsidRPr="00C03EB5">
        <w:t>), którego głównym zadaniem jest wykrywanie oszukańczych transakcji (fraudów) na możliwie wczesnym etapie.</w:t>
      </w:r>
    </w:p>
    <w:p w:rsidR="00C03EB5" w:rsidRPr="00C03EB5" w:rsidRDefault="00C03EB5" w:rsidP="00C03EB5">
      <w:pPr>
        <w:rPr>
          <w:b/>
          <w:u w:val="single"/>
        </w:rPr>
      </w:pPr>
      <w:r w:rsidRPr="00C03EB5">
        <w:rPr>
          <w:b/>
          <w:u w:val="single"/>
        </w:rPr>
        <w:t> Jak działa model?</w:t>
      </w:r>
    </w:p>
    <w:p w:rsidR="00C03EB5" w:rsidRPr="00C03EB5" w:rsidRDefault="00C03EB5" w:rsidP="00C03EB5">
      <w:r w:rsidRPr="00C03EB5">
        <w:t>Model uczy się na historycznych danych finansowych, gdzie transakcje zostały oznaczone jako prawidłowe lub oszukańcze.</w:t>
      </w:r>
    </w:p>
    <w:p w:rsidR="00C03EB5" w:rsidRPr="00C03EB5" w:rsidRDefault="00C03EB5" w:rsidP="00C03EB5">
      <w:r w:rsidRPr="00C03EB5">
        <w:t>Przy każdej nowej transakcji model oblicza prawdopodobieństwo, że jest ona fraudem.</w:t>
      </w:r>
    </w:p>
    <w:p w:rsidR="00C03EB5" w:rsidRDefault="00C03EB5" w:rsidP="00C03EB5">
      <w:r w:rsidRPr="00C03EB5">
        <w:t>Transakcja zostaje oznaczona jako podejrzana (fraud), jeśli prawdopodobieństwo przekroczy ustalony próg decyzyjny.</w:t>
      </w:r>
    </w:p>
    <w:p w:rsidR="00C03EB5" w:rsidRPr="00C03EB5" w:rsidRDefault="00C03EB5" w:rsidP="00C03EB5">
      <w:r w:rsidRPr="00C03EB5">
        <w:t>Kluczowe osiągnięcie:</w:t>
      </w:r>
    </w:p>
    <w:p w:rsidR="00C03EB5" w:rsidRPr="00C03EB5" w:rsidRDefault="00C03EB5" w:rsidP="00C03EB5">
      <w:r w:rsidRPr="00C03EB5">
        <w:t>Model osiąga bardzo wysoką czułość (</w:t>
      </w:r>
      <w:proofErr w:type="spellStart"/>
      <w:r w:rsidRPr="00C03EB5">
        <w:t>recall</w:t>
      </w:r>
      <w:proofErr w:type="spellEnd"/>
      <w:r w:rsidRPr="00C03EB5">
        <w:t xml:space="preserve"> ~98.7%) — oznacza to, że:</w:t>
      </w:r>
    </w:p>
    <w:p w:rsidR="00C03EB5" w:rsidRPr="00C03EB5" w:rsidRDefault="00C03EB5" w:rsidP="00C03EB5">
      <w:r w:rsidRPr="00C03EB5">
        <w:t>Nie przepuszcza niemal żadnych fraudów</w:t>
      </w:r>
      <w:r>
        <w:t xml:space="preserve"> </w:t>
      </w:r>
      <w:r w:rsidRPr="00C03EB5">
        <w:t>(czyli wykrywa niemal wszystkie oszustwa)</w:t>
      </w:r>
    </w:p>
    <w:p w:rsidR="00C03EB5" w:rsidRDefault="00C03EB5" w:rsidP="00C03EB5">
      <w:r w:rsidRPr="00C03EB5">
        <w:t>To jest kluczowe w systemach bezpieczeństwa finansowego, ponieważ nawet jeden przeoczony fraud może generować bardzo wysokie koszty.</w:t>
      </w:r>
    </w:p>
    <w:p w:rsidR="00C03EB5" w:rsidRDefault="00C03EB5" w:rsidP="00C03EB5"/>
    <w:p w:rsidR="00C03EB5" w:rsidRPr="00C03EB5" w:rsidRDefault="00C03EB5" w:rsidP="00C03EB5">
      <w:pPr>
        <w:rPr>
          <w:b/>
          <w:u w:val="single"/>
        </w:rPr>
      </w:pPr>
      <w:r w:rsidRPr="00C03EB5">
        <w:rPr>
          <w:b/>
          <w:u w:val="single"/>
        </w:rPr>
        <w:t>Koszt tego podejścia:</w:t>
      </w:r>
    </w:p>
    <w:p w:rsidR="00C03EB5" w:rsidRPr="00C03EB5" w:rsidRDefault="00C03EB5" w:rsidP="00C03EB5">
      <w:r w:rsidRPr="00C03EB5">
        <w:t>Aby osiągnąć tak wysoką wykrywalność oszustw:</w:t>
      </w:r>
    </w:p>
    <w:p w:rsidR="00C03EB5" w:rsidRPr="00C03EB5" w:rsidRDefault="00C03EB5" w:rsidP="00C03EB5">
      <w:r w:rsidRPr="00C03EB5">
        <w:t>Model generuje również dużo fałszywych alarmów</w:t>
      </w:r>
      <w:r>
        <w:t xml:space="preserve"> </w:t>
      </w:r>
      <w:r w:rsidRPr="00C03EB5">
        <w:t>(czyli uczciwe transakcje są oznaczane jako potencjalne fraudy)</w:t>
      </w:r>
    </w:p>
    <w:p w:rsidR="00C03EB5" w:rsidRDefault="00C03EB5" w:rsidP="00C03EB5">
      <w:r w:rsidRPr="00C03EB5">
        <w:t>Precision: ok. 38%</w:t>
      </w:r>
    </w:p>
    <w:p w:rsidR="00C03EB5" w:rsidRPr="00C03EB5" w:rsidRDefault="00C03EB5" w:rsidP="00C03EB5">
      <w:r w:rsidRPr="00C03EB5">
        <w:t>Co oznacza, że tylko 38 na 100 ostrzeżeń faktycznie okazuje się oszustwem.</w:t>
      </w:r>
    </w:p>
    <w:p w:rsidR="00C03EB5" w:rsidRPr="00C03EB5" w:rsidRDefault="00C03EB5" w:rsidP="00C03EB5">
      <w:pPr>
        <w:rPr>
          <w:b/>
          <w:u w:val="single"/>
        </w:rPr>
      </w:pPr>
      <w:r w:rsidRPr="00C03EB5">
        <w:rPr>
          <w:b/>
          <w:u w:val="single"/>
        </w:rPr>
        <w:t>Wartość biznesowa modelu:</w:t>
      </w:r>
    </w:p>
    <w:p w:rsidR="00C03EB5" w:rsidRPr="00C03EB5" w:rsidRDefault="00C03EB5" w:rsidP="00C03EB5">
      <w:r w:rsidRPr="00C03EB5">
        <w:t>Bezpieczeństwo: niemal całkowita eliminacja przegapionych fraudów</w:t>
      </w:r>
    </w:p>
    <w:p w:rsidR="00C03EB5" w:rsidRPr="00C03EB5" w:rsidRDefault="00C03EB5" w:rsidP="00C03EB5">
      <w:r w:rsidRPr="00C03EB5">
        <w:t>System ostrzegania: model może działać jako automatyczny alert lub wspierać zespoły ryzyka w podejmowaniu decyzji</w:t>
      </w:r>
    </w:p>
    <w:p w:rsidR="00C03EB5" w:rsidRPr="00C03EB5" w:rsidRDefault="00C03EB5" w:rsidP="00C03EB5">
      <w:r w:rsidRPr="00C03EB5">
        <w:t>Elastyczność: próg decyzyjny można regulować w zależności od strategii — np. zaostrzyć, gdy wzrasta liczba oszustw</w:t>
      </w:r>
    </w:p>
    <w:p w:rsidR="00C03EB5" w:rsidRDefault="00C03EB5" w:rsidP="00C03EB5">
      <w:r w:rsidRPr="00C03EB5">
        <w:t>Optymalizacja kosztów: model może być dostrojony w oparciu o funkcję kosztu — np. kiedy koszt przegapienia fraudu jest 100x wyższy niż fałszywego alarmu</w:t>
      </w:r>
    </w:p>
    <w:p w:rsidR="00C03EB5" w:rsidRPr="00C03EB5" w:rsidRDefault="00C03EB5" w:rsidP="00C03EB5"/>
    <w:p w:rsidR="00C03EB5" w:rsidRDefault="00C03EB5" w:rsidP="00C03EB5"/>
    <w:p w:rsidR="00C03EB5" w:rsidRDefault="00C03EB5" w:rsidP="00C03EB5"/>
    <w:p w:rsidR="00C03EB5" w:rsidRPr="00C03EB5" w:rsidRDefault="00C03EB5" w:rsidP="00C03EB5">
      <w:pPr>
        <w:rPr>
          <w:b/>
          <w:u w:val="single"/>
        </w:rPr>
      </w:pPr>
      <w:r w:rsidRPr="00C03EB5">
        <w:rPr>
          <w:b/>
          <w:u w:val="single"/>
        </w:rPr>
        <w:lastRenderedPageBreak/>
        <w:t>Podsumowanie dla inwestora:</w:t>
      </w:r>
      <w:bookmarkStart w:id="0" w:name="_GoBack"/>
      <w:bookmarkEnd w:id="0"/>
    </w:p>
    <w:p w:rsidR="00C03EB5" w:rsidRPr="00C03EB5" w:rsidRDefault="00C03EB5" w:rsidP="00C03EB5">
      <w:r w:rsidRPr="00C03EB5">
        <w:t>Stworzyłam skuteczny model, który działa jak inteligentny system wczesnego ostrzegania przed oszustwami.</w:t>
      </w:r>
    </w:p>
    <w:p w:rsidR="00C03EB5" w:rsidRPr="00C03EB5" w:rsidRDefault="00C03EB5" w:rsidP="00C03EB5">
      <w:r w:rsidRPr="00C03EB5">
        <w:t>Dzięki niemu firma może znacząco zminimalizować ryzyko strat finansowych, nawet kosztem większej liczby ostrzeżeń — co w świecie fraudów jest rozsądnym kompromisem.</w:t>
      </w:r>
    </w:p>
    <w:p w:rsidR="00C03EB5" w:rsidRPr="00C03EB5" w:rsidRDefault="00C03EB5" w:rsidP="00C03EB5"/>
    <w:p w:rsidR="00C03EB5" w:rsidRPr="00C03EB5" w:rsidRDefault="00C03EB5" w:rsidP="00C03EB5"/>
    <w:p w:rsidR="00C03EB5" w:rsidRPr="00C03EB5" w:rsidRDefault="00C03EB5" w:rsidP="00C03EB5"/>
    <w:p w:rsidR="00C03EB5" w:rsidRDefault="00C03EB5"/>
    <w:sectPr w:rsidR="00C03E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3EB5"/>
    <w:rsid w:val="00447C45"/>
    <w:rsid w:val="00C03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827F"/>
  <w15:chartTrackingRefBased/>
  <w15:docId w15:val="{092CB55A-B765-4FCF-8284-EB9839978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46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48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7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7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44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8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6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3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69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17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19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95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6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039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6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25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16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04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0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19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2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41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04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212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4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54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34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2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21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89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1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276</Words>
  <Characters>1657</Characters>
  <Application>Microsoft Office Word</Application>
  <DocSecurity>0</DocSecurity>
  <Lines>13</Lines>
  <Paragraphs>3</Paragraphs>
  <ScaleCrop>false</ScaleCrop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Marynki</dc:creator>
  <cp:keywords/>
  <dc:description/>
  <cp:lastModifiedBy>Marynki</cp:lastModifiedBy>
  <cp:revision>1</cp:revision>
  <dcterms:created xsi:type="dcterms:W3CDTF">2025-07-12T08:07:00Z</dcterms:created>
  <dcterms:modified xsi:type="dcterms:W3CDTF">2025-07-12T08:13:00Z</dcterms:modified>
</cp:coreProperties>
</file>