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16th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September - 31 October,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€2345</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SO239393</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€2345</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(740) en het vastgestelde gemiddelde uurloon-2020 (</w:t>
      </w:r>
      <w:r>
        <w:rPr>
          <w:rFonts w:eastAsia="Arial" w:cs="Arial" w:ascii="Arial" w:hAnsi="Arial"/>
          <w:b/>
          <w:bCs/>
          <w:color w:val="595959" w:themeColor="text1" w:themeTint="a6"/>
          <w:lang w:eastAsia="nl-NL"/>
        </w:rPr>
        <w:t>€2345</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6600" cy="792480"/>
              <wp:effectExtent l="0" t="0" r="7620" b="0"/>
              <wp:wrapNone/>
              <wp:docPr id="2" name="Rectangle 8"/>
              <a:graphic xmlns:a="http://schemas.openxmlformats.org/drawingml/2006/main">
                <a:graphicData uri="http://schemas.microsoft.com/office/word/2010/wordprocessingShape">
                  <wps:wsp>
                    <wps:cNvSpPr/>
                    <wps:spPr>
                      <a:xfrm>
                        <a:off x="0" y="0"/>
                        <a:ext cx="7085880" cy="7920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9pt;height:62.3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-57150</wp:posOffset>
              </wp:positionV>
              <wp:extent cx="4442460" cy="700405"/>
              <wp:effectExtent l="0" t="0" r="0" b="0"/>
              <wp:wrapNone/>
              <wp:docPr id="3" name="Group 275"/>
              <a:graphic xmlns:a="http://schemas.openxmlformats.org/drawingml/2006/main">
                <a:graphicData uri="http://schemas.microsoft.com/office/word/2010/wordprocessingGroup">
                  <wpg:wgp>
                    <wpg:cNvGrpSpPr/>
                    <wpg:grpSpPr>
                      <a:xfrm>
                        <a:off x="0" y="0"/>
                        <a:ext cx="4441680" cy="699840"/>
                      </a:xfrm>
                    </wpg:grpSpPr>
                    <wps:wsp>
                      <wps:cNvSpPr/>
                      <wps:spPr>
                        <a:xfrm>
                          <a:off x="838080" y="83160"/>
                          <a:ext cx="3603600" cy="61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0160" cy="664920"/>
                        </a:xfrm>
                        <a:prstGeom prst="rect">
                          <a:avLst/>
                        </a:prstGeom>
                        <a:ln>
                          <a:noFill/>
                        </a:ln>
                      </pic:spPr>
                    </pic:pic>
                  </wpg:wgp>
                </a:graphicData>
              </a:graphic>
            </wp:anchor>
          </w:drawing>
        </mc:Choice>
        <mc:Fallback>
          <w:pict>
            <v:group id="shape_0" alt="Group 275" style="position:absolute;margin-left:70.4pt;margin-top:-4.5pt;width:349.75pt;height:55.1pt" coordorigin="1408,-90" coordsize="6995,1102">
              <v:rect id="shape_0" stroked="f" style="position:absolute;left:2728;top:41;width:5674;height:970">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0;width:1023;height:1046" type="shapetype_75">
                <v:imagedata r:id="rId1" o:detectmouseclick="t"/>
                <w10:wrap type="none"/>
                <v:stroke color="#3465a4" joinstyle="round" endcap="flat"/>
              </v:shape>
            </v:group>
          </w:pict>
        </mc:Fallback>
      </mc:AlternateContent>
    </w:r>
    <w:r>
      <w:rPr/>
      <w:t xml:space="preserve"> </w:t>
    </w:r>
    <w:sdt>
      <w:sdtPr>
        <w:id w:val="72450820"/>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-511175</wp:posOffset>
              </wp:positionH>
              <wp:positionV relativeFrom="paragraph">
                <wp:posOffset>-199390</wp:posOffset>
              </wp:positionV>
              <wp:extent cx="6978015" cy="1012825"/>
              <wp:effectExtent l="0" t="0" r="2540" b="5080"/>
              <wp:wrapNone/>
              <wp:docPr id="1" name="Group 1"/>
              <a:graphic xmlns:a="http://schemas.openxmlformats.org/drawingml/2006/main">
                <a:graphicData uri="http://schemas.microsoft.com/office/word/2010/wordprocessingGroup">
                  <wpg:wgp>
                    <wpg:cNvGrpSpPr/>
                    <wpg:grpSpPr>
                      <a:xfrm>
                        <a:off x="0" y="0"/>
                        <a:ext cx="6977520" cy="1012320"/>
                      </a:xfrm>
                    </wpg:grpSpPr>
                    <wps:wsp>
                      <wps:cNvSpPr/>
                      <wps:spPr>
                        <a:xfrm>
                          <a:off x="1302480" y="62280"/>
                          <a:ext cx="566856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5160" cy="792000"/>
                        </a:xfrm>
                        <a:prstGeom prst="rect">
                          <a:avLst/>
                        </a:prstGeom>
                        <a:ln>
                          <a:noFill/>
                        </a:ln>
                      </pic:spPr>
                    </pic:pic>
                    <wps:wsp>
                      <wps:cNvSpPr/>
                      <wps:spPr>
                        <a:xfrm>
                          <a:off x="1496160" y="180360"/>
                          <a:ext cx="529452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0560"/>
                          <a:ext cx="69562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25pt;margin-top:-15.7pt;width:549.4pt;height:79.7pt" coordorigin="-805,-314" coordsize="10988,1594">
              <v:rect id="shape_0" fillcolor="#333f4f" stroked="f" style="position:absolute;left:1246;top:-216;width:8926;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5;top:-314;width:1944;height:1246" type="shapetype_75">
                <v:imagedata r:id="rId1" o:detectmouseclick="t"/>
                <w10:wrap type="none"/>
                <v:stroke color="#3465a4" joinstyle="round" endcap="flat"/>
              </v:shape>
              <v:rect id="shape_0" fillcolor="#333f4f" stroked="f" style="position:absolute;left:1551;top:-30;width:8337;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2;top:789;width:10954;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1183</Characters>
  <CharactersWithSpaces>1382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2020-11-11T15:34:28Z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