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9ED13A" w14:textId="77777777" w:rsidR="00E53F1C" w:rsidRDefault="00E53F1C" w:rsidP="00E53F1C">
      <w:pPr>
        <w:pStyle w:val="Title"/>
      </w:pPr>
      <w:r>
        <w:t>Stock Market PoC – Architecture &amp; Implementation Notes</w:t>
      </w:r>
    </w:p>
    <w:p w14:paraId="37CD687A" w14:textId="77777777" w:rsidR="00E53F1C" w:rsidRDefault="00E53F1C" w:rsidP="00E53F1C">
      <w:r>
        <w:t>This document outlines the architectural decisions, performance optimizations, and testing strategy for the Stock Market PoC implementation.</w:t>
      </w:r>
    </w:p>
    <w:p w14:paraId="6EFE4BA4" w14:textId="49B7F300" w:rsidR="00931AEF" w:rsidRDefault="00931AEF" w:rsidP="00E53F1C">
      <w:r w:rsidRPr="00931AEF">
        <w:rPr>
          <w:b/>
          <w:bCs/>
        </w:rPr>
        <w:t>An assumption</w:t>
      </w:r>
      <w:r>
        <w:t xml:space="preserve">: </w:t>
      </w:r>
      <w:r w:rsidRPr="00931AEF">
        <w:t>The documentation specifies a 15-minute time window for the Volume Weighted Stock Price (VWSP) calculation. However, no time window was defined for the GBCE All Share Index. For consistency, the same 15-minute time window has been applied to the VWSP values used in the GBCE calculation.</w:t>
      </w:r>
    </w:p>
    <w:p w14:paraId="5E2DD1F5" w14:textId="77777777" w:rsidR="00E53F1C" w:rsidRDefault="00E53F1C" w:rsidP="00E53F1C">
      <w:pPr>
        <w:pStyle w:val="Heading1"/>
      </w:pPr>
      <w:r>
        <w:t>Performance Optimizations</w:t>
      </w:r>
    </w:p>
    <w:p w14:paraId="1EDC8257" w14:textId="77777777" w:rsidR="00E53F1C" w:rsidRDefault="00E53F1C" w:rsidP="00E53F1C">
      <w:r>
        <w:t>The core calculation functions, `</w:t>
      </w:r>
      <w:proofErr w:type="spellStart"/>
      <w:r>
        <w:t>volume_weighted_stock_price</w:t>
      </w:r>
      <w:proofErr w:type="spellEnd"/>
      <w:r>
        <w:t>` and `</w:t>
      </w:r>
      <w:proofErr w:type="spellStart"/>
      <w:r>
        <w:t>calculate_gbce_index</w:t>
      </w:r>
      <w:proofErr w:type="spellEnd"/>
      <w:r>
        <w:t>`, are designed with real-world scalability in mind. In real stock market systems, millions of trades may be processed in real time. To optimize for this:</w:t>
      </w:r>
    </w:p>
    <w:p w14:paraId="4E84A4E8" w14:textId="15F0C75D" w:rsidR="00E53F1C" w:rsidRDefault="00E53F1C" w:rsidP="00E53F1C">
      <w:pPr>
        <w:pStyle w:val="ListBullet"/>
      </w:pPr>
      <w:r>
        <w:t xml:space="preserve">- Trades are grouped by stock symbol and stored in efficient `deque` structures, allowing </w:t>
      </w:r>
      <w:proofErr w:type="gramStart"/>
      <w:r>
        <w:t>O(</w:t>
      </w:r>
      <w:proofErr w:type="gramEnd"/>
      <w:r>
        <w:t>1) append and fast time-window filtering.</w:t>
      </w:r>
      <w:r>
        <w:br/>
        <w:t>- VWSP calculations iterate only over relevant trades in reverse order and stop early once outside the time window.</w:t>
      </w:r>
      <w:r>
        <w:br/>
        <w:t>- GBCE Index calculation leverages the VWSP function and is ready for parallelization using a thread pool for multi-stock processing.</w:t>
      </w:r>
    </w:p>
    <w:p w14:paraId="60E299B8" w14:textId="22FA2C2B" w:rsidR="00E53F1C" w:rsidRPr="00E53F1C" w:rsidRDefault="00E53F1C" w:rsidP="00E53F1C">
      <w:pPr>
        <w:pStyle w:val="Heading1"/>
      </w:pPr>
      <w:r w:rsidRPr="00E53F1C">
        <w:t>Concurrency</w:t>
      </w:r>
    </w:p>
    <w:p w14:paraId="51B73CFC" w14:textId="4FBCB6A3" w:rsidR="00E53F1C" w:rsidRDefault="00E53F1C" w:rsidP="00E53F1C">
      <w:r>
        <w:t>A</w:t>
      </w:r>
      <w:r w:rsidRPr="00285A65">
        <w:t xml:space="preserve">ll functions </w:t>
      </w:r>
      <w:r>
        <w:t>have async</w:t>
      </w:r>
      <w:r>
        <w:t>-</w:t>
      </w:r>
      <w:r>
        <w:t xml:space="preserve">await concept </w:t>
      </w:r>
      <w:r w:rsidRPr="00285A65">
        <w:t>for application responsiveness</w:t>
      </w:r>
      <w:r>
        <w:t>. In real stock market systems, if an endpoint request thread take</w:t>
      </w:r>
      <w:r>
        <w:t>s</w:t>
      </w:r>
      <w:r>
        <w:t xml:space="preserve"> time on calculation, it will still</w:t>
      </w:r>
      <w:r>
        <w:t xml:space="preserve"> be</w:t>
      </w:r>
      <w:r>
        <w:t xml:space="preserve"> available for other requests.</w:t>
      </w:r>
    </w:p>
    <w:p w14:paraId="7DAB6E2E" w14:textId="77777777" w:rsidR="00E53F1C" w:rsidRDefault="00E53F1C" w:rsidP="00E53F1C">
      <w:pPr>
        <w:pStyle w:val="Heading1"/>
      </w:pPr>
      <w:r>
        <w:t>Reusability and Flexibility</w:t>
      </w:r>
    </w:p>
    <w:p w14:paraId="34AEC45C" w14:textId="77777777" w:rsidR="00E53F1C" w:rsidRDefault="00E53F1C" w:rsidP="00E53F1C">
      <w:r>
        <w:t>The GBCE Index function is implemented using the `</w:t>
      </w:r>
      <w:proofErr w:type="spellStart"/>
      <w:r>
        <w:t>volume_weighted_stock_price</w:t>
      </w:r>
      <w:proofErr w:type="spellEnd"/>
      <w:r>
        <w:t>` function to ensure consistency. For future flexibility, the VWSP calculation supports a configurable `minutes` parameter to define the time window dynamically.</w:t>
      </w:r>
    </w:p>
    <w:p w14:paraId="2FAFDBC2" w14:textId="77777777" w:rsidR="00E53F1C" w:rsidRDefault="00E53F1C" w:rsidP="00E53F1C">
      <w:pPr>
        <w:pStyle w:val="Heading1"/>
      </w:pPr>
      <w:r>
        <w:t>Clean and Scalable Layered Architecture</w:t>
      </w:r>
    </w:p>
    <w:p w14:paraId="088E6F41" w14:textId="77777777" w:rsidR="00E53F1C" w:rsidRDefault="00E53F1C" w:rsidP="00E53F1C">
      <w:r>
        <w:t>The code follows a clean architecture and microservice-aligned design with clear separation of concerns:</w:t>
      </w:r>
    </w:p>
    <w:p w14:paraId="5B4ED8EB" w14:textId="77777777" w:rsidR="00E53F1C" w:rsidRDefault="00E53F1C" w:rsidP="00E53F1C">
      <w:pPr>
        <w:pStyle w:val="ListBullet"/>
      </w:pPr>
      <w:r>
        <w:lastRenderedPageBreak/>
        <w:t>- `models/` – DTOs for request/response validation (e.g., `Trade`)</w:t>
      </w:r>
      <w:r>
        <w:br/>
        <w:t>- `services/` – Core business logic</w:t>
      </w:r>
      <w:r>
        <w:br/>
        <w:t>- `</w:t>
      </w:r>
      <w:proofErr w:type="spellStart"/>
      <w:r>
        <w:t>api</w:t>
      </w:r>
      <w:proofErr w:type="spellEnd"/>
      <w:r>
        <w:t xml:space="preserve">/routes/` – </w:t>
      </w:r>
      <w:proofErr w:type="spellStart"/>
      <w:r>
        <w:t>FastAPI</w:t>
      </w:r>
      <w:proofErr w:type="spellEnd"/>
      <w:r>
        <w:t xml:space="preserve"> route handlers</w:t>
      </w:r>
      <w:r>
        <w:br/>
        <w:t>- `data/` – In-memory data store, designed to be swappable with a real database/repository layer</w:t>
      </w:r>
    </w:p>
    <w:p w14:paraId="7AE49412" w14:textId="77777777" w:rsidR="00E53F1C" w:rsidRDefault="00E53F1C" w:rsidP="00E53F1C">
      <w:pPr>
        <w:pStyle w:val="ListBullet"/>
        <w:numPr>
          <w:ilvl w:val="0"/>
          <w:numId w:val="0"/>
        </w:numPr>
        <w:ind w:left="360" w:hanging="360"/>
      </w:pPr>
    </w:p>
    <w:p w14:paraId="2E117B8A" w14:textId="77777777" w:rsidR="00E53F1C" w:rsidRDefault="00E53F1C" w:rsidP="00E53F1C">
      <w:pPr>
        <w:pStyle w:val="Heading1"/>
      </w:pPr>
      <w:r>
        <w:t>Requirements</w:t>
      </w:r>
    </w:p>
    <w:p w14:paraId="6FBD207E" w14:textId="77777777" w:rsidR="00E53F1C" w:rsidRDefault="00E53F1C" w:rsidP="00E53F1C">
      <w:pPr>
        <w:pStyle w:val="ListBullet"/>
        <w:numPr>
          <w:ilvl w:val="0"/>
          <w:numId w:val="0"/>
        </w:numPr>
        <w:ind w:left="360" w:hanging="360"/>
      </w:pPr>
      <w:r>
        <w:t>Before running the application requirements need to be installed</w:t>
      </w:r>
    </w:p>
    <w:p w14:paraId="459466ED" w14:textId="77777777" w:rsidR="00E53F1C" w:rsidRPr="00660774" w:rsidRDefault="00E53F1C" w:rsidP="00E53F1C">
      <w:pPr>
        <w:pStyle w:val="ListBullet"/>
        <w:rPr>
          <w:lang w:val="en-GB"/>
        </w:rPr>
      </w:pPr>
      <w:r w:rsidRPr="00660774">
        <w:rPr>
          <w:lang w:val="en-GB"/>
        </w:rPr>
        <w:t xml:space="preserve">pip install </w:t>
      </w:r>
      <w:proofErr w:type="spellStart"/>
      <w:r w:rsidRPr="00660774">
        <w:rPr>
          <w:lang w:val="en-GB"/>
        </w:rPr>
        <w:t>fastapi</w:t>
      </w:r>
      <w:proofErr w:type="spellEnd"/>
    </w:p>
    <w:p w14:paraId="693D7454" w14:textId="77777777" w:rsidR="00E53F1C" w:rsidRPr="00660774" w:rsidRDefault="00E53F1C" w:rsidP="00E53F1C">
      <w:pPr>
        <w:pStyle w:val="ListBullet"/>
        <w:rPr>
          <w:lang w:val="en-GB"/>
        </w:rPr>
      </w:pPr>
      <w:r w:rsidRPr="00660774">
        <w:rPr>
          <w:lang w:val="en-GB"/>
        </w:rPr>
        <w:t xml:space="preserve">pip install </w:t>
      </w:r>
      <w:proofErr w:type="spellStart"/>
      <w:r w:rsidRPr="00660774">
        <w:rPr>
          <w:lang w:val="en-GB"/>
        </w:rPr>
        <w:t>uvicorn</w:t>
      </w:r>
      <w:proofErr w:type="spellEnd"/>
    </w:p>
    <w:p w14:paraId="75A4995F" w14:textId="77777777" w:rsidR="00E53F1C" w:rsidRPr="00660774" w:rsidRDefault="00E53F1C" w:rsidP="00E53F1C">
      <w:pPr>
        <w:pStyle w:val="ListBullet"/>
        <w:rPr>
          <w:lang w:val="en-GB"/>
        </w:rPr>
      </w:pPr>
      <w:r w:rsidRPr="00660774">
        <w:rPr>
          <w:lang w:val="en-GB"/>
        </w:rPr>
        <w:t xml:space="preserve">pip install </w:t>
      </w:r>
      <w:proofErr w:type="spellStart"/>
      <w:r w:rsidRPr="00660774">
        <w:rPr>
          <w:lang w:val="en-GB"/>
        </w:rPr>
        <w:t>pydantic</w:t>
      </w:r>
      <w:proofErr w:type="spellEnd"/>
    </w:p>
    <w:p w14:paraId="469CD011" w14:textId="77777777" w:rsidR="00E53F1C" w:rsidRPr="00660774" w:rsidRDefault="00E53F1C" w:rsidP="00E53F1C">
      <w:pPr>
        <w:pStyle w:val="ListBullet"/>
        <w:rPr>
          <w:lang w:val="en-GB"/>
        </w:rPr>
      </w:pPr>
      <w:r w:rsidRPr="00660774">
        <w:rPr>
          <w:lang w:val="en-GB"/>
        </w:rPr>
        <w:t xml:space="preserve">pip install </w:t>
      </w:r>
      <w:proofErr w:type="spellStart"/>
      <w:r w:rsidRPr="00660774">
        <w:rPr>
          <w:lang w:val="en-GB"/>
        </w:rPr>
        <w:t>pytest</w:t>
      </w:r>
      <w:proofErr w:type="spellEnd"/>
    </w:p>
    <w:p w14:paraId="08E6EE13" w14:textId="77777777" w:rsidR="00E53F1C" w:rsidRPr="00660774" w:rsidRDefault="00E53F1C" w:rsidP="00E53F1C">
      <w:pPr>
        <w:pStyle w:val="ListBullet"/>
        <w:rPr>
          <w:lang w:val="en-GB"/>
        </w:rPr>
      </w:pPr>
      <w:r w:rsidRPr="00660774">
        <w:rPr>
          <w:lang w:val="en-GB"/>
        </w:rPr>
        <w:t xml:space="preserve">pip install </w:t>
      </w:r>
      <w:proofErr w:type="spellStart"/>
      <w:r w:rsidRPr="00660774">
        <w:rPr>
          <w:lang w:val="en-GB"/>
        </w:rPr>
        <w:t>pytest-asyncio</w:t>
      </w:r>
      <w:proofErr w:type="spellEnd"/>
    </w:p>
    <w:p w14:paraId="1E4816D6" w14:textId="77777777" w:rsidR="00E53F1C" w:rsidRDefault="00E53F1C" w:rsidP="00E53F1C">
      <w:pPr>
        <w:pStyle w:val="ListBullet"/>
        <w:numPr>
          <w:ilvl w:val="0"/>
          <w:numId w:val="0"/>
        </w:numPr>
        <w:ind w:left="360" w:hanging="360"/>
      </w:pPr>
    </w:p>
    <w:p w14:paraId="4EA0D19B" w14:textId="77777777" w:rsidR="00E53F1C" w:rsidRDefault="00E53F1C" w:rsidP="00E53F1C">
      <w:pPr>
        <w:pStyle w:val="Heading1"/>
      </w:pPr>
      <w:r>
        <w:t>Unit Tests</w:t>
      </w:r>
    </w:p>
    <w:p w14:paraId="0A95F430" w14:textId="77777777" w:rsidR="00E53F1C" w:rsidRDefault="00E53F1C" w:rsidP="00E53F1C">
      <w:r>
        <w:t>Unit tests are implemented in `tests/test_stock_service.py`, covering business logic such as:</w:t>
      </w:r>
    </w:p>
    <w:p w14:paraId="35C596DA" w14:textId="77777777" w:rsidR="00E53F1C" w:rsidRDefault="00E53F1C" w:rsidP="00E53F1C">
      <w:pPr>
        <w:pStyle w:val="ListBullet"/>
      </w:pPr>
      <w:r>
        <w:t>- VWSP calculation (with/without trades)</w:t>
      </w:r>
      <w:r>
        <w:br/>
        <w:t>- P/E ratio and dividend yield</w:t>
      </w:r>
      <w:r>
        <w:br/>
        <w:t>- GBCE index calculations</w:t>
      </w:r>
      <w:r>
        <w:br/>
        <w:t>- Trade recording and filtering</w:t>
      </w:r>
    </w:p>
    <w:p w14:paraId="7838F29F" w14:textId="77777777" w:rsidR="00E53F1C" w:rsidRDefault="00E53F1C" w:rsidP="00E53F1C">
      <w:pPr>
        <w:pStyle w:val="Heading1"/>
      </w:pPr>
      <w:r>
        <w:t>Running the Application &amp; Tests</w:t>
      </w:r>
    </w:p>
    <w:p w14:paraId="3BC0BE44" w14:textId="77777777" w:rsidR="00E53F1C" w:rsidRDefault="00E53F1C" w:rsidP="00E53F1C">
      <w:r>
        <w:t>To run unit tests:</w:t>
      </w:r>
    </w:p>
    <w:p w14:paraId="6C4FFDF5" w14:textId="77777777" w:rsidR="00E53F1C" w:rsidRDefault="00E53F1C" w:rsidP="00E53F1C">
      <w:pPr>
        <w:pStyle w:val="IntenseQuote"/>
      </w:pPr>
      <w:proofErr w:type="spellStart"/>
      <w:r>
        <w:t>pytest</w:t>
      </w:r>
      <w:proofErr w:type="spellEnd"/>
      <w:r>
        <w:t xml:space="preserve"> tests/</w:t>
      </w:r>
    </w:p>
    <w:p w14:paraId="53CE963D" w14:textId="15B75E77" w:rsidR="00E53F1C" w:rsidRDefault="00E53F1C" w:rsidP="00E53F1C">
      <w:r>
        <w:t>To launch the API application:</w:t>
      </w:r>
    </w:p>
    <w:p w14:paraId="37669447" w14:textId="77777777" w:rsidR="00E53F1C" w:rsidRDefault="00E53F1C" w:rsidP="00E53F1C">
      <w:pPr>
        <w:pStyle w:val="IntenseQuote"/>
      </w:pPr>
      <w:proofErr w:type="spellStart"/>
      <w:r>
        <w:t>uvicorn</w:t>
      </w:r>
      <w:proofErr w:type="spellEnd"/>
      <w:r>
        <w:t xml:space="preserve"> </w:t>
      </w:r>
      <w:proofErr w:type="spellStart"/>
      <w:proofErr w:type="gramStart"/>
      <w:r>
        <w:t>app.main</w:t>
      </w:r>
      <w:proofErr w:type="gramEnd"/>
      <w:r>
        <w:t>:app</w:t>
      </w:r>
      <w:proofErr w:type="spellEnd"/>
      <w:r>
        <w:t xml:space="preserve"> --reload</w:t>
      </w:r>
    </w:p>
    <w:p w14:paraId="755333C4" w14:textId="77777777" w:rsidR="00E53F1C" w:rsidRDefault="00E53F1C" w:rsidP="00E53F1C">
      <w:r>
        <w:lastRenderedPageBreak/>
        <w:t>The application is implemented as a REST API. Once running, visit Swagger API documentation at:</w:t>
      </w:r>
    </w:p>
    <w:p w14:paraId="13F5ED74" w14:textId="77777777" w:rsidR="00E53F1C" w:rsidRDefault="00E53F1C" w:rsidP="00E53F1C">
      <w:pPr>
        <w:pStyle w:val="IntenseQuote"/>
      </w:pPr>
      <w:hyperlink r:id="rId5" w:history="1">
        <w:r w:rsidRPr="006D751C">
          <w:rPr>
            <w:rStyle w:val="Hyperlink"/>
          </w:rPr>
          <w:t>http://127.0.0.1:8000/docs</w:t>
        </w:r>
      </w:hyperlink>
    </w:p>
    <w:p w14:paraId="5CA3295F" w14:textId="77777777" w:rsidR="00E53F1C" w:rsidRDefault="00E53F1C" w:rsidP="00E53F1C"/>
    <w:p w14:paraId="7A76FE1F" w14:textId="77777777" w:rsidR="00E53F1C" w:rsidRPr="00365489" w:rsidRDefault="00E53F1C" w:rsidP="00E53F1C">
      <w:r w:rsidRPr="00365489">
        <w:drawing>
          <wp:inline distT="0" distB="0" distL="0" distR="0" wp14:anchorId="665E43B7" wp14:editId="1FEFD81D">
            <wp:extent cx="5486400" cy="1822450"/>
            <wp:effectExtent l="0" t="0" r="0" b="6350"/>
            <wp:docPr id="157305690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056904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FD895" w14:textId="77777777" w:rsidR="00E53F1C" w:rsidRDefault="00E53F1C" w:rsidP="00E53F1C">
      <w:pPr>
        <w:pStyle w:val="Heading1"/>
      </w:pPr>
      <w:r>
        <w:t>Documentation and Maintainability</w:t>
      </w:r>
    </w:p>
    <w:p w14:paraId="0F24A692" w14:textId="77777777" w:rsidR="00E53F1C" w:rsidRDefault="00E53F1C" w:rsidP="00E53F1C">
      <w:pPr>
        <w:pStyle w:val="ListBullet"/>
      </w:pPr>
      <w:r>
        <w:t xml:space="preserve">- Swagger UI is automatically generated from </w:t>
      </w:r>
      <w:proofErr w:type="spellStart"/>
      <w:r>
        <w:t>FastAPI</w:t>
      </w:r>
      <w:proofErr w:type="spellEnd"/>
      <w:r>
        <w:t xml:space="preserve"> and </w:t>
      </w:r>
      <w:proofErr w:type="spellStart"/>
      <w:r>
        <w:t>Pydantic</w:t>
      </w:r>
      <w:proofErr w:type="spellEnd"/>
      <w:r>
        <w:t xml:space="preserve"> models.</w:t>
      </w:r>
      <w:r>
        <w:br/>
        <w:t>- Each service-layer function includes clear and consistent docstrings, explaining purpose, parameters, and return values.</w:t>
      </w:r>
    </w:p>
    <w:p w14:paraId="0C16EBBC" w14:textId="77777777" w:rsidR="00E53F1C" w:rsidRDefault="00E53F1C" w:rsidP="00E53F1C"/>
    <w:p w14:paraId="617AA237" w14:textId="77777777" w:rsidR="00D05A2E" w:rsidRDefault="00D05A2E"/>
    <w:sectPr w:rsidR="00D05A2E" w:rsidSect="00E53F1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3F7CE75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05931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F1C"/>
    <w:rsid w:val="00931AEF"/>
    <w:rsid w:val="009A4223"/>
    <w:rsid w:val="00D05A2E"/>
    <w:rsid w:val="00E53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70ADD"/>
  <w15:chartTrackingRefBased/>
  <w15:docId w15:val="{CB6A1F96-95E8-4EA4-B679-9D4E093D2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3F1C"/>
    <w:pPr>
      <w:spacing w:after="200" w:line="276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3F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3F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3F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3F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3F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3F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3F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3F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3F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3F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3F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3F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3F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3F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3F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3F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3F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3F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3F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3F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3F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3F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3F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3F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3F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3F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3F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3F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3F1C"/>
    <w:rPr>
      <w:b/>
      <w:bCs/>
      <w:smallCaps/>
      <w:color w:val="0F4761" w:themeColor="accent1" w:themeShade="BF"/>
      <w:spacing w:val="5"/>
    </w:rPr>
  </w:style>
  <w:style w:type="paragraph" w:styleId="ListBullet">
    <w:name w:val="List Bullet"/>
    <w:basedOn w:val="Normal"/>
    <w:uiPriority w:val="99"/>
    <w:unhideWhenUsed/>
    <w:rsid w:val="00E53F1C"/>
    <w:pPr>
      <w:numPr>
        <w:numId w:val="1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E53F1C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127.0.0.1:8000/doc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443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Eren</dc:creator>
  <cp:keywords/>
  <dc:description/>
  <cp:lastModifiedBy>Muhammed Eren</cp:lastModifiedBy>
  <cp:revision>1</cp:revision>
  <dcterms:created xsi:type="dcterms:W3CDTF">2025-04-02T22:25:00Z</dcterms:created>
  <dcterms:modified xsi:type="dcterms:W3CDTF">2025-04-02T22:45:00Z</dcterms:modified>
</cp:coreProperties>
</file>