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tarea-3"/>
    <w:p>
      <w:pPr>
        <w:pStyle w:val="Heading1"/>
      </w:pPr>
      <w:r>
        <w:t xml:space="preserve">TAREA 3</w:t>
      </w:r>
    </w:p>
    <w:p>
      <w:pPr>
        <w:numPr>
          <w:ilvl w:val="0"/>
          <w:numId w:val="1001"/>
        </w:numPr>
      </w:pPr>
      <w:r>
        <w:t xml:space="preserve">Unidad: Simulaciones</w:t>
      </w:r>
    </w:p>
    <w:p>
      <w:pPr>
        <w:numPr>
          <w:ilvl w:val="0"/>
          <w:numId w:val="1001"/>
        </w:numPr>
      </w:pPr>
      <w:r>
        <w:t xml:space="preserve">Materia: Matemáticas para Ciencia de Datos</w:t>
      </w:r>
    </w:p>
    <w:p>
      <w:pPr>
        <w:numPr>
          <w:ilvl w:val="0"/>
          <w:numId w:val="1001"/>
        </w:numPr>
      </w:pPr>
      <w:r>
        <w:t xml:space="preserve">Programa: Maestría en Ciencia de Datos e Información, INFOTEC</w:t>
      </w:r>
    </w:p>
    <w:p>
      <w:pPr>
        <w:numPr>
          <w:ilvl w:val="0"/>
          <w:numId w:val="1001"/>
        </w:numPr>
      </w:pPr>
      <w:r>
        <w:t xml:space="preserve">Docente: Dr. Juliho Castillo Colmenares</w:t>
      </w:r>
    </w:p>
    <w:bookmarkStart w:id="20" w:name="instrucciones"/>
    <w:p>
      <w:pPr>
        <w:pStyle w:val="Heading2"/>
      </w:pPr>
      <w:r>
        <w:t xml:space="preserve">INSTRUCCIONES</w:t>
      </w:r>
    </w:p>
    <w:p>
      <w:pPr>
        <w:numPr>
          <w:ilvl w:val="0"/>
          <w:numId w:val="1002"/>
        </w:numPr>
      </w:pPr>
      <w:r>
        <w:t xml:space="preserve">Del libro "Cai, X., Tveito, A., Langtangen, H. P., Nielsen, B. F. (2010). Elements of Scientific Computing. Germany: Springer Berlin Heidelberg", revisa el capítulo 3 "System of Ordinary Differential Equations"</w:t>
      </w:r>
    </w:p>
    <w:p>
      <w:pPr>
        <w:numPr>
          <w:ilvl w:val="0"/>
          <w:numId w:val="1002"/>
        </w:numPr>
      </w:pPr>
      <w:r>
        <w:t xml:space="preserve">Reúnete con los miembros de tu equipo para comentar la lectura y la tarea.</w:t>
      </w:r>
    </w:p>
    <w:p>
      <w:pPr>
        <w:numPr>
          <w:ilvl w:val="0"/>
          <w:numId w:val="1002"/>
        </w:numPr>
      </w:pPr>
      <w:r>
        <w:t xml:space="preserve">Resuelvan el siguiente problema, desarrollando de manera clara todos y cada unos de los puntos.</w:t>
      </w:r>
    </w:p>
    <w:p>
      <w:pPr>
        <w:numPr>
          <w:ilvl w:val="0"/>
          <w:numId w:val="1002"/>
        </w:numPr>
      </w:pPr>
      <w:r>
        <w:t xml:space="preserve">Si incluyes bloque de código, coméntalos de manera concisa, enfatizando su relación con la solución.</w:t>
      </w:r>
      <w:r>
        <w:t xml:space="preserve"> </w:t>
      </w:r>
    </w:p>
    <w:p>
      <w:pPr>
        <w:numPr>
          <w:ilvl w:val="0"/>
          <w:numId w:val="1002"/>
        </w:numPr>
      </w:pPr>
      <w:r>
        <w:t xml:space="preserve">Organiza tu documento, escribe de manera explícita el enunciado de cada inciso y sepáralos utilizando secciones.</w:t>
      </w:r>
    </w:p>
    <w:p>
      <w:pPr>
        <w:numPr>
          <w:ilvl w:val="0"/>
          <w:numId w:val="1002"/>
        </w:numPr>
      </w:pPr>
      <w:r>
        <w:t xml:space="preserve">Transcríbanlo a un archivo PDF y suban un único archivo por equipo.</w:t>
      </w:r>
      <w:r>
        <w:t xml:space="preserve"> </w:t>
      </w:r>
    </w:p>
    <w:p>
      <w:pPr>
        <w:numPr>
          <w:ilvl w:val="0"/>
          <w:numId w:val="1002"/>
        </w:numPr>
      </w:pPr>
      <w:r>
        <w:t xml:space="preserve">Se considerará un inciso como incorrecto si el resultado no es el esperado, y se considerará incompleto si el resultado no está debidamente justificado.</w:t>
      </w:r>
    </w:p>
    <w:p>
      <w:pPr>
        <w:numPr>
          <w:ilvl w:val="0"/>
          <w:numId w:val="1002"/>
        </w:numPr>
      </w:pPr>
      <w:r>
        <w:t xml:space="preserve">Para acreditar el punto correspondiente a cada inciso, este deberá estar completo y ser correcto.</w:t>
      </w:r>
    </w:p>
    <w:bookmarkEnd w:id="20"/>
    <w:bookmarkStart w:id="26" w:name="problema"/>
    <w:p>
      <w:pPr>
        <w:pStyle w:val="Heading2"/>
      </w:pPr>
      <w:r>
        <w:t xml:space="preserve">PROBLEMA</w:t>
      </w:r>
    </w:p>
    <w:p>
      <w:pPr>
        <w:pStyle w:val="FirstParagraph"/>
      </w:pPr>
      <w:r>
        <w:t xml:space="preserve">Considera el sistema</w:t>
      </w:r>
    </w:p>
    <w:p>
      <w:pPr>
        <w:pStyle w:val="BodyText"/>
      </w:pPr>
      <w:r>
        <w:t xml:space="preserve">$$F' &amp; = (2-S)F, &amp; F(0) &amp; = F_0\\
S'&amp; = (F-1)S, &amp; S(0) &amp; = S_0\qquad\text{(1)}$$</w:t>
      </w:r>
    </w:p>
    <w:p>
      <w:pPr>
        <w:pStyle w:val="FirstParagraph"/>
      </w:pPr>
      <w:r>
        <w:t xml:space="preserve">y el esquema numérico</w:t>
      </w:r>
    </w:p>
    <w:p>
      <w:pPr>
        <w:pStyle w:val="BodyText"/>
      </w:pPr>
      <w:r>
        <w:t xml:space="preserve">$$F_{n+1} = F_n + \Delta t (2-S_n) F_n \\
S_{n+1} = S_n + \Delta t (F_n-1) S_n\qquad\text{(2)}$$</w:t>
      </w:r>
    </w:p>
    <w:bookmarkStart w:id="21" w:name="inciso-a"/>
    <w:p>
      <w:pPr>
        <w:pStyle w:val="Heading3"/>
      </w:pPr>
      <w:r>
        <w:t xml:space="preserve">Inciso A</w:t>
      </w:r>
    </w:p>
    <w:p>
      <w:pPr>
        <w:pStyle w:val="FirstParagraph"/>
      </w:pPr>
      <w:r>
        <w:t xml:space="preserve">Escribe una función que implemente el esquema (1) y que deberá:</w:t>
      </w:r>
    </w:p>
    <w:p>
      <w:pPr>
        <w:numPr>
          <w:ilvl w:val="0"/>
          <w:numId w:val="1003"/>
        </w:numPr>
      </w:pPr>
      <w:r>
        <w:t xml:space="preserve">Aceptar</w:t>
      </w:r>
      <w:r>
        <w:t xml:space="preserve"> </w:t>
      </w:r>
      <m:oMath>
        <m:sSub>
          <m:e>
            <m:r>
              <m:t>S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F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y</w:t>
      </w:r>
      <w:r>
        <w:t xml:space="preserve"> </w:t>
      </w:r>
      <m:oMath>
        <m:r>
          <m:t>Δ</m:t>
        </m:r>
        <m:r>
          <m:t>t</m:t>
        </m:r>
      </m:oMath>
      <w:r>
        <w:t xml:space="preserve"> </w:t>
      </w:r>
      <w:r>
        <w:t xml:space="preserve">como entradas.</w:t>
      </w:r>
    </w:p>
    <w:p>
      <w:pPr>
        <w:numPr>
          <w:ilvl w:val="0"/>
          <w:numId w:val="1003"/>
        </w:numPr>
      </w:pPr>
      <w:r>
        <w:t xml:space="preserve">Calcular la solución numérica para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variando desde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hasta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con un tamaño de paso</w:t>
      </w:r>
      <w:r>
        <w:t xml:space="preserve"> </w:t>
      </w:r>
      <m:oMath>
        <m:r>
          <m:t>Δ</m:t>
        </m:r>
        <m:r>
          <m:t>t</m:t>
        </m:r>
      </m:oMath>
      <w:r>
        <w:t xml:space="preserve">.</w:t>
      </w:r>
    </w:p>
    <w:p>
      <w:pPr>
        <w:numPr>
          <w:ilvl w:val="0"/>
          <w:numId w:val="1003"/>
        </w:numPr>
      </w:pPr>
      <w:r>
        <w:t xml:space="preserve">Devolver tres listas, cada una con los valores de</w:t>
      </w:r>
      <w:r>
        <w:t xml:space="preserve"> </w:t>
      </w:r>
      <m:oMath>
        <m:r>
          <m:t>t</m:t>
        </m:r>
      </m:oMath>
      <w:r>
        <w:t xml:space="preserve">,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generados por la iteración del esquema numérico.</w:t>
      </w:r>
    </w:p>
    <w:p>
      <w:pPr>
        <w:pStyle w:val="FirstParagraph"/>
      </w:pPr>
      <w:r>
        <w:t xml:space="preserve">Utiliza tu función con los parámetros</w:t>
      </w:r>
      <w:r>
        <w:t xml:space="preserve"> </w:t>
      </w:r>
      <m:oMath>
        <m:sSub>
          <m:e>
            <m:r>
              <m:t>S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1.9</m:t>
        </m:r>
        <m:r>
          <m:rPr>
            <m:sty m:val="p"/>
          </m:rPr>
          <m:t>,</m:t>
        </m:r>
        <m:sSub>
          <m:e>
            <m:r>
              <m:t>F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0.1</m:t>
        </m:r>
        <m:r>
          <m:rPr>
            <m:sty m:val="p"/>
          </m:rPr>
          <m:t>,</m:t>
        </m:r>
        <m:r>
          <m:t>Δ</m:t>
        </m:r>
        <m:r>
          <m:t>t</m:t>
        </m:r>
        <m:r>
          <m:rPr>
            <m:sty m:val="p"/>
          </m:rPr>
          <m:t>=</m:t>
        </m:r>
        <m:r>
          <m:t>0.1</m:t>
        </m:r>
      </m:oMath>
      <w:r>
        <w:t xml:space="preserve"> </w:t>
      </w:r>
      <w:r>
        <w:t xml:space="preserve">y guarda las listas resultantes como</w:t>
      </w:r>
      <w:r>
        <w:t xml:space="preserve"> </w:t>
      </w:r>
      <w:r>
        <w:rPr>
          <w:rStyle w:val="VerbatimChar"/>
        </w:rPr>
        <w:t xml:space="preserve">t_range</w:t>
      </w:r>
      <w:r>
        <w:t xml:space="preserve">,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bookmarkEnd w:id="21"/>
    <w:bookmarkStart w:id="22" w:name="inciso-b"/>
    <w:p>
      <w:pPr>
        <w:pStyle w:val="Heading3"/>
      </w:pPr>
      <w:r>
        <w:t xml:space="preserve">Inciso B</w:t>
      </w:r>
    </w:p>
    <w:p>
      <w:pPr>
        <w:pStyle w:val="FirstParagraph"/>
      </w:pPr>
      <w:r>
        <w:t xml:space="preserve">Crea una función que reciba como entrada las anteriores y trace las gráficas de la solución numérica tanto como una función de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como en el espacio de estados (en el sistema coordenado</w:t>
      </w:r>
      <w:r>
        <w:t xml:space="preserve"> </w:t>
      </w:r>
      <m:oMath>
        <m:r>
          <m:t>F</m:t>
        </m:r>
        <m:r>
          <m:rPr>
            <m:sty m:val="p"/>
          </m:rPr>
          <m:t>×</m:t>
        </m:r>
        <m:r>
          <m:t>S</m:t>
        </m:r>
      </m:oMath>
      <w:r>
        <w:t xml:space="preserve">).</w:t>
      </w:r>
    </w:p>
    <w:bookmarkEnd w:id="22"/>
    <w:bookmarkStart w:id="23" w:name="inciso-c"/>
    <w:p>
      <w:pPr>
        <w:pStyle w:val="Heading3"/>
      </w:pPr>
      <w:r>
        <w:t xml:space="preserve">Inciso C</w:t>
      </w:r>
    </w:p>
    <w:p>
      <w:pPr>
        <w:pStyle w:val="FirstParagraph"/>
      </w:pPr>
      <w:r>
        <w:t xml:space="preserve">Utiliza las funciones anteriores, para graficar las soluciones del sistema con</w:t>
      </w:r>
      <w:r>
        <w:t xml:space="preserve"> </w:t>
      </w:r>
      <m:oMath>
        <m:sSub>
          <m:e>
            <m:r>
              <m:t>F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1.9</m:t>
        </m:r>
        <m:r>
          <m:rPr>
            <m:sty m:val="p"/>
          </m:rPr>
          <m:t>,</m:t>
        </m:r>
        <m:sSub>
          <m:e>
            <m:r>
              <m:t>S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0.1</m:t>
        </m:r>
      </m:oMath>
      <w:r>
        <w:t xml:space="preserve"> </w:t>
      </w:r>
      <w:r>
        <w:t xml:space="preserve">fijo, pero con</w:t>
      </w:r>
      <w:r>
        <w:t xml:space="preserve"> </w:t>
      </w:r>
      <m:oMath>
        <m:r>
          <m:t>Δ</m:t>
        </m:r>
        <m:r>
          <m:t>t</m:t>
        </m:r>
        <m:r>
          <m:rPr>
            <m:sty m:val="p"/>
          </m:rPr>
          <m:t>=</m:t>
        </m:r>
        <m:r>
          <m:t>0.001</m:t>
        </m:r>
      </m:oMath>
    </w:p>
    <w:bookmarkEnd w:id="23"/>
    <w:bookmarkStart w:id="24" w:name="inciso-d"/>
    <w:p>
      <w:pPr>
        <w:pStyle w:val="Heading3"/>
      </w:pPr>
      <w:r>
        <w:t xml:space="preserve">Inciso D</w:t>
      </w:r>
    </w:p>
    <w:p>
      <w:pPr>
        <w:pStyle w:val="FirstParagraph"/>
      </w:pPr>
      <w:r>
        <w:t xml:space="preserve">Utiliza las funciones anteriores para generar las gráficas de las soluciones con</w:t>
      </w:r>
      <w:r>
        <w:t xml:space="preserve"> </w:t>
      </w:r>
      <m:oMath>
        <m:sSub>
          <m:e>
            <m:r>
              <m:t>F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S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Δ</m:t>
        </m:r>
        <m:r>
          <m:t>t</m:t>
        </m:r>
        <m:r>
          <m:rPr>
            <m:sty m:val="p"/>
          </m:rPr>
          <m:t>=</m:t>
        </m:r>
        <m:r>
          <m:t>0.001</m:t>
        </m:r>
      </m:oMath>
      <w:r>
        <w:t xml:space="preserve">.</w:t>
      </w:r>
    </w:p>
    <w:bookmarkEnd w:id="24"/>
    <w:bookmarkStart w:id="25" w:name="inciso-e"/>
    <w:p>
      <w:pPr>
        <w:pStyle w:val="Heading3"/>
      </w:pPr>
      <w:r>
        <w:t xml:space="preserve">Inciso E</w:t>
      </w:r>
    </w:p>
    <w:p>
      <w:pPr>
        <w:pStyle w:val="FirstParagraph"/>
      </w:pPr>
      <w:r>
        <w:t xml:space="preserve">Partiendo del sistema de ecuaciones diferenciales, explica porque el comportamiento anterior de las soluciones con</w:t>
      </w:r>
      <w:r>
        <w:t xml:space="preserve"> </w:t>
      </w:r>
      <m:oMath>
        <m:sSub>
          <m:e>
            <m:r>
              <m:t>F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S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Δ</m:t>
        </m:r>
        <m:r>
          <m:t>t</m:t>
        </m:r>
        <m:r>
          <m:rPr>
            <m:sty m:val="p"/>
          </m:rPr>
          <m:t>=</m:t>
        </m:r>
        <m:r>
          <m:t>0.001</m:t>
        </m:r>
      </m:oMath>
      <w:r>
        <w:t xml:space="preserve"> </w:t>
      </w:r>
      <w:r>
        <w:t xml:space="preserve">es diferente al de las soluciones en incisos anteriores.</w:t>
      </w:r>
    </w:p>
    <w:p>
      <w:pPr>
        <w:pStyle w:val="BodyText"/>
      </w:pP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2022-08-31T02:45:16Z</dcterms:created>
  <dcterms:modified xsi:type="dcterms:W3CDTF">2022-08-31T02:45:16Z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