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401" w:rsidRDefault="006D7401">
      <w:pPr>
        <w:rPr>
          <w:sz w:val="36"/>
          <w:szCs w:val="36"/>
        </w:rPr>
      </w:pPr>
      <w:r>
        <w:rPr>
          <w:sz w:val="36"/>
          <w:szCs w:val="36"/>
        </w:rPr>
        <w:t>Laravel Installation Process:</w:t>
      </w:r>
    </w:p>
    <w:p w:rsidR="006D7401" w:rsidRDefault="006D7401" w:rsidP="006D74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gitbash</w:t>
      </w:r>
      <w:proofErr w:type="spellEnd"/>
      <w:r>
        <w:rPr>
          <w:sz w:val="36"/>
          <w:szCs w:val="36"/>
        </w:rPr>
        <w:t xml:space="preserve"> from desired Laravel installation folder.</w:t>
      </w:r>
    </w:p>
    <w:p w:rsidR="006D7401" w:rsidRPr="006D7401" w:rsidRDefault="006D7401" w:rsidP="006D7401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14975" cy="3486150"/>
            <wp:effectExtent l="0" t="0" r="9525" b="0"/>
            <wp:docPr id="166460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03500" name="Picture 16646035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01" w:rsidRDefault="006D7401" w:rsidP="006D74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the command “composer create-project Laravel/Laravel ostad-pro2”</w:t>
      </w:r>
    </w:p>
    <w:p w:rsidR="002735B7" w:rsidRDefault="002735B7" w:rsidP="006D740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run the command “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artisan serve” to run server</w:t>
      </w:r>
    </w:p>
    <w:p w:rsidR="002735B7" w:rsidRPr="006D7401" w:rsidRDefault="002735B7" w:rsidP="002735B7">
      <w:pPr>
        <w:pStyle w:val="ListParagraph"/>
        <w:rPr>
          <w:sz w:val="36"/>
          <w:szCs w:val="36"/>
        </w:rPr>
      </w:pPr>
      <w:r w:rsidRPr="002735B7">
        <w:rPr>
          <w:sz w:val="36"/>
          <w:szCs w:val="36"/>
        </w:rPr>
        <w:drawing>
          <wp:inline distT="0" distB="0" distL="0" distR="0" wp14:anchorId="73B55F14" wp14:editId="31738609">
            <wp:extent cx="3479470" cy="3187443"/>
            <wp:effectExtent l="0" t="0" r="6985" b="0"/>
            <wp:docPr id="137827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70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015" cy="32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01" w:rsidRDefault="00BE1626" w:rsidP="00BE1626">
      <w:pPr>
        <w:jc w:val="center"/>
        <w:rPr>
          <w:sz w:val="36"/>
          <w:szCs w:val="36"/>
        </w:rPr>
      </w:pPr>
      <w:r w:rsidRPr="00BE1626">
        <w:rPr>
          <w:sz w:val="36"/>
          <w:szCs w:val="36"/>
        </w:rPr>
        <w:lastRenderedPageBreak/>
        <w:drawing>
          <wp:inline distT="0" distB="0" distL="0" distR="0" wp14:anchorId="44A1AB3D" wp14:editId="15BF6354">
            <wp:extent cx="4801148" cy="2237971"/>
            <wp:effectExtent l="0" t="0" r="0" b="0"/>
            <wp:docPr id="45895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57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622" cy="22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01" w:rsidRDefault="00F911C8" w:rsidP="00F911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Creating simple route</w:t>
      </w:r>
    </w:p>
    <w:p w:rsidR="00F911C8" w:rsidRDefault="00F911C8" w:rsidP="00F911C8">
      <w:pPr>
        <w:pStyle w:val="ListParagraph"/>
        <w:rPr>
          <w:sz w:val="36"/>
          <w:szCs w:val="36"/>
        </w:rPr>
      </w:pPr>
      <w:r w:rsidRPr="00F911C8">
        <w:rPr>
          <w:sz w:val="36"/>
          <w:szCs w:val="36"/>
        </w:rPr>
        <w:drawing>
          <wp:inline distT="0" distB="0" distL="0" distR="0" wp14:anchorId="48B7D283" wp14:editId="34AC962E">
            <wp:extent cx="5943600" cy="4303395"/>
            <wp:effectExtent l="0" t="0" r="0" b="1905"/>
            <wp:docPr id="127496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64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C8" w:rsidRPr="00F911C8" w:rsidRDefault="00F911C8" w:rsidP="00F911C8">
      <w:pPr>
        <w:pStyle w:val="ListParagraph"/>
        <w:rPr>
          <w:sz w:val="36"/>
          <w:szCs w:val="36"/>
        </w:rPr>
      </w:pPr>
      <w:r w:rsidRPr="00F911C8">
        <w:rPr>
          <w:sz w:val="36"/>
          <w:szCs w:val="36"/>
        </w:rPr>
        <w:lastRenderedPageBreak/>
        <w:drawing>
          <wp:inline distT="0" distB="0" distL="0" distR="0" wp14:anchorId="37FA0483" wp14:editId="7D49A26C">
            <wp:extent cx="5140539" cy="2584549"/>
            <wp:effectExtent l="0" t="0" r="3175" b="6350"/>
            <wp:docPr id="73589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96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562" cy="25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46" w:rsidRPr="00223F57" w:rsidRDefault="0028630E">
      <w:pPr>
        <w:rPr>
          <w:sz w:val="36"/>
          <w:szCs w:val="36"/>
        </w:rPr>
      </w:pPr>
      <w:r w:rsidRPr="00223F57">
        <w:rPr>
          <w:sz w:val="36"/>
          <w:szCs w:val="36"/>
        </w:rPr>
        <w:t>Laravel Folder Structure:</w:t>
      </w:r>
    </w:p>
    <w:p w:rsidR="0028630E" w:rsidRDefault="0028630E" w:rsidP="00223F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ind Siliguri" w:hAnsi="Hind Siliguri" w:cs="Hind Siliguri"/>
          <w:color w:val="101828"/>
          <w:spacing w:val="5"/>
        </w:rPr>
      </w:pPr>
      <w:r w:rsidRPr="00F758D7">
        <w:rPr>
          <w:rFonts w:ascii="Hind Siliguri" w:hAnsi="Hind Siliguri" w:cs="Hind Siliguri"/>
          <w:b/>
          <w:bCs/>
          <w:color w:val="101828"/>
          <w:spacing w:val="5"/>
        </w:rPr>
        <w:t>A</w:t>
      </w:r>
      <w:r w:rsidRPr="00F758D7">
        <w:rPr>
          <w:rFonts w:ascii="Hind Siliguri" w:hAnsi="Hind Siliguri" w:cs="Hind Siliguri"/>
          <w:b/>
          <w:bCs/>
          <w:color w:val="101828"/>
          <w:spacing w:val="5"/>
        </w:rPr>
        <w:t>pp</w:t>
      </w:r>
      <w:r w:rsidRPr="00F758D7">
        <w:rPr>
          <w:rFonts w:ascii="Hind Siliguri" w:hAnsi="Hind Siliguri" w:cs="Hind Siliguri"/>
          <w:b/>
          <w:bCs/>
          <w:color w:val="101828"/>
          <w:spacing w:val="5"/>
        </w:rPr>
        <w:t>:</w:t>
      </w:r>
      <w:r>
        <w:rPr>
          <w:rFonts w:ascii="Hind Siliguri" w:hAnsi="Hind Siliguri" w:cs="Hind Siliguri"/>
          <w:color w:val="101828"/>
          <w:spacing w:val="5"/>
        </w:rPr>
        <w:t xml:space="preserve"> “App” folder contains the core code of the application. Almost all the classes of the application will be in this directory.</w:t>
      </w:r>
    </w:p>
    <w:p w:rsidR="0028630E" w:rsidRDefault="0028630E" w:rsidP="00223F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ind Siliguri" w:hAnsi="Hind Siliguri" w:cs="Hind Siliguri"/>
          <w:color w:val="101828"/>
          <w:spacing w:val="5"/>
        </w:rPr>
      </w:pPr>
      <w:r w:rsidRPr="00F758D7">
        <w:rPr>
          <w:rFonts w:ascii="Hind Siliguri" w:hAnsi="Hind Siliguri" w:cs="Hind Siliguri"/>
          <w:b/>
          <w:bCs/>
          <w:color w:val="101828"/>
          <w:spacing w:val="5"/>
        </w:rPr>
        <w:t>B</w:t>
      </w:r>
      <w:r w:rsidRPr="00F758D7">
        <w:rPr>
          <w:rFonts w:ascii="Hind Siliguri" w:hAnsi="Hind Siliguri" w:cs="Hind Siliguri"/>
          <w:b/>
          <w:bCs/>
          <w:color w:val="101828"/>
          <w:spacing w:val="5"/>
        </w:rPr>
        <w:t>ootstrap</w:t>
      </w:r>
      <w:r w:rsidRPr="00F758D7">
        <w:rPr>
          <w:rFonts w:ascii="Hind Siliguri" w:hAnsi="Hind Siliguri" w:cs="Hind Siliguri"/>
          <w:b/>
          <w:bCs/>
          <w:color w:val="101828"/>
          <w:spacing w:val="5"/>
        </w:rPr>
        <w:t>:</w:t>
      </w:r>
      <w:r>
        <w:rPr>
          <w:rFonts w:ascii="Hind Siliguri" w:hAnsi="Hind Siliguri" w:cs="Hind Siliguri"/>
          <w:color w:val="101828"/>
          <w:spacing w:val="5"/>
        </w:rPr>
        <w:t xml:space="preserve"> This directory </w:t>
      </w:r>
      <w:proofErr w:type="gramStart"/>
      <w:r>
        <w:rPr>
          <w:rFonts w:ascii="Hind Siliguri" w:hAnsi="Hind Siliguri" w:cs="Hind Siliguri"/>
          <w:color w:val="101828"/>
          <w:spacing w:val="5"/>
        </w:rPr>
        <w:t xml:space="preserve">contains </w:t>
      </w:r>
      <w:r w:rsidR="00F758D7">
        <w:rPr>
          <w:rFonts w:ascii="Hind Siliguri" w:hAnsi="Hind Siliguri" w:cs="Hind Siliguri"/>
          <w:color w:val="101828"/>
          <w:spacing w:val="5"/>
        </w:rPr>
        <w:t xml:space="preserve"> </w:t>
      </w:r>
      <w:proofErr w:type="spellStart"/>
      <w:r>
        <w:rPr>
          <w:rFonts w:ascii="Hind Siliguri" w:hAnsi="Hind Siliguri" w:cs="Hind Siliguri"/>
          <w:color w:val="101828"/>
          <w:spacing w:val="5"/>
        </w:rPr>
        <w:t>app.php</w:t>
      </w:r>
      <w:proofErr w:type="spellEnd"/>
      <w:proofErr w:type="gramEnd"/>
      <w:r>
        <w:rPr>
          <w:rFonts w:ascii="Hind Siliguri" w:hAnsi="Hind Siliguri" w:cs="Hind Siliguri"/>
          <w:color w:val="101828"/>
          <w:spacing w:val="5"/>
        </w:rPr>
        <w:t xml:space="preserve"> </w:t>
      </w:r>
      <w:r w:rsidR="00F758D7">
        <w:rPr>
          <w:rFonts w:ascii="Hind Siliguri" w:hAnsi="Hind Siliguri" w:cs="Hind Siliguri"/>
          <w:color w:val="101828"/>
          <w:spacing w:val="5"/>
        </w:rPr>
        <w:t xml:space="preserve">file which bootstrap the framework. </w:t>
      </w:r>
      <w:r>
        <w:rPr>
          <w:rFonts w:ascii="Hind Siliguri" w:hAnsi="Hind Siliguri" w:cs="Hind Siliguri"/>
          <w:color w:val="101828"/>
          <w:spacing w:val="5"/>
        </w:rPr>
        <w:t xml:space="preserve">and </w:t>
      </w:r>
      <w:r w:rsidR="00F758D7">
        <w:rPr>
          <w:rFonts w:ascii="Hind Siliguri" w:hAnsi="Hind Siliguri" w:cs="Hind Siliguri"/>
          <w:color w:val="101828"/>
          <w:spacing w:val="5"/>
        </w:rPr>
        <w:t>there is another directory called cache which contain framework generated files. Usually, no need to modify these files during development.</w:t>
      </w:r>
    </w:p>
    <w:p w:rsidR="0028630E" w:rsidRDefault="00F758D7" w:rsidP="00223F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ind Siliguri" w:hAnsi="Hind Siliguri" w:cs="Hind Siliguri"/>
          <w:color w:val="101828"/>
          <w:spacing w:val="5"/>
        </w:rPr>
      </w:pPr>
      <w:r w:rsidRPr="00223F57">
        <w:rPr>
          <w:rFonts w:ascii="Hind Siliguri" w:hAnsi="Hind Siliguri" w:cs="Hind Siliguri"/>
          <w:b/>
          <w:bCs/>
          <w:color w:val="101828"/>
          <w:spacing w:val="5"/>
        </w:rPr>
        <w:t>C</w:t>
      </w:r>
      <w:r w:rsidR="0028630E" w:rsidRPr="00223F57">
        <w:rPr>
          <w:rFonts w:ascii="Hind Siliguri" w:hAnsi="Hind Siliguri" w:cs="Hind Siliguri"/>
          <w:b/>
          <w:bCs/>
          <w:color w:val="101828"/>
          <w:spacing w:val="5"/>
        </w:rPr>
        <w:t>onfig</w:t>
      </w:r>
      <w:r w:rsidRPr="00223F57">
        <w:rPr>
          <w:rFonts w:ascii="Hind Siliguri" w:hAnsi="Hind Siliguri" w:cs="Hind Siliguri"/>
          <w:b/>
          <w:bCs/>
          <w:color w:val="101828"/>
          <w:spacing w:val="5"/>
        </w:rPr>
        <w:t>:</w:t>
      </w:r>
      <w:r>
        <w:rPr>
          <w:rFonts w:ascii="Hind Siliguri" w:hAnsi="Hind Siliguri" w:cs="Hind Siliguri"/>
          <w:color w:val="101828"/>
          <w:spacing w:val="5"/>
        </w:rPr>
        <w:t xml:space="preserve"> This directory contains all application configuration related files. </w:t>
      </w:r>
      <w:proofErr w:type="spellStart"/>
      <w:r>
        <w:rPr>
          <w:rFonts w:ascii="Hind Siliguri" w:hAnsi="Hind Siliguri" w:cs="Hind Siliguri"/>
          <w:color w:val="101828"/>
          <w:spacing w:val="5"/>
        </w:rPr>
        <w:t>Its</w:t>
      </w:r>
      <w:proofErr w:type="spellEnd"/>
      <w:r>
        <w:rPr>
          <w:rFonts w:ascii="Hind Siliguri" w:hAnsi="Hind Siliguri" w:cs="Hind Siliguri"/>
          <w:color w:val="101828"/>
          <w:spacing w:val="5"/>
        </w:rPr>
        <w:t xml:space="preserve"> important familiarize with these files to know all the options available for us to develop application.</w:t>
      </w:r>
    </w:p>
    <w:p w:rsidR="0028630E" w:rsidRDefault="00F758D7" w:rsidP="00223F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ind Siliguri" w:hAnsi="Hind Siliguri" w:cs="Hind Siliguri"/>
          <w:color w:val="101828"/>
          <w:spacing w:val="5"/>
        </w:rPr>
      </w:pPr>
      <w:r w:rsidRPr="00223F57">
        <w:rPr>
          <w:rFonts w:ascii="Hind Siliguri" w:hAnsi="Hind Siliguri" w:cs="Hind Siliguri"/>
          <w:b/>
          <w:bCs/>
          <w:color w:val="101828"/>
          <w:spacing w:val="5"/>
        </w:rPr>
        <w:t>D</w:t>
      </w:r>
      <w:r w:rsidR="0028630E" w:rsidRPr="00223F57">
        <w:rPr>
          <w:rFonts w:ascii="Hind Siliguri" w:hAnsi="Hind Siliguri" w:cs="Hind Siliguri"/>
          <w:b/>
          <w:bCs/>
          <w:color w:val="101828"/>
          <w:spacing w:val="5"/>
        </w:rPr>
        <w:t>atabase</w:t>
      </w:r>
      <w:r w:rsidRPr="00223F57">
        <w:rPr>
          <w:rFonts w:ascii="Hind Siliguri" w:hAnsi="Hind Siliguri" w:cs="Hind Siliguri"/>
          <w:b/>
          <w:bCs/>
          <w:color w:val="101828"/>
          <w:spacing w:val="5"/>
        </w:rPr>
        <w:t>:</w:t>
      </w:r>
      <w:r>
        <w:rPr>
          <w:rFonts w:ascii="Hind Siliguri" w:hAnsi="Hind Siliguri" w:cs="Hind Siliguri"/>
          <w:color w:val="101828"/>
          <w:spacing w:val="5"/>
        </w:rPr>
        <w:t xml:space="preserve"> By the name of </w:t>
      </w:r>
      <w:proofErr w:type="gramStart"/>
      <w:r>
        <w:rPr>
          <w:rFonts w:ascii="Hind Siliguri" w:hAnsi="Hind Siliguri" w:cs="Hind Siliguri"/>
          <w:color w:val="101828"/>
          <w:spacing w:val="5"/>
        </w:rPr>
        <w:t>directory</w:t>
      </w:r>
      <w:proofErr w:type="gramEnd"/>
      <w:r>
        <w:rPr>
          <w:rFonts w:ascii="Hind Siliguri" w:hAnsi="Hind Siliguri" w:cs="Hind Siliguri"/>
          <w:color w:val="101828"/>
          <w:spacing w:val="5"/>
        </w:rPr>
        <w:t xml:space="preserve"> we might understand that it contains database related files such as model and seeds. This directory holds SQLite databases.</w:t>
      </w:r>
    </w:p>
    <w:p w:rsidR="0028630E" w:rsidRDefault="00F758D7" w:rsidP="00223F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ind Siliguri" w:hAnsi="Hind Siliguri" w:cs="Hind Siliguri"/>
          <w:color w:val="101828"/>
          <w:spacing w:val="5"/>
        </w:rPr>
      </w:pPr>
      <w:r w:rsidRPr="00223F57">
        <w:rPr>
          <w:rFonts w:ascii="Hind Siliguri" w:hAnsi="Hind Siliguri" w:cs="Hind Siliguri"/>
          <w:b/>
          <w:bCs/>
          <w:color w:val="101828"/>
          <w:spacing w:val="5"/>
        </w:rPr>
        <w:t>P</w:t>
      </w:r>
      <w:r w:rsidR="0028630E" w:rsidRPr="00223F57">
        <w:rPr>
          <w:rFonts w:ascii="Hind Siliguri" w:hAnsi="Hind Siliguri" w:cs="Hind Siliguri"/>
          <w:b/>
          <w:bCs/>
          <w:color w:val="101828"/>
          <w:spacing w:val="5"/>
        </w:rPr>
        <w:t>ublic</w:t>
      </w:r>
      <w:r w:rsidRPr="00223F57">
        <w:rPr>
          <w:rFonts w:ascii="Hind Siliguri" w:hAnsi="Hind Siliguri" w:cs="Hind Siliguri"/>
          <w:b/>
          <w:bCs/>
          <w:color w:val="101828"/>
          <w:spacing w:val="5"/>
        </w:rPr>
        <w:t>:</w:t>
      </w:r>
      <w:r>
        <w:rPr>
          <w:rFonts w:ascii="Hind Siliguri" w:hAnsi="Hind Siliguri" w:cs="Hind Siliguri"/>
          <w:color w:val="101828"/>
          <w:spacing w:val="5"/>
        </w:rPr>
        <w:t xml:space="preserve"> The public directory contains </w:t>
      </w:r>
      <w:proofErr w:type="spellStart"/>
      <w:r>
        <w:rPr>
          <w:rFonts w:ascii="Hind Siliguri" w:hAnsi="Hind Siliguri" w:cs="Hind Siliguri"/>
          <w:color w:val="101828"/>
          <w:spacing w:val="5"/>
        </w:rPr>
        <w:t>index.php</w:t>
      </w:r>
      <w:proofErr w:type="spellEnd"/>
      <w:r>
        <w:rPr>
          <w:rFonts w:ascii="Hind Siliguri" w:hAnsi="Hind Siliguri" w:cs="Hind Siliguri"/>
          <w:color w:val="101828"/>
          <w:spacing w:val="5"/>
        </w:rPr>
        <w:t xml:space="preserve"> which is the entry </w:t>
      </w:r>
      <w:r w:rsidR="000C6C7D">
        <w:rPr>
          <w:rFonts w:ascii="Hind Siliguri" w:hAnsi="Hind Siliguri" w:cs="Hind Siliguri"/>
          <w:color w:val="101828"/>
          <w:spacing w:val="5"/>
        </w:rPr>
        <w:t>point</w:t>
      </w:r>
      <w:r>
        <w:rPr>
          <w:rFonts w:ascii="Hind Siliguri" w:hAnsi="Hind Siliguri" w:cs="Hind Siliguri"/>
          <w:color w:val="101828"/>
          <w:spacing w:val="5"/>
        </w:rPr>
        <w:t xml:space="preserve"> of all requests entering your application. This directory also holds other </w:t>
      </w:r>
      <w:r w:rsidR="000C6C7D">
        <w:rPr>
          <w:rFonts w:ascii="Hind Siliguri" w:hAnsi="Hind Siliguri" w:cs="Hind Siliguri"/>
          <w:color w:val="101828"/>
          <w:spacing w:val="5"/>
        </w:rPr>
        <w:t>folders such as images, JavaScript and CSS.</w:t>
      </w:r>
    </w:p>
    <w:p w:rsidR="0028630E" w:rsidRDefault="000C6C7D" w:rsidP="00223F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ind Siliguri" w:hAnsi="Hind Siliguri" w:cs="Hind Siliguri"/>
          <w:color w:val="101828"/>
          <w:spacing w:val="5"/>
        </w:rPr>
      </w:pPr>
      <w:r w:rsidRPr="00223F57">
        <w:rPr>
          <w:rFonts w:ascii="Hind Siliguri" w:hAnsi="Hind Siliguri" w:cs="Hind Siliguri"/>
          <w:b/>
          <w:bCs/>
          <w:color w:val="101828"/>
          <w:spacing w:val="5"/>
        </w:rPr>
        <w:t>R</w:t>
      </w:r>
      <w:r w:rsidR="0028630E" w:rsidRPr="00223F57">
        <w:rPr>
          <w:rFonts w:ascii="Hind Siliguri" w:hAnsi="Hind Siliguri" w:cs="Hind Siliguri"/>
          <w:b/>
          <w:bCs/>
          <w:color w:val="101828"/>
          <w:spacing w:val="5"/>
        </w:rPr>
        <w:t>esources</w:t>
      </w:r>
      <w:r w:rsidRPr="00223F57">
        <w:rPr>
          <w:rFonts w:ascii="Hind Siliguri" w:hAnsi="Hind Siliguri" w:cs="Hind Siliguri"/>
          <w:b/>
          <w:bCs/>
          <w:color w:val="101828"/>
          <w:spacing w:val="5"/>
        </w:rPr>
        <w:t>:</w:t>
      </w:r>
      <w:r>
        <w:rPr>
          <w:rFonts w:ascii="Hind Siliguri" w:hAnsi="Hind Siliguri" w:cs="Hind Siliguri"/>
          <w:color w:val="101828"/>
          <w:spacing w:val="5"/>
        </w:rPr>
        <w:t xml:space="preserve"> This directory have a folder called “views” together with </w:t>
      </w:r>
      <w:proofErr w:type="gramStart"/>
      <w:r>
        <w:rPr>
          <w:rFonts w:ascii="Hind Siliguri" w:hAnsi="Hind Siliguri" w:cs="Hind Siliguri"/>
          <w:color w:val="101828"/>
          <w:spacing w:val="5"/>
        </w:rPr>
        <w:t>other</w:t>
      </w:r>
      <w:proofErr w:type="gramEnd"/>
      <w:r>
        <w:rPr>
          <w:rFonts w:ascii="Hind Siliguri" w:hAnsi="Hind Siliguri" w:cs="Hind Siliguri"/>
          <w:color w:val="101828"/>
          <w:spacing w:val="5"/>
        </w:rPr>
        <w:t xml:space="preserve"> folder called </w:t>
      </w:r>
      <w:proofErr w:type="spellStart"/>
      <w:r>
        <w:rPr>
          <w:rFonts w:ascii="Hind Siliguri" w:hAnsi="Hind Siliguri" w:cs="Hind Siliguri"/>
          <w:color w:val="101828"/>
          <w:spacing w:val="5"/>
        </w:rPr>
        <w:t>css</w:t>
      </w:r>
      <w:proofErr w:type="spellEnd"/>
      <w:r>
        <w:rPr>
          <w:rFonts w:ascii="Hind Siliguri" w:hAnsi="Hind Siliguri" w:cs="Hind Siliguri"/>
          <w:color w:val="101828"/>
          <w:spacing w:val="5"/>
        </w:rPr>
        <w:t xml:space="preserve"> and JavaScript.</w:t>
      </w:r>
    </w:p>
    <w:p w:rsidR="0028630E" w:rsidRDefault="000C6C7D" w:rsidP="00223F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ind Siliguri" w:hAnsi="Hind Siliguri" w:cs="Hind Siliguri"/>
          <w:color w:val="101828"/>
          <w:spacing w:val="5"/>
        </w:rPr>
      </w:pPr>
      <w:r w:rsidRPr="00223F57">
        <w:rPr>
          <w:rFonts w:ascii="Hind Siliguri" w:hAnsi="Hind Siliguri" w:cs="Hind Siliguri"/>
          <w:b/>
          <w:bCs/>
          <w:color w:val="101828"/>
          <w:spacing w:val="5"/>
        </w:rPr>
        <w:t>R</w:t>
      </w:r>
      <w:r w:rsidR="0028630E" w:rsidRPr="00223F57">
        <w:rPr>
          <w:rFonts w:ascii="Hind Siliguri" w:hAnsi="Hind Siliguri" w:cs="Hind Siliguri"/>
          <w:b/>
          <w:bCs/>
          <w:color w:val="101828"/>
          <w:spacing w:val="5"/>
        </w:rPr>
        <w:t>outes</w:t>
      </w:r>
      <w:r w:rsidRPr="00223F57">
        <w:rPr>
          <w:rFonts w:ascii="Hind Siliguri" w:hAnsi="Hind Siliguri" w:cs="Hind Siliguri"/>
          <w:b/>
          <w:bCs/>
          <w:color w:val="101828"/>
          <w:spacing w:val="5"/>
        </w:rPr>
        <w:t>:</w:t>
      </w:r>
      <w:r>
        <w:rPr>
          <w:rFonts w:ascii="Hind Siliguri" w:hAnsi="Hind Siliguri" w:cs="Hind Siliguri"/>
          <w:color w:val="101828"/>
          <w:spacing w:val="5"/>
        </w:rPr>
        <w:t xml:space="preserve"> </w:t>
      </w:r>
      <w:r w:rsidR="00217122">
        <w:rPr>
          <w:rFonts w:ascii="Hind Siliguri" w:hAnsi="Hind Siliguri" w:cs="Hind Siliguri"/>
          <w:color w:val="101828"/>
          <w:spacing w:val="5"/>
        </w:rPr>
        <w:t xml:space="preserve">The route directory contains all the path or </w:t>
      </w:r>
      <w:proofErr w:type="spellStart"/>
      <w:r w:rsidR="00217122">
        <w:rPr>
          <w:rFonts w:ascii="Hind Siliguri" w:hAnsi="Hind Siliguri" w:cs="Hind Siliguri"/>
          <w:color w:val="101828"/>
          <w:spacing w:val="5"/>
        </w:rPr>
        <w:t>url</w:t>
      </w:r>
      <w:proofErr w:type="spellEnd"/>
      <w:r w:rsidR="00217122">
        <w:rPr>
          <w:rFonts w:ascii="Hind Siliguri" w:hAnsi="Hind Siliguri" w:cs="Hind Siliguri"/>
          <w:color w:val="101828"/>
          <w:spacing w:val="5"/>
        </w:rPr>
        <w:t xml:space="preserve"> structure of the application. This directory contains some important files such as </w:t>
      </w:r>
      <w:proofErr w:type="spellStart"/>
      <w:r w:rsidR="00217122">
        <w:rPr>
          <w:rFonts w:ascii="Hind Siliguri" w:hAnsi="Hind Siliguri" w:cs="Hind Siliguri"/>
          <w:color w:val="101828"/>
          <w:spacing w:val="5"/>
        </w:rPr>
        <w:t>web.php</w:t>
      </w:r>
      <w:proofErr w:type="spellEnd"/>
      <w:r w:rsidR="00217122">
        <w:rPr>
          <w:rFonts w:ascii="Hind Siliguri" w:hAnsi="Hind Siliguri" w:cs="Hind Siliguri"/>
          <w:color w:val="101828"/>
          <w:spacing w:val="5"/>
        </w:rPr>
        <w:t xml:space="preserve">, </w:t>
      </w:r>
      <w:proofErr w:type="spellStart"/>
      <w:r w:rsidR="00217122">
        <w:rPr>
          <w:rFonts w:ascii="Hind Siliguri" w:hAnsi="Hind Siliguri" w:cs="Hind Siliguri"/>
          <w:color w:val="101828"/>
          <w:spacing w:val="5"/>
        </w:rPr>
        <w:t>api.php</w:t>
      </w:r>
      <w:proofErr w:type="spellEnd"/>
      <w:r w:rsidR="00217122">
        <w:rPr>
          <w:rFonts w:ascii="Hind Siliguri" w:hAnsi="Hind Siliguri" w:cs="Hind Siliguri"/>
          <w:color w:val="101828"/>
          <w:spacing w:val="5"/>
        </w:rPr>
        <w:t xml:space="preserve">, </w:t>
      </w:r>
      <w:proofErr w:type="spellStart"/>
      <w:r w:rsidR="00217122">
        <w:rPr>
          <w:rFonts w:ascii="Hind Siliguri" w:hAnsi="Hind Siliguri" w:cs="Hind Siliguri"/>
          <w:color w:val="101828"/>
          <w:spacing w:val="5"/>
        </w:rPr>
        <w:t>console.php</w:t>
      </w:r>
      <w:proofErr w:type="spellEnd"/>
      <w:r w:rsidR="00217122">
        <w:rPr>
          <w:rFonts w:ascii="Hind Siliguri" w:hAnsi="Hind Siliguri" w:cs="Hind Siliguri"/>
          <w:color w:val="101828"/>
          <w:spacing w:val="5"/>
        </w:rPr>
        <w:t>.</w:t>
      </w:r>
    </w:p>
    <w:p w:rsidR="0028630E" w:rsidRDefault="00217122" w:rsidP="00223F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ind Siliguri" w:hAnsi="Hind Siliguri" w:cs="Hind Siliguri"/>
          <w:color w:val="101828"/>
          <w:spacing w:val="5"/>
        </w:rPr>
      </w:pPr>
      <w:r w:rsidRPr="00223F57">
        <w:rPr>
          <w:rFonts w:ascii="Hind Siliguri" w:hAnsi="Hind Siliguri" w:cs="Hind Siliguri"/>
          <w:b/>
          <w:bCs/>
          <w:color w:val="101828"/>
          <w:spacing w:val="5"/>
        </w:rPr>
        <w:t>S</w:t>
      </w:r>
      <w:r w:rsidR="0028630E" w:rsidRPr="00223F57">
        <w:rPr>
          <w:rFonts w:ascii="Hind Siliguri" w:hAnsi="Hind Siliguri" w:cs="Hind Siliguri"/>
          <w:b/>
          <w:bCs/>
          <w:color w:val="101828"/>
          <w:spacing w:val="5"/>
        </w:rPr>
        <w:t>torage</w:t>
      </w:r>
      <w:r w:rsidRPr="00223F57">
        <w:rPr>
          <w:rFonts w:ascii="Hind Siliguri" w:hAnsi="Hind Siliguri" w:cs="Hind Siliguri"/>
          <w:b/>
          <w:bCs/>
          <w:color w:val="101828"/>
          <w:spacing w:val="5"/>
        </w:rPr>
        <w:t>:</w:t>
      </w:r>
      <w:r>
        <w:rPr>
          <w:rFonts w:ascii="Hind Siliguri" w:hAnsi="Hind Siliguri" w:cs="Hind Siliguri"/>
          <w:color w:val="101828"/>
          <w:spacing w:val="5"/>
        </w:rPr>
        <w:t xml:space="preserve"> The storage directory contains our application logs, compiled blade template, file-based session, file caches, and other files generated by the framework.</w:t>
      </w:r>
    </w:p>
    <w:p w:rsidR="0028630E" w:rsidRDefault="00217122" w:rsidP="00223F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ind Siliguri" w:hAnsi="Hind Siliguri" w:cs="Hind Siliguri"/>
          <w:color w:val="101828"/>
          <w:spacing w:val="5"/>
        </w:rPr>
      </w:pPr>
      <w:r w:rsidRPr="00223F57">
        <w:rPr>
          <w:rFonts w:ascii="Hind Siliguri" w:hAnsi="Hind Siliguri" w:cs="Hind Siliguri"/>
          <w:b/>
          <w:bCs/>
          <w:color w:val="101828"/>
          <w:spacing w:val="5"/>
        </w:rPr>
        <w:lastRenderedPageBreak/>
        <w:t>T</w:t>
      </w:r>
      <w:r w:rsidR="0028630E" w:rsidRPr="00223F57">
        <w:rPr>
          <w:rFonts w:ascii="Hind Siliguri" w:hAnsi="Hind Siliguri" w:cs="Hind Siliguri"/>
          <w:b/>
          <w:bCs/>
          <w:color w:val="101828"/>
          <w:spacing w:val="5"/>
        </w:rPr>
        <w:t>ests</w:t>
      </w:r>
      <w:r w:rsidRPr="00223F57">
        <w:rPr>
          <w:rFonts w:ascii="Hind Siliguri" w:hAnsi="Hind Siliguri" w:cs="Hind Siliguri"/>
          <w:b/>
          <w:bCs/>
          <w:color w:val="101828"/>
          <w:spacing w:val="5"/>
        </w:rPr>
        <w:t>:</w:t>
      </w:r>
      <w:r>
        <w:rPr>
          <w:rFonts w:ascii="Hind Siliguri" w:hAnsi="Hind Siliguri" w:cs="Hind Siliguri"/>
          <w:color w:val="101828"/>
          <w:spacing w:val="5"/>
        </w:rPr>
        <w:t xml:space="preserve"> </w:t>
      </w:r>
      <w:r w:rsidRPr="00217122">
        <w:rPr>
          <w:rFonts w:ascii="Hind Siliguri" w:hAnsi="Hind Siliguri" w:cs="Hind Siliguri"/>
          <w:color w:val="101828"/>
          <w:spacing w:val="5"/>
        </w:rPr>
        <w:t xml:space="preserve">The tests directory contains your automated tests. Example </w:t>
      </w:r>
      <w:proofErr w:type="spellStart"/>
      <w:r w:rsidRPr="00217122">
        <w:rPr>
          <w:rFonts w:ascii="Hind Siliguri" w:hAnsi="Hind Siliguri" w:cs="Hind Siliguri"/>
          <w:color w:val="101828"/>
          <w:spacing w:val="5"/>
        </w:rPr>
        <w:t>PHPUnit</w:t>
      </w:r>
      <w:proofErr w:type="spellEnd"/>
      <w:r w:rsidRPr="00217122">
        <w:rPr>
          <w:rFonts w:ascii="Hind Siliguri" w:hAnsi="Hind Siliguri" w:cs="Hind Siliguri"/>
          <w:color w:val="101828"/>
          <w:spacing w:val="5"/>
        </w:rPr>
        <w:t xml:space="preserve"> unit tests and feature tests are provided out of the box.</w:t>
      </w:r>
      <w:r>
        <w:rPr>
          <w:rFonts w:ascii="Hind Siliguri" w:hAnsi="Hind Siliguri" w:cs="Hind Siliguri"/>
          <w:color w:val="101828"/>
          <w:spacing w:val="5"/>
        </w:rPr>
        <w:t xml:space="preserve"> Yo</w:t>
      </w:r>
      <w:r w:rsidRPr="00217122">
        <w:rPr>
          <w:rFonts w:ascii="Hind Siliguri" w:hAnsi="Hind Siliguri" w:cs="Hind Siliguri"/>
          <w:color w:val="101828"/>
          <w:spacing w:val="5"/>
        </w:rPr>
        <w:t xml:space="preserve">u may run your tests using the </w:t>
      </w:r>
      <w:proofErr w:type="spellStart"/>
      <w:r w:rsidRPr="00217122">
        <w:rPr>
          <w:rFonts w:ascii="Hind Siliguri" w:hAnsi="Hind Siliguri" w:cs="Hind Siliguri"/>
          <w:color w:val="101828"/>
          <w:spacing w:val="5"/>
        </w:rPr>
        <w:t>php</w:t>
      </w:r>
      <w:proofErr w:type="spellEnd"/>
      <w:r w:rsidRPr="00217122">
        <w:rPr>
          <w:rFonts w:ascii="Hind Siliguri" w:hAnsi="Hind Siliguri" w:cs="Hind Siliguri"/>
          <w:color w:val="101828"/>
          <w:spacing w:val="5"/>
        </w:rPr>
        <w:t xml:space="preserve"> artisan test Artisan command.</w:t>
      </w:r>
    </w:p>
    <w:p w:rsidR="0028630E" w:rsidRDefault="0028630E" w:rsidP="00223F5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ind Siliguri" w:hAnsi="Hind Siliguri" w:cs="Hind Siliguri"/>
          <w:color w:val="101828"/>
          <w:spacing w:val="5"/>
        </w:rPr>
      </w:pPr>
      <w:r w:rsidRPr="00223F57">
        <w:rPr>
          <w:rFonts w:ascii="Hind Siliguri" w:hAnsi="Hind Siliguri" w:cs="Hind Siliguri"/>
          <w:b/>
          <w:bCs/>
          <w:color w:val="101828"/>
          <w:spacing w:val="5"/>
        </w:rPr>
        <w:t>Vendor</w:t>
      </w:r>
      <w:r w:rsidR="00217122" w:rsidRPr="00223F57">
        <w:rPr>
          <w:rFonts w:ascii="Hind Siliguri" w:hAnsi="Hind Siliguri" w:cs="Hind Siliguri"/>
          <w:b/>
          <w:bCs/>
          <w:color w:val="101828"/>
          <w:spacing w:val="5"/>
        </w:rPr>
        <w:t>:</w:t>
      </w:r>
      <w:r w:rsidR="00217122">
        <w:rPr>
          <w:rFonts w:ascii="Hind Siliguri" w:hAnsi="Hind Siliguri" w:cs="Hind Siliguri"/>
          <w:color w:val="101828"/>
          <w:spacing w:val="5"/>
        </w:rPr>
        <w:t xml:space="preserve"> </w:t>
      </w:r>
      <w:r w:rsidR="000D3650">
        <w:rPr>
          <w:rFonts w:ascii="Hind Siliguri" w:hAnsi="Hind Siliguri" w:cs="Hind Siliguri"/>
          <w:color w:val="101828"/>
          <w:spacing w:val="5"/>
        </w:rPr>
        <w:t xml:space="preserve">This directory contains Composer dependencies. </w:t>
      </w:r>
    </w:p>
    <w:p w:rsidR="0028630E" w:rsidRDefault="0028630E"/>
    <w:sectPr w:rsidR="0028630E" w:rsidSect="00BE1626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nd Siliguri">
    <w:charset w:val="00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45055"/>
    <w:multiLevelType w:val="hybridMultilevel"/>
    <w:tmpl w:val="5918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32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0E"/>
    <w:rsid w:val="000C6C7D"/>
    <w:rsid w:val="000D3650"/>
    <w:rsid w:val="00217122"/>
    <w:rsid w:val="00223F57"/>
    <w:rsid w:val="002735B7"/>
    <w:rsid w:val="0028630E"/>
    <w:rsid w:val="006D7401"/>
    <w:rsid w:val="008D3D46"/>
    <w:rsid w:val="00BE1626"/>
    <w:rsid w:val="00DF6C47"/>
    <w:rsid w:val="00F758D7"/>
    <w:rsid w:val="00F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F484"/>
  <w15:chartTrackingRefBased/>
  <w15:docId w15:val="{D9C39E4E-C874-4142-8BAB-9A07A53C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D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2023-05-14T12:17:00Z</dcterms:created>
  <dcterms:modified xsi:type="dcterms:W3CDTF">2023-05-14T12:17:00Z</dcterms:modified>
</cp:coreProperties>
</file>