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2oztxmuw5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ASPHALT SHINGLES ARE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Asphalt shingles are the dominant residential roofing material in North America. They protect the home through layered, overlapping water shedding—not waterproofing.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Shingles don’t stop water.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below them guides water away.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iz6zo35p6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TYPES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3-tab — cheap, flat, outdated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/ dimensional — modern standard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Impact-resistant — hail zones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roof’s appearance is branding. The system is survival.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2uls71o6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INSTALLATION SEQUENCE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Starter strip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shingles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Valleys and penetrations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Ridge caps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Venting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Roofs fail at details, not at surfaces.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xck8av7tz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MISTAKES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Improper nail placement (above strip)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starter strip → wind uplift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valley flashing → leaks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Ignoring ventilation → shingle bake-out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Shingles age. Flashings fail. Installers choose which happens first.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