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| Softscapes &amp; Plant Systems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v1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lbpcqjybsg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Softscaping turns land into a living system.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Grass, plants, shrubs, and trees aren’t decoration — they are biological infrastructure that: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 erosion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Cool the property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movement and sight lines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soil health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curb appeal and property value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hardscapes define structure, softscapes define emotion.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ty70ypdmv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COMPONENTS OF A SOFTSCAPE SYSTEM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complete softscape includes: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Lawn areas (seed, sod, artificial turf)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Plants and shrubs (foundation beds, screens, accents)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Trees (shade, privacy, balance)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Mulches and aggregates (weed suppression, moisture retention)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Soil and amendments (organics, topsoil, fertilizers)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choice has downstream consequences for maintenance, water use, pests, and longevity.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xhplmrrt3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UNDERSTANDING PLANT ZONES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U.S. is divided into hardiness zones, which determine what thrives where.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wrong plant in the right spot still dies.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right plant in the wrong spot looks good until it doesn’t.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landscapers don’t sell plants — they sell survival.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3j4wtw0my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LAWNS &amp; GROUND COVERS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o7lgn431jt4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 Lawn Types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Cool-season grasses — fescue, Kentucky bluegrass, rye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Warm-season grasses — Bermuda, St. Augustine, Zoysia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controls: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Shade tolerance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needs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Traffic durability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Appearance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Lawn is the largest irrigated crop in America — most of it installed wrong.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hhquj5sroim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 Ground Covers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where grass fails: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Creeping thyme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Asiatic jasmine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Pachysandra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Ice plant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Ground covers are landscaping cheat codes — low water, high value.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d8w1l8qom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PLANTS &amp; SHRUBS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Shrubs and beds serve three roles: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Frame the architecture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the eye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Hide utilities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Placement rules: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Don’t plant against siding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mature size, not nursery size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invasives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native plants when possible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Plants installed too close to houses become future pest and moisture problems — not beauty.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wchkg1yu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TREES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Trees are long-term decisions: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Shade reduces HVAC costs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Roots destroy foundations if mismanaged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Canopies define privacy and property value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Plant future, not present.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homeowner inherits the size, not the sapling.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eu9iw7oft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MULCH &amp; BED STRUCTURE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Mulch is not décor — it’s a moisture and weed control layer.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installation: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2–3” depth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Away from siding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volcano mulching around trees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Mulch against houses = termite buffet.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2mv29lb7h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SOIL HEALTH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grows from soil logic: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Loam is king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Clay traps water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Sand drains too fast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Amend as needed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Cheap soil is a hidden tax.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1f2nlb944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MAINTENANCE SCHEDULE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Softscapes require: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Seasonal pruning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Fertilization based on soil tests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Irrigation tuning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Mulch refreshes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Pest monitoring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landscape without maintenance is a countdown, not an investment.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tzb73yf76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HOMEOWNER EDUCATION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Homeowners should understand: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grows here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often to water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big things get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dies in their climate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long lawns take to establish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Smart customers become referral engines.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n9mwgjh41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WHY THIS MATTERS TO TRADESCOUT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Softscapes are: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Highly visible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Emotion-driven purchases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service opportunities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Perfect for recommendation velocity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Landscaping isn’t a one-time job — it’s a relationship business.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turns that relationship into compounding trust.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