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TradeScout | Filtration, Sanitization, and Pool Equipment Systems</w:t>
      </w:r>
    </w:p>
    <w:p w:rsidR="00000000" w:rsidDel="00000000" w:rsidP="00000000" w:rsidRDefault="00000000" w:rsidRPr="00000000" w14:paraId="00000002">
      <w:pPr>
        <w:spacing w:after="240" w:before="240" w:lineRule="auto"/>
        <w:rPr/>
      </w:pPr>
      <w:r w:rsidDel="00000000" w:rsidR="00000000" w:rsidRPr="00000000">
        <w:rPr>
          <w:rtl w:val="0"/>
        </w:rPr>
        <w:t xml:space="preserve">Version v1</w:t>
      </w:r>
    </w:p>
    <w:p w:rsidR="00000000" w:rsidDel="00000000" w:rsidP="00000000" w:rsidRDefault="00000000" w:rsidRPr="00000000" w14:paraId="00000003">
      <w:pPr>
        <w:spacing w:after="240" w:before="240" w:lineRule="auto"/>
        <w:rPr/>
      </w:pPr>
      <w:r w:rsidDel="00000000" w:rsidR="00000000" w:rsidRPr="00000000">
        <w:rPr>
          <w:rtl w:val="0"/>
        </w:rPr>
        <w:t xml:space="preserve">A pool is only as healthy as its circulation. Builders often focus on shapes, tiles, colors, and decking because those are visible. The homeowner sees beauty. The professional sees hydraulics. Pumps, filters, plumbing runs, heaters, and sanitization systems are the unseen life-support network for the water. When equipment is undersized, misconfigured, or installed without proper planning, the pool becomes a chemical burden or a swamp. Explaining the mechanical systems clearly transforms confusion into trust and ensures homeowners understand why quality equipment matters.</w:t>
      </w:r>
    </w:p>
    <w:p w:rsidR="00000000" w:rsidDel="00000000" w:rsidP="00000000" w:rsidRDefault="00000000" w:rsidRPr="00000000" w14:paraId="00000004">
      <w:pPr>
        <w:spacing w:after="240" w:before="240" w:lineRule="auto"/>
        <w:rPr/>
      </w:pPr>
      <w:r w:rsidDel="00000000" w:rsidR="00000000" w:rsidRPr="00000000">
        <w:rPr>
          <w:rtl w:val="0"/>
        </w:rPr>
        <w:t xml:space="preserve">Circulation begins with the pump. The pump pulls water through skimmers and drains, pushes it through a filter, and returns it to the pool. It is the heart of the system. Variable-speed pumps are now the standard because they reduce energy cost, improve performance, and extend equipment life. Single-speed pumps move water, but variable-speed pumps manage it. This distinction matters because modern pools are not static features; they are dynamic water environments with changing needs throughout the day and season.</w:t>
      </w:r>
    </w:p>
    <w:p w:rsidR="00000000" w:rsidDel="00000000" w:rsidP="00000000" w:rsidRDefault="00000000" w:rsidRPr="00000000" w14:paraId="00000005">
      <w:pPr>
        <w:spacing w:after="240" w:before="240" w:lineRule="auto"/>
        <w:rPr/>
      </w:pPr>
      <w:r w:rsidDel="00000000" w:rsidR="00000000" w:rsidRPr="00000000">
        <w:rPr>
          <w:rtl w:val="0"/>
        </w:rPr>
        <w:t xml:space="preserve">Filtration removes what circulation exposes. Cartridge filters capture debris with replaceable elements. Sand filters trap impurities and backwash to clean. DE (diatomaceous earth) filters provide the finest micron capture but require more maintenance. Each system works, but they work differently. Cartridge filters are low-maintenance and efficient. Sand filters are rugged and forgiving. DE filters polish water to a near-perfect clarity. A builder should never tell a homeowner what to buy—they should tell them why the choice fits their lifestyle. Trade-offs create informed confidence.</w:t>
      </w:r>
    </w:p>
    <w:p w:rsidR="00000000" w:rsidDel="00000000" w:rsidP="00000000" w:rsidRDefault="00000000" w:rsidRPr="00000000" w14:paraId="00000006">
      <w:pPr>
        <w:spacing w:after="240" w:before="240" w:lineRule="auto"/>
        <w:rPr/>
      </w:pPr>
      <w:r w:rsidDel="00000000" w:rsidR="00000000" w:rsidRPr="00000000">
        <w:rPr>
          <w:rtl w:val="0"/>
        </w:rPr>
        <w:t xml:space="preserve">Sanitization is not optional—it’s chemistry in action. Chlorine systems are effective and familiar but require ongoing dosing and balancing. Saltwater systems are still chlorine; the salt cell generates it onsite, easing maintenance and improving comfort. UV and ozone systems reduce chemical demand and neutralize pathogens but do not replace primary sanitizers. Hybrid systems combine multiple strategies. The myth is that any system eliminates maintenance. The truth is simpler: systems reduce variables, not responsibility.</w:t>
      </w:r>
    </w:p>
    <w:p w:rsidR="00000000" w:rsidDel="00000000" w:rsidP="00000000" w:rsidRDefault="00000000" w:rsidRPr="00000000" w14:paraId="00000007">
      <w:pPr>
        <w:spacing w:after="240" w:before="240" w:lineRule="auto"/>
        <w:rPr/>
      </w:pPr>
      <w:r w:rsidDel="00000000" w:rsidR="00000000" w:rsidRPr="00000000">
        <w:rPr>
          <w:rtl w:val="0"/>
        </w:rPr>
        <w:t xml:space="preserve">Heaters and heat pumps extend swimming seasons. Gas heaters raise temperature rapidly but cost more to operate. Heat pumps sip energy but rely on ambient air temperature. Solar heating uses sunlight and space but requires roof or yard integration. Lighting systems, automation panels, and smart controllers transform the pool into a managed environment. Automation is not a luxury; it is the control system for the pool’s behavior, scheduling, and diagnostics. Homeowners do not want to “maintain a pool”—they want a pool that manages itself. Equipment makes this possible.</w:t>
      </w:r>
    </w:p>
    <w:p w:rsidR="00000000" w:rsidDel="00000000" w:rsidP="00000000" w:rsidRDefault="00000000" w:rsidRPr="00000000" w14:paraId="00000008">
      <w:pPr>
        <w:spacing w:after="240" w:before="240" w:lineRule="auto"/>
        <w:rPr/>
      </w:pPr>
      <w:r w:rsidDel="00000000" w:rsidR="00000000" w:rsidRPr="00000000">
        <w:rPr>
          <w:rtl w:val="0"/>
        </w:rPr>
        <w:t xml:space="preserve">Most pool problems come from mismatched components. Undersized pumps strain filters. Weak plumbing lines starve equipment. Incorrect turnover rates create algae blooms. Cheap valves crack and leak. The past industry standard was, “sell the dream and deal with problems later.” TradeScout replaces that with, “build the system right and earn the recommendation forever.”</w:t>
      </w:r>
    </w:p>
    <w:p w:rsidR="00000000" w:rsidDel="00000000" w:rsidP="00000000" w:rsidRDefault="00000000" w:rsidRPr="00000000" w14:paraId="00000009">
      <w:pPr>
        <w:spacing w:after="240" w:before="240" w:lineRule="auto"/>
        <w:rPr/>
      </w:pPr>
      <w:r w:rsidDel="00000000" w:rsidR="00000000" w:rsidRPr="00000000">
        <w:rPr>
          <w:rtl w:val="0"/>
        </w:rPr>
        <w:t xml:space="preserve">This trade thrives on recurring revenue. Filters wear out. Salt cells need replacement. Pumps eventually fail. Heaters age. Homeowners who understand the equipment value chain become long-term customers, not one-time buyers. Every component in the equipment pad connects to a future service call, upgrade, or maintenance plan. Clarity today is profit tomorrow.</w:t>
      </w:r>
    </w:p>
    <w:p w:rsidR="00000000" w:rsidDel="00000000" w:rsidP="00000000" w:rsidRDefault="00000000" w:rsidRPr="00000000" w14:paraId="0000000A">
      <w:pPr>
        <w:spacing w:after="240" w:before="240" w:lineRule="auto"/>
        <w:rPr/>
      </w:pPr>
      <w:r w:rsidDel="00000000" w:rsidR="00000000" w:rsidRPr="00000000">
        <w:rPr>
          <w:rtl w:val="0"/>
        </w:rPr>
        <w:t xml:space="preserve">Filtration and equipment systems are the part of pool building most contractors overlook when speaking with clients. TradeScout elevates the professionals who explain how pools work, not just how they look. When a homeowner realizes the difference between pumping water and managing water, they stop seeing the price and start seeing the value. That is when trust forms—and trust fuels the recommendation economy that powers TradeScout.</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