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Decking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i4wnhp0yv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Decking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safety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support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attachment to the home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railing integrity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control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durability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Decks experience heavy loads, weather, and movement.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can cause serious injury.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i1nj5ij1i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Decking Codes Exist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 issues can lead to: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Ledger board failure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collapse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or unstable railings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and moisture damage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stairs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hazards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 corrosion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separation from the home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Decks are exposed to constant weather and movement — codes keep them resilient.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s2akx99ey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ptxxwr8w2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Proper ledger board attachment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ledger connects the deck to the house.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fastening is the main cause of deck collapse.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gzgwcdlhf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Proper post and beam support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and beams must transfer load to solid footings.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yyem721do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Approved flashing at ledger boards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Flashing prevents water from entering the home at the deck connection.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4fs6o802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Structural hardware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Joist hangers, brackets, and connectors must be approved and installed correctly.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pepcyyf4d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Guardrails and handrails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Railings must resist pressure and be installed securely.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b7rcuofp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Safe stair construction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Treads, risers, and stringers must support weight safely.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9h520yls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Footings appropriate for climate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Freeze-thaw regions require deeper footings.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 — not specific measurements or code citations.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tsl3ulefm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typically check: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ledger attachment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flashing at ledger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structural connectors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and placement of posts and beams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joist hangers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Railing stability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stair alignment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footing size and placement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or moisture concerns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spacing of decking boards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focus on structural integrity, moisture protection, and fall prevention.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luw57t6u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deck construction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Rebuilding or enlarging an existing deck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stair layout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deck height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repairs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attachment to the home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may not be required for: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Replacing deck boards only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railing repairs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Non-structural cosmetic changes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local rules vary significantly.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Advise homeowners to confirm with their local building office.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99bb881x0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deck codes can lead to: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Deck collapse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board failure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intrusion into the home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Railing failure during use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 injuries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 hidden behind siding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hazards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 during gatherings or events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 failures are sudden and dangerous — not gradual.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kfn3btihb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calm, purpose-based explanations: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ledger attachment: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ledger is what holds the deck to the house. If it’s attached incorrectly, the deck can pull away.”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flashing: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“Flashing protects the home from water damage where the deck connects.”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footings: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“Footings carry the deck’s weight. They must be stable and suited to your climate.”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railings: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“Railings protect people from falls, so they must be secure and resist pressure.”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ensure the deck is built safely and won’t fail under load.”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q76dpmfsh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deck standards because decks support people’s weight and must be built to handle movement, weather, and safety loads. Doing it right prevents collapse and long-term damage.”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calm, and trustworthy.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siehl0r29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decking code explanation must include: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exact local code knowledge.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74y812nte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Decking Code Questions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ensures user clarity and legal safety.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sksunqvrk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Decking Topics (Safety Override Required)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the following, the system must issue a Safety Advisory before any general info: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“How to attach a ledger board”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joist hangers”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build a tall deck”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build stairs”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deck is pulling away from the house”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“My deck is sagging”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Rotten posts or beams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or unsafe railings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gatherings planned on old decks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I build this without footings?”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deck work cannot be given DIY steps.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hiy10em8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Decking codes exist to prevent collapse, water intrusion, and fall hazards.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 purpose and patterns behind safe deck construction — without acting as an inspector or engineer.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