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5w4v1yj2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 LOAD CALCULATION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 calculation determines how much heating and cooling a building actually needs. It prevents oversizing, short cycling, humidity issues, and wasted money.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Bigger is not better.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is better.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20pousya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MANUAL J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Industry-standard method for residential HVAC sizing.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include: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 footage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values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and orientation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leakage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zone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Occupants and appliances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tech sizes your system by “rule of thumb,” they ruled out competence.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y4sv7k62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CONSEQUENCES OF WRONG SIZING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cycling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humidity control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bills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Undersized: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constantly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hits set point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misery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calcs are math, not vibes.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