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Core Doctrine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y3i0no72j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TradeScout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community-backed trust ecosystem for the construction and local services economy.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reconnect: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people who need work done (homeowners, businesses, developers)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people who do the work (contractors, tradespeople, vendors)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middleman selling access between them.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local trust protocol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real-world operating system for communities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recommendation-driven marketplace where reputation, not ad spend, determines who gets work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not: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lead-selling platform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pay-to-play directory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traditional marketplace that profits from confusion and opacity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tiv7v1do0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Problem We Exist to Solve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for hiring contractors and getting local work done is broken: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either: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Shout into generic Facebook groups and hope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Google and see star ratings from strangers about strangers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lead-selling platforms that send their request to a dozen contractors at once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Angi/HomeAdvisor/Thumbtack and others for leads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 with 10+ companies on every job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ghosted, undercut, and burned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treated as interchangeable bidders instead of trusted professionals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feel uncertain, unprotected, and overwhelmed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feel exploited, undervalued, and drained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platforms make billions by gatekeeping information for money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Gatekeeping community information for profit is the core problem.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3mw6bf8wa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TradeScout Solution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flips the model: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is free.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are free.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free.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sell leads.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charge contractors for the right to be considered.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charge homeowners for the right to see who their community trusts.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build local Facebook-style hubs in every county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rank contractors by community recommendations, not SEO or ad spend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create a visible Recommendation Ledger for each user and business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monetize value-give services (Business Depot, MealScout, TradeDrop, TradeComp, etc.), never access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takes the oldest, most powerful system in the world—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word-of-mouth—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digitizes it into a transparent, living protocol.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ctkerjksg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Beliefs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believes: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is the true currency.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behavior in this ecosystem must protect and grow trust.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Without Compromise.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build connections without exploiting either side.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belongs to the community.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 should be public, portable, and easy to use—never paywalled.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should never be sold.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 is not a product. The people who do the work and the people who need the work are both the “customers.”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should stay where it’s earned.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county has its own economic “vault.” A portion of what’s earned locally is reinvested locally.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know best.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Rankings are determined by local recommendations—not algorithms, ad budgets, or corporate interests.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participant should benefit.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users earn when their shares bring value.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County Managers earn a bigger stake for stewarding the system.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Contractors earn stability and dignity for doing great work.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Nonprofits and causes see direct, transparent support.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2a25tp9t8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TradeScout Makes Money (Without Selling Leads)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monetizes everything except access: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Depot / Business Accelerator</w:t>
        <w:br w:type="textWrapping"/>
        <w:br w:type="textWrapping"/>
        <w:t xml:space="preserve"> Affiliate relationships with service providers (LLC setup, taxes, payroll, websites, gear, etc.) that give TradeScout users exclusive discounts and share a percentage back.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  <w:br w:type="textWrapping"/>
        <w:t xml:space="preserve"> Flat monthly fee (e.g., $50/month) from food vendors for: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promotional posts in local groups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visibility in the app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in community events and discount programs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</w:t>
        <w:br w:type="textWrapping"/>
        <w:br w:type="textWrapping"/>
        <w:t xml:space="preserve"> Affiliate fees from material providers + minimal delivery add-ons that pay drivers fairly and keep materials moving without gatekeeping.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TradeComp (Commercial arm)</w:t>
        <w:br w:type="textWrapping"/>
        <w:br w:type="textWrapping"/>
        <w:t xml:space="preserve"> Revenue from helping developers: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local labor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compliance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community goodwill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commercial projects via local channels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Marketplace &amp; TradeCoin Utility</w:t>
        <w:br w:type="textWrapping"/>
        <w:br w:type="textWrapping"/>
        <w:t xml:space="preserve"> Business services, tool and vehicle marketplaces, and tokenized value flow through TradeCoin.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one of these is a value-give, not a paywall.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u0yqja5aj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Community Vault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county has a local vault—a transparent pool funded by: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designated share of ecosystem revenue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TradeCoin transaction flows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community-aligned income streams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funds are used for: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repair assistance nominated by the community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events and TradeScout town-square gatherings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causes and nonprofits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Beautification and improvement projects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vault inflows and outflows are: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to the community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real actions and results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 with community input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earned in a community stays in that community.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qcpprso13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TradeUnion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TradeUnion is not a feature or a company.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identity of everyone who participates: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Managers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vendors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Nonprofits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users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TradeUnion is: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belief that we do not need a distant middleman to connect local people.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commitment that everyone who helps grow the system should share in its success.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the infrastructure.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TradeUnion is the culture.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q731l9yxx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Prime Directive</w:t>
      </w:r>
    </w:p>
    <w:p w:rsidR="00000000" w:rsidDel="00000000" w:rsidP="00000000" w:rsidRDefault="00000000" w:rsidRPr="00000000" w14:paraId="0000007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Trust is the true currency, and all behavior must protect it.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action erodes trust, it violates the core doctrine—even if it makes money.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cucutgt6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Long Game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TradeScout wins: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construction economy is owned by the communities it serves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Blue-collar workers have their wealth, pride, and connection restored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 hire confidently, based on neighbors’ real experiences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win goodwill by using local labor instead of extracting wealth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Nonprofits and local causes are funded by everyday economic activity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becomes the digital town square for work, food, events, and connection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not here to tweak the existing system.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here to prove we never needed lead gatekeepers in the first place.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