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cvf2dgfik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FLOOR SYSTEMS ARE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Floors transfer live loads, dead loads, furniture, appliances, and life itself to the structure below.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Floors aren’t surfaces — they’re bridges.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s0q974xf7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COMPONENTS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Joists — primary spanning members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Girders / Beams — support joists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Subfloor — structural sheet goods (OSB/Plywood)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Bridging/Blocking — limits deflection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 systems aren’t judged by looks — they’re judged by bounce.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g147cjrmj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MATERIALS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 lumber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I-joists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LVLs &amp; engineered beams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Engineered lumber solves problems confidence can’t.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99c1hx771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Overspanned joists → trampoline floors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beams → sagging rooms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glue + nails → noisy floors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blocking → roll and sway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Floors don’t fail instantly — they wobble first.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