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8p48ozcqp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THE HIGH-STAKES PAINTING TRADE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Cabinets and fine finishes are unforgiving.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judged from inches, not feet.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arena where amateurs retire.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q7bjqi9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PREP SCIENCE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Degrease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 thoroughly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with bonding primer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 again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Spray, don’t roll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 paint sticks by chemistry, not hope.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8ehnpwqf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EQUIPMENT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HVLP sprayers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 cloths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control systems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High-build primers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tools don’t guarantee perfection — bad tools guarantee failure.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y68fnsx4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FINISH LEVELS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Satin — industry standard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Semi-gloss — premium look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High-gloss — surgical lighting required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Gloss is honesty. It tells the truth whether you like it or not.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bknf4iz9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COMMON FAILURES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Orange peel from wrong pressure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Brush marks from impatience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Grease bleed-through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primer choice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Cabinets don’t give second chances.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