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u93nwossp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Dust inhalation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Lifting strain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injuries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Ladder falls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s0p5ipy3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N95 respirator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Knee pads for finishing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2o8gs2gq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with sharp blades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Lift drywall with two people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 dust using ventilation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Sand with vac attachments when possible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0gnuu2y4r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Snap drywall near utilities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Oversand corners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overhead without stable footing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tn7bsrsie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Respiratory distress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Lacerations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Falling sheets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6kdqsl6v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Dust control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seams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cutting area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Organized stacking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