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Ecosystem Map (Text Specification)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text blueprint for designers, devs, and the LLM to understand how everything connects.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cksiwfgo9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Central Node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TRADEDOUT / TRADESCOUT 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Label: “Community-Backed Trust OS for Local Economies”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central node, branches extend to major subsystems.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g217sp4w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First Ring – Core Pillars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TradeScout Groups (Community Hubs)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 (Trust Layer)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TradeUnion (People &amp; Identity)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Engine (Business Depot, MealScout, TradeDrop, TradeCoin)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Vault (County Managers + Community Vault)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Layer (Events + University + LLM)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sfenglqh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Second Ring – Subcomponents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each pillar: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TradeScout Groups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County-level Facebook groups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branding (e.g., “Escambia County Contractors &amp; Home Services”)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point for: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Homeowners, contractors, vendors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Events, announcements, and opportunities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Recommendation Engine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Recommendation Journals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Category-based recommendation slots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ranking by # of local recommendations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reset/refresh window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QR/NFC cards for recommendation capture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TradeUnion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users in the system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identity: “We are the TradeUnion.”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referral share (e.g., 5%) for users whose shares lead to paid activity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Culture: community-first, anti-gatekeeping, pro-transparency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Economic Engine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Depot / Accelerator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list with exclusive TradeScout discounts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Affiliate revenue back to TradeScout and vaults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$50/month food vendors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GPS locator + beacons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promotion and event presence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Materials delivery workflow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driver participation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Affiliate + delivery revenue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TradeCoin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Spendable digital currency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Transaction-based vault funding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Utility across services, materials, jobs, and future marketplace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TradeComp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Commercial and developer interface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and community goodwill support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Empowering developers to use local labor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Governance &amp; Vault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County Managers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to claim counties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elevated share (e.g., 25%)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Steward groups, events, and adoption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Vault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Per-county balance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 allocation categories: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Repairs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Nonprofits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Community improvements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Experience Layer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Events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Town-square feel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 trucks, competitions, awards, kids’ activities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 University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DIY education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careers and skills pathways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Interface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Chat-driven navigation for all stakeholders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bydguwu1y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Suggested Visual Layout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Center: TradeScout Logo / Node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1st ring: 6 core pillars around it, spaced evenly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2nd ring: sub-nodes radiating from each pillar with brief labels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arrows to show: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Homeowner → Recommendation Engine → Contractor Rank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Contractor → Business Depot / MealScout / TradeDrop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Activity → TradeCoin → Vault → Events / Repairs / Nonprofits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County Manager ↔ Groups ↔ Vault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intent: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obvious that everything feeds back into: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wealth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benefit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