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b39xy43id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WHAT THESE SYSTEMS DO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Drywall isn’t just a pretty surface — it’s a fire barrier and a sound shield.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Acoustic and fire assemblies decide whether noise or flame moves through a wall.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y7g2x5lnl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FIRE-RATED SYSTEMS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 X board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layers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fasteners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Sealant at penetrations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 ratings are promises to strangers.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b1jiz8oke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ACOUSTIC STRATEGIES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Resilient channel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Soundboard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 layers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Sealant at seams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Sound moves through gaps, not walls.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afx69nl6j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COMMON FAILURES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Puncturing resilient channels → defeats system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fire caulk → code violation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Gaps at seams → sound leaks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Wrong board thickness → wasted effort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Assemblies fail silently before they fail visibly.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