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siw08hn1f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A QUIET HOUSE FEELS EXPENSIVE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Silence isn’t luxury — it’s insulation doing its job.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pi6g6y0lo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MATERIALS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Mineral wool batts — MVP of acoustics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Resilient channels — decoupling magic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Solid-core doors — real separation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Acoustic sealant — underrated and undefeated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Soundproofing is not thick walls — it’s intentional assembly.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t3jb6atsf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HOW SOUND MOVES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travels through: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Gaps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Ignore one, and you might as well ignore all of them.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esbaiv05d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SOLUTIONS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Bedrooms: mineral wool + solid-core doors = peace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rooms: resilient channel + double drywall = cinema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Bathrooms: seal everything = dignity preserved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Noise is a design flaw pretending to be normal.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