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Business Service Providers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truzdl554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Who is considered a business service provider?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company or individual offering services to contractors or small businesses.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&amp; bookkeeping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&amp; bonding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LLC formation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&amp; CRM services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agencies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coaching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assistance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financing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providers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tools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Recruiting support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service helps a contractor build a better business, it qualifies.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uzngim3rw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the role of a business service provider in TradeScout?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contractors with tools, systems, and guidance that improve: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Stability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Professionalism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Compliance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Customer experience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Profitability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strengthen the entire ecosystem when they deliver real value.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m95lpd6h3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Can business service providers post in the groups?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with strict expectations: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Posts must be useful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Tone must be calm and simple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hype or pressure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aggressive sales language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&gt; visibility.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hiwnpz94d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types of posts are acceptable?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“How to track expenses for tax season”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“When a contractor should consider an LLC”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“Basic insurance must-haves for home service businesses”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“Simple website mistakes contractors make”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“Reminder: annual policy renewals are near”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 builds trust.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 does not.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jmuytkaoe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often can service providers post?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posts per week per group.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much activity feels intrusive.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021kp8sou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 providers promote their services directly?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calmly.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“Sign up today! Limited spots!”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want help with this, I’m available to talk. No pressure.”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matters more than content.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19pgsdfpf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 business providers DM contractors?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contractor initiates the conversation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contractor asks for information in a thread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cold messaging.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sales funnels in the inbox.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xwtn5s55h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 providers endorse specific contractors?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Neutrality is required.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support or educate — but not promote individual contractors.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cvih4br5o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is NOT allowed?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Spamming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Fear-based selling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Exaggerated claims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Income promises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Cold outreach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Aggressive closing tactics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Negative competitor talk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Mass tagging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the community culture.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f7xzx406u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Can providers run promotions or discounts?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kept simple.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“TradeScout rate available this month.”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“Free 15-minute call for contractors needing guidance.”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Promotions must feel helpful, not manipulative.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erfuemg8t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do providers become approved TradePartners?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alignment: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communication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Positive feedback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Reliable results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Transparent pricing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 tactics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Long-term usefulness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TradePartners must elevate the standard of the industry.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mv8tlxhn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How do service providers measure success?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Direct inquiries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Positive replies in comment threads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referencing your advice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Repeat interactions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Long-term clients from TM referrals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trust accumulation — not short-term wins.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c4ey5tmyr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Can providers collaborate with Territory Managers?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when the collaboration helps the community.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posts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or checklists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resources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business support drives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amplify providers who add genuine value.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vczn2op4k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Can providers create video or guide content?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as long as the tone matches TradeScout standards.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calm, instructional content is welcome.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9c4nokzaz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Can service providers recruit in the groups?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It’s relevant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It’s clearly stated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 does not pressure or mislead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mass recruiting.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opaque job postings.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4ytzryois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Are there fees for being a partner?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participation is free.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programs (e.g., Business Accelerator placements) may include fees or revenue share — always transparent, never hidden.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jgba765qb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gets a provider removed from the ecosystem?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occurs if a provider: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Violates communication rules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Pressures contractors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Misrepresents services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Spams groups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Uses predatory tactics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Ignores TM guidance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safety is non-negotiable.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opztw2r71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Do providers get exclusivity?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Rarely.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Exclusivity is only granted when: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provider has proven long-term value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Their service is exceptional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They elevate contractor outcomes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It benefits the community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categories remain open to ensure fairness.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n6v8y66ta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What is expected of approved service providers?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Expectations: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Respond promptly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Deliver consistent results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transparent pricing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Honor the no-pressure doctrine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contractors professionally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represent TradeScout by behavior, not by title.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n4wav88x4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is the long-term vision for business providers?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form a national network of trusted service partners who: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Strengthen local businesses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 contractors grow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Improve professionalism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the TradeScout ecosystem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Uphold community-first standards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becomes the operational foundation for small business success.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