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12F73" w14:textId="77777777" w:rsidR="005A1CDE" w:rsidRDefault="005A1CDE"/>
    <w:p w14:paraId="02D12F74" w14:textId="77777777" w:rsidR="005A1CDE" w:rsidRDefault="005A1CDE"/>
    <w:p w14:paraId="02D12F75" w14:textId="77777777" w:rsidR="005A1CDE" w:rsidRDefault="00EB5803">
      <w:pPr>
        <w:spacing w:after="60"/>
        <w:jc w:val="center"/>
      </w:pPr>
      <w:r>
        <w:rPr>
          <w:b/>
          <w:bCs/>
          <w:color w:val="1F3864"/>
          <w:sz w:val="32"/>
          <w:szCs w:val="32"/>
        </w:rPr>
        <w:t>INFOZIANT</w:t>
      </w:r>
    </w:p>
    <w:p w14:paraId="02D12F76" w14:textId="77777777" w:rsidR="005A1CDE" w:rsidRDefault="00EB5803">
      <w:pPr>
        <w:spacing w:after="260"/>
        <w:jc w:val="center"/>
        <w:rPr>
          <w:i/>
          <w:iCs/>
          <w:color w:val="0F6E6E"/>
          <w:sz w:val="20"/>
          <w:szCs w:val="20"/>
        </w:rPr>
      </w:pPr>
      <w:r>
        <w:rPr>
          <w:i/>
          <w:iCs/>
          <w:color w:val="0F6E6E"/>
          <w:sz w:val="20"/>
          <w:szCs w:val="20"/>
        </w:rPr>
        <w:t>Secure. Scalable. Innovative.</w:t>
      </w:r>
    </w:p>
    <w:p w14:paraId="0B2DD8B7" w14:textId="77777777" w:rsidR="00EB5803" w:rsidRDefault="00EB5803">
      <w:pPr>
        <w:spacing w:after="260"/>
        <w:jc w:val="center"/>
        <w:rPr>
          <w:i/>
          <w:iCs/>
          <w:color w:val="0F6E6E"/>
          <w:sz w:val="20"/>
          <w:szCs w:val="20"/>
        </w:rPr>
      </w:pPr>
    </w:p>
    <w:p w14:paraId="357C1C2D" w14:textId="77777777" w:rsidR="00EB5803" w:rsidRDefault="00EB5803">
      <w:pPr>
        <w:spacing w:after="260"/>
        <w:jc w:val="center"/>
      </w:pPr>
    </w:p>
    <w:p w14:paraId="02D12F77" w14:textId="77777777" w:rsidR="005A1CDE" w:rsidRDefault="00EB5803">
      <w:pPr>
        <w:spacing w:after="60"/>
        <w:jc w:val="center"/>
      </w:pPr>
      <w:r>
        <w:rPr>
          <w:b/>
          <w:bCs/>
          <w:color w:val="1F3864"/>
          <w:sz w:val="40"/>
          <w:szCs w:val="40"/>
        </w:rPr>
        <w:t>iPOMS</w:t>
      </w:r>
    </w:p>
    <w:p w14:paraId="02D12F78" w14:textId="77777777" w:rsidR="005A1CDE" w:rsidRDefault="00EB5803">
      <w:pPr>
        <w:spacing w:after="60"/>
        <w:jc w:val="center"/>
      </w:pPr>
      <w:r>
        <w:rPr>
          <w:color w:val="000000"/>
          <w:sz w:val="24"/>
          <w:szCs w:val="24"/>
        </w:rPr>
        <w:t>Infoziant Placement Operations Management System</w:t>
      </w:r>
    </w:p>
    <w:p w14:paraId="02D12F79" w14:textId="77777777" w:rsidR="005A1CDE" w:rsidRDefault="00EB5803">
      <w:pPr>
        <w:spacing w:after="500"/>
        <w:jc w:val="center"/>
        <w:rPr>
          <w:i/>
          <w:iCs/>
          <w:color w:val="0F6E6E"/>
          <w:sz w:val="18"/>
          <w:szCs w:val="18"/>
        </w:rPr>
      </w:pPr>
      <w:r>
        <w:rPr>
          <w:i/>
          <w:iCs/>
          <w:color w:val="0F6E6E"/>
          <w:sz w:val="18"/>
          <w:szCs w:val="18"/>
        </w:rPr>
        <w:t>“Empowering Placement Teams with Intelligent Operations.”</w:t>
      </w:r>
    </w:p>
    <w:p w14:paraId="5B7BC725" w14:textId="77777777" w:rsidR="00EB5803" w:rsidRDefault="00EB5803">
      <w:pPr>
        <w:spacing w:after="500"/>
        <w:jc w:val="center"/>
        <w:rPr>
          <w:i/>
          <w:iCs/>
          <w:color w:val="0F6E6E"/>
          <w:sz w:val="18"/>
          <w:szCs w:val="18"/>
        </w:rPr>
      </w:pPr>
    </w:p>
    <w:p w14:paraId="5CAA7722" w14:textId="77777777" w:rsidR="00EB5803" w:rsidRDefault="00EB5803">
      <w:pPr>
        <w:spacing w:after="500"/>
        <w:jc w:val="center"/>
      </w:pPr>
    </w:p>
    <w:p w14:paraId="02D12F7A" w14:textId="77777777" w:rsidR="005A1CDE" w:rsidRDefault="00EB5803">
      <w:pPr>
        <w:spacing w:after="200"/>
        <w:jc w:val="center"/>
      </w:pPr>
      <w:r>
        <w:rPr>
          <w:b/>
          <w:bCs/>
          <w:color w:val="0F6E6E"/>
          <w:sz w:val="30"/>
          <w:szCs w:val="30"/>
        </w:rPr>
        <w:t>Module 05 – Daily Leads Specification</w:t>
      </w:r>
    </w:p>
    <w:p w14:paraId="02D12F7B" w14:textId="77777777" w:rsidR="005A1CDE" w:rsidRDefault="00EB5803">
      <w:pPr>
        <w:spacing w:after="40"/>
        <w:jc w:val="center"/>
      </w:pPr>
      <w:r>
        <w:t>Document Version: v1.0</w:t>
      </w:r>
    </w:p>
    <w:p w14:paraId="02D12F7C" w14:textId="77777777" w:rsidR="005A1CDE" w:rsidRDefault="00EB5803">
      <w:pPr>
        <w:spacing w:after="40"/>
        <w:jc w:val="center"/>
      </w:pPr>
      <w:r>
        <w:t>Status: Completed — Business Design Approved for Internal Review</w:t>
      </w:r>
    </w:p>
    <w:p w14:paraId="02D12F7D" w14:textId="77777777" w:rsidR="005A1CDE" w:rsidRDefault="00EB5803">
      <w:pPr>
        <w:spacing w:after="40"/>
        <w:jc w:val="center"/>
      </w:pPr>
      <w:r>
        <w:t>Prepared By: A. Mohanaradha, Infoziant</w:t>
      </w:r>
    </w:p>
    <w:p w14:paraId="02D12F7E" w14:textId="77777777" w:rsidR="005A1CDE" w:rsidRDefault="00EB5803">
      <w:pPr>
        <w:spacing w:after="40"/>
        <w:jc w:val="center"/>
      </w:pPr>
      <w:r>
        <w:t>Prepared for: Chief Executive Officer, Infoziant</w:t>
      </w:r>
    </w:p>
    <w:p w14:paraId="02D12F7F" w14:textId="77777777" w:rsidR="005A1CDE" w:rsidRDefault="00EB5803">
      <w:pPr>
        <w:spacing w:after="800"/>
        <w:jc w:val="center"/>
      </w:pPr>
      <w:r>
        <w:t>Date: 24 July 2026</w:t>
      </w:r>
    </w:p>
    <w:p w14:paraId="02D12F80" w14:textId="77777777" w:rsidR="005A1CDE" w:rsidRDefault="00EB5803">
      <w:r>
        <w:br w:type="page"/>
      </w:r>
    </w:p>
    <w:p w14:paraId="02D12F81" w14:textId="77777777" w:rsidR="005A1CDE" w:rsidRDefault="00EB5803">
      <w:pPr>
        <w:pStyle w:val="Heading1"/>
      </w:pPr>
      <w:bookmarkStart w:id="0" w:name="_Toc235804555"/>
      <w:r>
        <w:lastRenderedPageBreak/>
        <w:t>Document Control</w:t>
      </w:r>
      <w:bookmarkEnd w:id="0"/>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00"/>
        <w:gridCol w:w="1400"/>
        <w:gridCol w:w="4200"/>
        <w:gridCol w:w="1700"/>
        <w:gridCol w:w="1346"/>
      </w:tblGrid>
      <w:tr w:rsidR="005A1CDE" w14:paraId="02D12F87"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vAlign w:val="center"/>
          </w:tcPr>
          <w:p w14:paraId="02D12F82" w14:textId="77777777" w:rsidR="005A1CDE" w:rsidRDefault="00EB5803">
            <w:r>
              <w:rPr>
                <w:b/>
                <w:bCs/>
                <w:color w:val="FFFFFF"/>
              </w:rPr>
              <w:t>Version</w:t>
            </w:r>
          </w:p>
        </w:tc>
        <w:tc>
          <w:tcPr>
            <w:tcW w:w="1400" w:type="dxa"/>
            <w:shd w:val="clear" w:color="auto" w:fill="1F3864"/>
            <w:tcMar>
              <w:top w:w="80" w:type="dxa"/>
              <w:left w:w="100" w:type="dxa"/>
              <w:bottom w:w="80" w:type="dxa"/>
              <w:right w:w="100" w:type="dxa"/>
            </w:tcMar>
            <w:vAlign w:val="center"/>
          </w:tcPr>
          <w:p w14:paraId="02D12F83" w14:textId="77777777" w:rsidR="005A1CDE" w:rsidRDefault="00EB5803">
            <w:r>
              <w:rPr>
                <w:b/>
                <w:bCs/>
                <w:color w:val="FFFFFF"/>
              </w:rPr>
              <w:t>Date</w:t>
            </w:r>
          </w:p>
        </w:tc>
        <w:tc>
          <w:tcPr>
            <w:tcW w:w="4200" w:type="dxa"/>
            <w:shd w:val="clear" w:color="auto" w:fill="1F3864"/>
            <w:tcMar>
              <w:top w:w="80" w:type="dxa"/>
              <w:left w:w="100" w:type="dxa"/>
              <w:bottom w:w="80" w:type="dxa"/>
              <w:right w:w="100" w:type="dxa"/>
            </w:tcMar>
            <w:vAlign w:val="center"/>
          </w:tcPr>
          <w:p w14:paraId="02D12F84" w14:textId="77777777" w:rsidR="005A1CDE" w:rsidRDefault="00EB5803">
            <w:r>
              <w:rPr>
                <w:b/>
                <w:bCs/>
                <w:color w:val="FFFFFF"/>
              </w:rPr>
              <w:t>Description</w:t>
            </w:r>
          </w:p>
        </w:tc>
        <w:tc>
          <w:tcPr>
            <w:tcW w:w="1700" w:type="dxa"/>
            <w:shd w:val="clear" w:color="auto" w:fill="1F3864"/>
            <w:tcMar>
              <w:top w:w="80" w:type="dxa"/>
              <w:left w:w="100" w:type="dxa"/>
              <w:bottom w:w="80" w:type="dxa"/>
              <w:right w:w="100" w:type="dxa"/>
            </w:tcMar>
            <w:vAlign w:val="center"/>
          </w:tcPr>
          <w:p w14:paraId="02D12F85" w14:textId="77777777" w:rsidR="005A1CDE" w:rsidRDefault="00EB5803">
            <w:r>
              <w:rPr>
                <w:b/>
                <w:bCs/>
                <w:color w:val="FFFFFF"/>
              </w:rPr>
              <w:t>Prepared By</w:t>
            </w:r>
          </w:p>
        </w:tc>
        <w:tc>
          <w:tcPr>
            <w:tcW w:w="1346" w:type="dxa"/>
            <w:shd w:val="clear" w:color="auto" w:fill="1F3864"/>
            <w:tcMar>
              <w:top w:w="80" w:type="dxa"/>
              <w:left w:w="100" w:type="dxa"/>
              <w:bottom w:w="80" w:type="dxa"/>
              <w:right w:w="100" w:type="dxa"/>
            </w:tcMar>
            <w:vAlign w:val="center"/>
          </w:tcPr>
          <w:p w14:paraId="02D12F86" w14:textId="77777777" w:rsidR="005A1CDE" w:rsidRDefault="00EB5803">
            <w:r>
              <w:rPr>
                <w:b/>
                <w:bCs/>
                <w:color w:val="FFFFFF"/>
              </w:rPr>
              <w:t>Approved By</w:t>
            </w:r>
          </w:p>
        </w:tc>
      </w:tr>
      <w:tr w:rsidR="005A1CDE" w14:paraId="02D12F8D" w14:textId="77777777">
        <w:tblPrEx>
          <w:tblCellMar>
            <w:top w:w="0" w:type="dxa"/>
            <w:bottom w:w="0" w:type="dxa"/>
          </w:tblCellMar>
        </w:tblPrEx>
        <w:tc>
          <w:tcPr>
            <w:tcW w:w="1100" w:type="dxa"/>
            <w:tcMar>
              <w:top w:w="80" w:type="dxa"/>
              <w:left w:w="100" w:type="dxa"/>
              <w:bottom w:w="80" w:type="dxa"/>
              <w:right w:w="100" w:type="dxa"/>
            </w:tcMar>
            <w:vAlign w:val="center"/>
          </w:tcPr>
          <w:p w14:paraId="02D12F88" w14:textId="77777777" w:rsidR="005A1CDE" w:rsidRDefault="00EB5803">
            <w:r>
              <w:t>v1.0</w:t>
            </w:r>
          </w:p>
        </w:tc>
        <w:tc>
          <w:tcPr>
            <w:tcW w:w="1400" w:type="dxa"/>
            <w:tcMar>
              <w:top w:w="80" w:type="dxa"/>
              <w:left w:w="100" w:type="dxa"/>
              <w:bottom w:w="80" w:type="dxa"/>
              <w:right w:w="100" w:type="dxa"/>
            </w:tcMar>
            <w:vAlign w:val="center"/>
          </w:tcPr>
          <w:p w14:paraId="02D12F89" w14:textId="77777777" w:rsidR="005A1CDE" w:rsidRDefault="00EB5803">
            <w:r>
              <w:t>24-Jul-2026</w:t>
            </w:r>
          </w:p>
        </w:tc>
        <w:tc>
          <w:tcPr>
            <w:tcW w:w="4200" w:type="dxa"/>
            <w:tcMar>
              <w:top w:w="80" w:type="dxa"/>
              <w:left w:w="100" w:type="dxa"/>
              <w:bottom w:w="80" w:type="dxa"/>
              <w:right w:w="100" w:type="dxa"/>
            </w:tcMar>
            <w:vAlign w:val="center"/>
          </w:tcPr>
          <w:p w14:paraId="02D12F8A" w14:textId="77777777" w:rsidR="005A1CDE" w:rsidRDefault="00EB5803">
            <w:r>
              <w:t>Initial Version 1.0 business-design specification for Module 05 — Daily Leads, derived from the requirements discussion covering the Positives and JD Received registers.</w:t>
            </w:r>
          </w:p>
        </w:tc>
        <w:tc>
          <w:tcPr>
            <w:tcW w:w="1700" w:type="dxa"/>
            <w:tcMar>
              <w:top w:w="80" w:type="dxa"/>
              <w:left w:w="100" w:type="dxa"/>
              <w:bottom w:w="80" w:type="dxa"/>
              <w:right w:w="100" w:type="dxa"/>
            </w:tcMar>
            <w:vAlign w:val="center"/>
          </w:tcPr>
          <w:p w14:paraId="02D12F8B" w14:textId="77777777" w:rsidR="005A1CDE" w:rsidRDefault="00EB5803">
            <w:r>
              <w:t>A. Mohanaradha, Infoziant</w:t>
            </w:r>
          </w:p>
        </w:tc>
        <w:tc>
          <w:tcPr>
            <w:tcW w:w="1346" w:type="dxa"/>
            <w:tcMar>
              <w:top w:w="80" w:type="dxa"/>
              <w:left w:w="100" w:type="dxa"/>
              <w:bottom w:w="80" w:type="dxa"/>
              <w:right w:w="100" w:type="dxa"/>
            </w:tcMar>
            <w:vAlign w:val="center"/>
          </w:tcPr>
          <w:p w14:paraId="02D12F8C" w14:textId="77777777" w:rsidR="005A1CDE" w:rsidRDefault="00EB5803">
            <w:r>
              <w:t>Pending</w:t>
            </w:r>
          </w:p>
        </w:tc>
      </w:tr>
    </w:tbl>
    <w:p w14:paraId="02D12F8E" w14:textId="77777777" w:rsidR="005A1CDE" w:rsidRDefault="005A1CDE"/>
    <w:p w14:paraId="02D12F8F" w14:textId="77777777" w:rsidR="005A1CDE" w:rsidRDefault="00EB5803">
      <w:pPr>
        <w:pStyle w:val="Heading1"/>
      </w:pPr>
      <w:bookmarkStart w:id="1" w:name="_Toc235804556"/>
      <w:r>
        <w:t>Table of Contents</w:t>
      </w:r>
      <w:bookmarkEnd w:id="1"/>
    </w:p>
    <w:sdt>
      <w:sdtPr>
        <w:alias w:val="Table of Contents"/>
        <w:id w:val="-129399068"/>
      </w:sdtPr>
      <w:sdtEndPr/>
      <w:sdtContent>
        <w:p w14:paraId="019664B0" w14:textId="4C8D13EB" w:rsidR="00EB5803" w:rsidRDefault="00EB5803">
          <w:pPr>
            <w:pStyle w:val="TOC1"/>
            <w:tabs>
              <w:tab w:val="right" w:leader="dot" w:pos="9736"/>
            </w:tabs>
            <w:rPr>
              <w:noProof/>
            </w:rPr>
          </w:pPr>
          <w:r>
            <w:fldChar w:fldCharType="begin"/>
          </w:r>
          <w:r>
            <w:instrText>TOC \h \o "1-2"</w:instrText>
          </w:r>
          <w:r>
            <w:fldChar w:fldCharType="separate"/>
          </w:r>
          <w:hyperlink w:anchor="_Toc235804555" w:history="1">
            <w:r w:rsidRPr="00AF5ABE">
              <w:rPr>
                <w:rStyle w:val="Hyperlink"/>
                <w:noProof/>
              </w:rPr>
              <w:t>Document Control</w:t>
            </w:r>
            <w:r>
              <w:rPr>
                <w:noProof/>
              </w:rPr>
              <w:tab/>
            </w:r>
            <w:r>
              <w:rPr>
                <w:noProof/>
              </w:rPr>
              <w:fldChar w:fldCharType="begin"/>
            </w:r>
            <w:r>
              <w:rPr>
                <w:noProof/>
              </w:rPr>
              <w:instrText xml:space="preserve"> PAGEREF _Toc235804555 \h </w:instrText>
            </w:r>
            <w:r>
              <w:rPr>
                <w:noProof/>
              </w:rPr>
            </w:r>
            <w:r>
              <w:rPr>
                <w:noProof/>
              </w:rPr>
              <w:fldChar w:fldCharType="separate"/>
            </w:r>
            <w:r>
              <w:rPr>
                <w:noProof/>
              </w:rPr>
              <w:t>2</w:t>
            </w:r>
            <w:r>
              <w:rPr>
                <w:noProof/>
              </w:rPr>
              <w:fldChar w:fldCharType="end"/>
            </w:r>
          </w:hyperlink>
        </w:p>
        <w:p w14:paraId="01A15E34" w14:textId="1017DC0C" w:rsidR="00EB5803" w:rsidRDefault="00EB5803">
          <w:pPr>
            <w:pStyle w:val="TOC1"/>
            <w:tabs>
              <w:tab w:val="right" w:leader="dot" w:pos="9736"/>
            </w:tabs>
            <w:rPr>
              <w:noProof/>
            </w:rPr>
          </w:pPr>
          <w:hyperlink w:anchor="_Toc235804556" w:history="1">
            <w:r w:rsidRPr="00AF5ABE">
              <w:rPr>
                <w:rStyle w:val="Hyperlink"/>
                <w:noProof/>
              </w:rPr>
              <w:t>Table of Contents</w:t>
            </w:r>
            <w:r>
              <w:rPr>
                <w:noProof/>
              </w:rPr>
              <w:tab/>
            </w:r>
            <w:r>
              <w:rPr>
                <w:noProof/>
              </w:rPr>
              <w:fldChar w:fldCharType="begin"/>
            </w:r>
            <w:r>
              <w:rPr>
                <w:noProof/>
              </w:rPr>
              <w:instrText xml:space="preserve"> PAGEREF _Toc235804556 \h </w:instrText>
            </w:r>
            <w:r>
              <w:rPr>
                <w:noProof/>
              </w:rPr>
            </w:r>
            <w:r>
              <w:rPr>
                <w:noProof/>
              </w:rPr>
              <w:fldChar w:fldCharType="separate"/>
            </w:r>
            <w:r>
              <w:rPr>
                <w:noProof/>
              </w:rPr>
              <w:t>2</w:t>
            </w:r>
            <w:r>
              <w:rPr>
                <w:noProof/>
              </w:rPr>
              <w:fldChar w:fldCharType="end"/>
            </w:r>
          </w:hyperlink>
        </w:p>
        <w:p w14:paraId="26A7A616" w14:textId="7ABD7F0C" w:rsidR="00EB5803" w:rsidRDefault="00EB5803">
          <w:pPr>
            <w:pStyle w:val="TOC1"/>
            <w:tabs>
              <w:tab w:val="right" w:leader="dot" w:pos="9736"/>
            </w:tabs>
            <w:rPr>
              <w:noProof/>
            </w:rPr>
          </w:pPr>
          <w:hyperlink w:anchor="_Toc235804557" w:history="1">
            <w:r w:rsidRPr="00AF5ABE">
              <w:rPr>
                <w:rStyle w:val="Hyperlink"/>
                <w:noProof/>
              </w:rPr>
              <w:t>1. Executive Summary</w:t>
            </w:r>
            <w:r>
              <w:rPr>
                <w:noProof/>
              </w:rPr>
              <w:tab/>
            </w:r>
            <w:r>
              <w:rPr>
                <w:noProof/>
              </w:rPr>
              <w:fldChar w:fldCharType="begin"/>
            </w:r>
            <w:r>
              <w:rPr>
                <w:noProof/>
              </w:rPr>
              <w:instrText xml:space="preserve"> PAGEREF _Toc235804557 \h </w:instrText>
            </w:r>
            <w:r>
              <w:rPr>
                <w:noProof/>
              </w:rPr>
            </w:r>
            <w:r>
              <w:rPr>
                <w:noProof/>
              </w:rPr>
              <w:fldChar w:fldCharType="separate"/>
            </w:r>
            <w:r>
              <w:rPr>
                <w:noProof/>
              </w:rPr>
              <w:t>4</w:t>
            </w:r>
            <w:r>
              <w:rPr>
                <w:noProof/>
              </w:rPr>
              <w:fldChar w:fldCharType="end"/>
            </w:r>
          </w:hyperlink>
        </w:p>
        <w:p w14:paraId="089B5F5C" w14:textId="2975AC21" w:rsidR="00EB5803" w:rsidRDefault="00EB5803">
          <w:pPr>
            <w:pStyle w:val="TOC1"/>
            <w:tabs>
              <w:tab w:val="right" w:leader="dot" w:pos="9736"/>
            </w:tabs>
            <w:rPr>
              <w:noProof/>
            </w:rPr>
          </w:pPr>
          <w:hyperlink w:anchor="_Toc235804558" w:history="1">
            <w:r w:rsidRPr="00AF5ABE">
              <w:rPr>
                <w:rStyle w:val="Hyperlink"/>
                <w:noProof/>
              </w:rPr>
              <w:t>2. Purpose</w:t>
            </w:r>
            <w:r>
              <w:rPr>
                <w:noProof/>
              </w:rPr>
              <w:tab/>
            </w:r>
            <w:r>
              <w:rPr>
                <w:noProof/>
              </w:rPr>
              <w:fldChar w:fldCharType="begin"/>
            </w:r>
            <w:r>
              <w:rPr>
                <w:noProof/>
              </w:rPr>
              <w:instrText xml:space="preserve"> PAGEREF _Toc235804558 \h </w:instrText>
            </w:r>
            <w:r>
              <w:rPr>
                <w:noProof/>
              </w:rPr>
            </w:r>
            <w:r>
              <w:rPr>
                <w:noProof/>
              </w:rPr>
              <w:fldChar w:fldCharType="separate"/>
            </w:r>
            <w:r>
              <w:rPr>
                <w:noProof/>
              </w:rPr>
              <w:t>4</w:t>
            </w:r>
            <w:r>
              <w:rPr>
                <w:noProof/>
              </w:rPr>
              <w:fldChar w:fldCharType="end"/>
            </w:r>
          </w:hyperlink>
        </w:p>
        <w:p w14:paraId="4BA60F68" w14:textId="52DB2794" w:rsidR="00EB5803" w:rsidRDefault="00EB5803">
          <w:pPr>
            <w:pStyle w:val="TOC1"/>
            <w:tabs>
              <w:tab w:val="right" w:leader="dot" w:pos="9736"/>
            </w:tabs>
            <w:rPr>
              <w:noProof/>
            </w:rPr>
          </w:pPr>
          <w:hyperlink w:anchor="_Toc235804559" w:history="1">
            <w:r w:rsidRPr="00AF5ABE">
              <w:rPr>
                <w:rStyle w:val="Hyperlink"/>
                <w:noProof/>
              </w:rPr>
              <w:t>3. Objectives</w:t>
            </w:r>
            <w:r>
              <w:rPr>
                <w:noProof/>
              </w:rPr>
              <w:tab/>
            </w:r>
            <w:r>
              <w:rPr>
                <w:noProof/>
              </w:rPr>
              <w:fldChar w:fldCharType="begin"/>
            </w:r>
            <w:r>
              <w:rPr>
                <w:noProof/>
              </w:rPr>
              <w:instrText xml:space="preserve"> PAGEREF _Toc235804559 \h </w:instrText>
            </w:r>
            <w:r>
              <w:rPr>
                <w:noProof/>
              </w:rPr>
            </w:r>
            <w:r>
              <w:rPr>
                <w:noProof/>
              </w:rPr>
              <w:fldChar w:fldCharType="separate"/>
            </w:r>
            <w:r>
              <w:rPr>
                <w:noProof/>
              </w:rPr>
              <w:t>4</w:t>
            </w:r>
            <w:r>
              <w:rPr>
                <w:noProof/>
              </w:rPr>
              <w:fldChar w:fldCharType="end"/>
            </w:r>
          </w:hyperlink>
        </w:p>
        <w:p w14:paraId="3CA9F175" w14:textId="1F6D7755" w:rsidR="00EB5803" w:rsidRDefault="00EB5803">
          <w:pPr>
            <w:pStyle w:val="TOC1"/>
            <w:tabs>
              <w:tab w:val="right" w:leader="dot" w:pos="9736"/>
            </w:tabs>
            <w:rPr>
              <w:noProof/>
            </w:rPr>
          </w:pPr>
          <w:hyperlink w:anchor="_Toc235804560" w:history="1">
            <w:r w:rsidRPr="00AF5ABE">
              <w:rPr>
                <w:rStyle w:val="Hyperlink"/>
                <w:noProof/>
              </w:rPr>
              <w:t>4. Module Position in iPOMS</w:t>
            </w:r>
            <w:r>
              <w:rPr>
                <w:noProof/>
              </w:rPr>
              <w:tab/>
            </w:r>
            <w:r>
              <w:rPr>
                <w:noProof/>
              </w:rPr>
              <w:fldChar w:fldCharType="begin"/>
            </w:r>
            <w:r>
              <w:rPr>
                <w:noProof/>
              </w:rPr>
              <w:instrText xml:space="preserve"> PAGEREF _Toc235804560 \h </w:instrText>
            </w:r>
            <w:r>
              <w:rPr>
                <w:noProof/>
              </w:rPr>
            </w:r>
            <w:r>
              <w:rPr>
                <w:noProof/>
              </w:rPr>
              <w:fldChar w:fldCharType="separate"/>
            </w:r>
            <w:r>
              <w:rPr>
                <w:noProof/>
              </w:rPr>
              <w:t>4</w:t>
            </w:r>
            <w:r>
              <w:rPr>
                <w:noProof/>
              </w:rPr>
              <w:fldChar w:fldCharType="end"/>
            </w:r>
          </w:hyperlink>
        </w:p>
        <w:p w14:paraId="5EA0E5D3" w14:textId="03D090B0" w:rsidR="00EB5803" w:rsidRDefault="00EB5803">
          <w:pPr>
            <w:pStyle w:val="TOC1"/>
            <w:tabs>
              <w:tab w:val="right" w:leader="dot" w:pos="9736"/>
            </w:tabs>
            <w:rPr>
              <w:noProof/>
            </w:rPr>
          </w:pPr>
          <w:hyperlink w:anchor="_Toc235804561" w:history="1">
            <w:r w:rsidRPr="00AF5ABE">
              <w:rPr>
                <w:rStyle w:val="Hyperlink"/>
                <w:noProof/>
              </w:rPr>
              <w:t>5. Who Can Access This Module</w:t>
            </w:r>
            <w:r>
              <w:rPr>
                <w:noProof/>
              </w:rPr>
              <w:tab/>
            </w:r>
            <w:r>
              <w:rPr>
                <w:noProof/>
              </w:rPr>
              <w:fldChar w:fldCharType="begin"/>
            </w:r>
            <w:r>
              <w:rPr>
                <w:noProof/>
              </w:rPr>
              <w:instrText xml:space="preserve"> PAGEREF _Toc235804561 \h </w:instrText>
            </w:r>
            <w:r>
              <w:rPr>
                <w:noProof/>
              </w:rPr>
            </w:r>
            <w:r>
              <w:rPr>
                <w:noProof/>
              </w:rPr>
              <w:fldChar w:fldCharType="separate"/>
            </w:r>
            <w:r>
              <w:rPr>
                <w:noProof/>
              </w:rPr>
              <w:t>5</w:t>
            </w:r>
            <w:r>
              <w:rPr>
                <w:noProof/>
              </w:rPr>
              <w:fldChar w:fldCharType="end"/>
            </w:r>
          </w:hyperlink>
        </w:p>
        <w:p w14:paraId="5D9DC510" w14:textId="2D7C9354" w:rsidR="00EB5803" w:rsidRDefault="00EB5803">
          <w:pPr>
            <w:pStyle w:val="TOC1"/>
            <w:tabs>
              <w:tab w:val="right" w:leader="dot" w:pos="9736"/>
            </w:tabs>
            <w:rPr>
              <w:noProof/>
            </w:rPr>
          </w:pPr>
          <w:hyperlink w:anchor="_Toc235804562" w:history="1">
            <w:r w:rsidRPr="00AF5ABE">
              <w:rPr>
                <w:rStyle w:val="Hyperlink"/>
                <w:noProof/>
              </w:rPr>
              <w:t>6. Screen Layout — UI Design Decision</w:t>
            </w:r>
            <w:r>
              <w:rPr>
                <w:noProof/>
              </w:rPr>
              <w:tab/>
            </w:r>
            <w:r>
              <w:rPr>
                <w:noProof/>
              </w:rPr>
              <w:fldChar w:fldCharType="begin"/>
            </w:r>
            <w:r>
              <w:rPr>
                <w:noProof/>
              </w:rPr>
              <w:instrText xml:space="preserve"> PAGEREF _Toc235804562 \h </w:instrText>
            </w:r>
            <w:r>
              <w:rPr>
                <w:noProof/>
              </w:rPr>
            </w:r>
            <w:r>
              <w:rPr>
                <w:noProof/>
              </w:rPr>
              <w:fldChar w:fldCharType="separate"/>
            </w:r>
            <w:r>
              <w:rPr>
                <w:noProof/>
              </w:rPr>
              <w:t>5</w:t>
            </w:r>
            <w:r>
              <w:rPr>
                <w:noProof/>
              </w:rPr>
              <w:fldChar w:fldCharType="end"/>
            </w:r>
          </w:hyperlink>
        </w:p>
        <w:p w14:paraId="089DE8DB" w14:textId="14EA1FC5" w:rsidR="00EB5803" w:rsidRDefault="00EB5803">
          <w:pPr>
            <w:pStyle w:val="TOC2"/>
            <w:tabs>
              <w:tab w:val="right" w:leader="dot" w:pos="9736"/>
            </w:tabs>
            <w:rPr>
              <w:noProof/>
            </w:rPr>
          </w:pPr>
          <w:hyperlink w:anchor="_Toc235804563" w:history="1">
            <w:r w:rsidRPr="00AF5ABE">
              <w:rPr>
                <w:rStyle w:val="Hyperlink"/>
                <w:noProof/>
              </w:rPr>
              <w:t>6.1 Rejected Approach — Two Separate Buttons</w:t>
            </w:r>
            <w:r>
              <w:rPr>
                <w:noProof/>
              </w:rPr>
              <w:tab/>
            </w:r>
            <w:r>
              <w:rPr>
                <w:noProof/>
              </w:rPr>
              <w:fldChar w:fldCharType="begin"/>
            </w:r>
            <w:r>
              <w:rPr>
                <w:noProof/>
              </w:rPr>
              <w:instrText xml:space="preserve"> PAGEREF _Toc235804563 \h </w:instrText>
            </w:r>
            <w:r>
              <w:rPr>
                <w:noProof/>
              </w:rPr>
            </w:r>
            <w:r>
              <w:rPr>
                <w:noProof/>
              </w:rPr>
              <w:fldChar w:fldCharType="separate"/>
            </w:r>
            <w:r>
              <w:rPr>
                <w:noProof/>
              </w:rPr>
              <w:t>5</w:t>
            </w:r>
            <w:r>
              <w:rPr>
                <w:noProof/>
              </w:rPr>
              <w:fldChar w:fldCharType="end"/>
            </w:r>
          </w:hyperlink>
        </w:p>
        <w:p w14:paraId="2CFADE92" w14:textId="2556AF3D" w:rsidR="00EB5803" w:rsidRDefault="00EB5803">
          <w:pPr>
            <w:pStyle w:val="TOC2"/>
            <w:tabs>
              <w:tab w:val="right" w:leader="dot" w:pos="9736"/>
            </w:tabs>
            <w:rPr>
              <w:noProof/>
            </w:rPr>
          </w:pPr>
          <w:hyperlink w:anchor="_Toc235804564" w:history="1">
            <w:r w:rsidRPr="00AF5ABE">
              <w:rPr>
                <w:rStyle w:val="Hyperlink"/>
                <w:noProof/>
              </w:rPr>
              <w:t>6.2 Rejected Approach — Two Tables Stacked on One Page</w:t>
            </w:r>
            <w:r>
              <w:rPr>
                <w:noProof/>
              </w:rPr>
              <w:tab/>
            </w:r>
            <w:r>
              <w:rPr>
                <w:noProof/>
              </w:rPr>
              <w:fldChar w:fldCharType="begin"/>
            </w:r>
            <w:r>
              <w:rPr>
                <w:noProof/>
              </w:rPr>
              <w:instrText xml:space="preserve"> PAGEREF _Toc235804564 \h </w:instrText>
            </w:r>
            <w:r>
              <w:rPr>
                <w:noProof/>
              </w:rPr>
            </w:r>
            <w:r>
              <w:rPr>
                <w:noProof/>
              </w:rPr>
              <w:fldChar w:fldCharType="separate"/>
            </w:r>
            <w:r>
              <w:rPr>
                <w:noProof/>
              </w:rPr>
              <w:t>5</w:t>
            </w:r>
            <w:r>
              <w:rPr>
                <w:noProof/>
              </w:rPr>
              <w:fldChar w:fldCharType="end"/>
            </w:r>
          </w:hyperlink>
        </w:p>
        <w:p w14:paraId="2F3945AE" w14:textId="1157BFDB" w:rsidR="00EB5803" w:rsidRDefault="00EB5803">
          <w:pPr>
            <w:pStyle w:val="TOC2"/>
            <w:tabs>
              <w:tab w:val="right" w:leader="dot" w:pos="9736"/>
            </w:tabs>
            <w:rPr>
              <w:noProof/>
            </w:rPr>
          </w:pPr>
          <w:hyperlink w:anchor="_Toc235804565" w:history="1">
            <w:r w:rsidRPr="00AF5ABE">
              <w:rPr>
                <w:rStyle w:val="Hyperlink"/>
                <w:noProof/>
              </w:rPr>
              <w:t>6.3 Final Design — Excel-Style Tabs</w:t>
            </w:r>
            <w:r>
              <w:rPr>
                <w:noProof/>
              </w:rPr>
              <w:tab/>
            </w:r>
            <w:r>
              <w:rPr>
                <w:noProof/>
              </w:rPr>
              <w:fldChar w:fldCharType="begin"/>
            </w:r>
            <w:r>
              <w:rPr>
                <w:noProof/>
              </w:rPr>
              <w:instrText xml:space="preserve"> PAGEREF _Toc235804565 \h </w:instrText>
            </w:r>
            <w:r>
              <w:rPr>
                <w:noProof/>
              </w:rPr>
            </w:r>
            <w:r>
              <w:rPr>
                <w:noProof/>
              </w:rPr>
              <w:fldChar w:fldCharType="separate"/>
            </w:r>
            <w:r>
              <w:rPr>
                <w:noProof/>
              </w:rPr>
              <w:t>5</w:t>
            </w:r>
            <w:r>
              <w:rPr>
                <w:noProof/>
              </w:rPr>
              <w:fldChar w:fldCharType="end"/>
            </w:r>
          </w:hyperlink>
        </w:p>
        <w:p w14:paraId="4332F85B" w14:textId="23FB2A68" w:rsidR="00EB5803" w:rsidRDefault="00EB5803">
          <w:pPr>
            <w:pStyle w:val="TOC2"/>
            <w:tabs>
              <w:tab w:val="right" w:leader="dot" w:pos="9736"/>
            </w:tabs>
            <w:rPr>
              <w:noProof/>
            </w:rPr>
          </w:pPr>
          <w:hyperlink w:anchor="_Toc235804566" w:history="1">
            <w:r w:rsidRPr="00AF5ABE">
              <w:rPr>
                <w:rStyle w:val="Hyperlink"/>
                <w:noProof/>
              </w:rPr>
              <w:t>6.4 Remembering the Last Active Tab</w:t>
            </w:r>
            <w:r>
              <w:rPr>
                <w:noProof/>
              </w:rPr>
              <w:tab/>
            </w:r>
            <w:r>
              <w:rPr>
                <w:noProof/>
              </w:rPr>
              <w:fldChar w:fldCharType="begin"/>
            </w:r>
            <w:r>
              <w:rPr>
                <w:noProof/>
              </w:rPr>
              <w:instrText xml:space="preserve"> PAGEREF _Toc235804566 \h </w:instrText>
            </w:r>
            <w:r>
              <w:rPr>
                <w:noProof/>
              </w:rPr>
            </w:r>
            <w:r>
              <w:rPr>
                <w:noProof/>
              </w:rPr>
              <w:fldChar w:fldCharType="separate"/>
            </w:r>
            <w:r>
              <w:rPr>
                <w:noProof/>
              </w:rPr>
              <w:t>5</w:t>
            </w:r>
            <w:r>
              <w:rPr>
                <w:noProof/>
              </w:rPr>
              <w:fldChar w:fldCharType="end"/>
            </w:r>
          </w:hyperlink>
        </w:p>
        <w:p w14:paraId="156E943A" w14:textId="30937929" w:rsidR="00EB5803" w:rsidRDefault="00EB5803">
          <w:pPr>
            <w:pStyle w:val="TOC1"/>
            <w:tabs>
              <w:tab w:val="right" w:leader="dot" w:pos="9736"/>
            </w:tabs>
            <w:rPr>
              <w:noProof/>
            </w:rPr>
          </w:pPr>
          <w:hyperlink w:anchor="_Toc235804567" w:history="1">
            <w:r w:rsidRPr="00AF5ABE">
              <w:rPr>
                <w:rStyle w:val="Hyperlink"/>
                <w:noProof/>
              </w:rPr>
              <w:t>7. Daily Leads Screen Structure</w:t>
            </w:r>
            <w:r>
              <w:rPr>
                <w:noProof/>
              </w:rPr>
              <w:tab/>
            </w:r>
            <w:r>
              <w:rPr>
                <w:noProof/>
              </w:rPr>
              <w:fldChar w:fldCharType="begin"/>
            </w:r>
            <w:r>
              <w:rPr>
                <w:noProof/>
              </w:rPr>
              <w:instrText xml:space="preserve"> PAGEREF _Toc235804567 \h </w:instrText>
            </w:r>
            <w:r>
              <w:rPr>
                <w:noProof/>
              </w:rPr>
            </w:r>
            <w:r>
              <w:rPr>
                <w:noProof/>
              </w:rPr>
              <w:fldChar w:fldCharType="separate"/>
            </w:r>
            <w:r>
              <w:rPr>
                <w:noProof/>
              </w:rPr>
              <w:t>6</w:t>
            </w:r>
            <w:r>
              <w:rPr>
                <w:noProof/>
              </w:rPr>
              <w:fldChar w:fldCharType="end"/>
            </w:r>
          </w:hyperlink>
        </w:p>
        <w:p w14:paraId="4E392E64" w14:textId="0B7560E8" w:rsidR="00EB5803" w:rsidRDefault="00EB5803">
          <w:pPr>
            <w:pStyle w:val="TOC2"/>
            <w:tabs>
              <w:tab w:val="right" w:leader="dot" w:pos="9736"/>
            </w:tabs>
            <w:rPr>
              <w:noProof/>
            </w:rPr>
          </w:pPr>
          <w:hyperlink w:anchor="_Toc235804568" w:history="1">
            <w:r w:rsidRPr="00AF5ABE">
              <w:rPr>
                <w:rStyle w:val="Hyperlink"/>
                <w:noProof/>
              </w:rPr>
              <w:t>7.1 Top Bar</w:t>
            </w:r>
            <w:r>
              <w:rPr>
                <w:noProof/>
              </w:rPr>
              <w:tab/>
            </w:r>
            <w:r>
              <w:rPr>
                <w:noProof/>
              </w:rPr>
              <w:fldChar w:fldCharType="begin"/>
            </w:r>
            <w:r>
              <w:rPr>
                <w:noProof/>
              </w:rPr>
              <w:instrText xml:space="preserve"> PAGEREF _Toc235804568 \h </w:instrText>
            </w:r>
            <w:r>
              <w:rPr>
                <w:noProof/>
              </w:rPr>
            </w:r>
            <w:r>
              <w:rPr>
                <w:noProof/>
              </w:rPr>
              <w:fldChar w:fldCharType="separate"/>
            </w:r>
            <w:r>
              <w:rPr>
                <w:noProof/>
              </w:rPr>
              <w:t>6</w:t>
            </w:r>
            <w:r>
              <w:rPr>
                <w:noProof/>
              </w:rPr>
              <w:fldChar w:fldCharType="end"/>
            </w:r>
          </w:hyperlink>
        </w:p>
        <w:p w14:paraId="02B58A73" w14:textId="4F343279" w:rsidR="00EB5803" w:rsidRDefault="00EB5803">
          <w:pPr>
            <w:pStyle w:val="TOC2"/>
            <w:tabs>
              <w:tab w:val="right" w:leader="dot" w:pos="9736"/>
            </w:tabs>
            <w:rPr>
              <w:noProof/>
            </w:rPr>
          </w:pPr>
          <w:hyperlink w:anchor="_Toc235804569" w:history="1">
            <w:r w:rsidRPr="00AF5ABE">
              <w:rPr>
                <w:rStyle w:val="Hyperlink"/>
                <w:noProof/>
              </w:rPr>
              <w:t>7.2 Filter Row</w:t>
            </w:r>
            <w:r>
              <w:rPr>
                <w:noProof/>
              </w:rPr>
              <w:tab/>
            </w:r>
            <w:r>
              <w:rPr>
                <w:noProof/>
              </w:rPr>
              <w:fldChar w:fldCharType="begin"/>
            </w:r>
            <w:r>
              <w:rPr>
                <w:noProof/>
              </w:rPr>
              <w:instrText xml:space="preserve"> PAGEREF _Toc235804569 \h </w:instrText>
            </w:r>
            <w:r>
              <w:rPr>
                <w:noProof/>
              </w:rPr>
            </w:r>
            <w:r>
              <w:rPr>
                <w:noProof/>
              </w:rPr>
              <w:fldChar w:fldCharType="separate"/>
            </w:r>
            <w:r>
              <w:rPr>
                <w:noProof/>
              </w:rPr>
              <w:t>6</w:t>
            </w:r>
            <w:r>
              <w:rPr>
                <w:noProof/>
              </w:rPr>
              <w:fldChar w:fldCharType="end"/>
            </w:r>
          </w:hyperlink>
        </w:p>
        <w:p w14:paraId="098D0245" w14:textId="183A3643" w:rsidR="00EB5803" w:rsidRDefault="00EB5803">
          <w:pPr>
            <w:pStyle w:val="TOC2"/>
            <w:tabs>
              <w:tab w:val="right" w:leader="dot" w:pos="9736"/>
            </w:tabs>
            <w:rPr>
              <w:noProof/>
            </w:rPr>
          </w:pPr>
          <w:hyperlink w:anchor="_Toc235804570" w:history="1">
            <w:r w:rsidRPr="00AF5ABE">
              <w:rPr>
                <w:rStyle w:val="Hyperlink"/>
                <w:noProof/>
              </w:rPr>
              <w:t>7.3 Summary Strip</w:t>
            </w:r>
            <w:r>
              <w:rPr>
                <w:noProof/>
              </w:rPr>
              <w:tab/>
            </w:r>
            <w:r>
              <w:rPr>
                <w:noProof/>
              </w:rPr>
              <w:fldChar w:fldCharType="begin"/>
            </w:r>
            <w:r>
              <w:rPr>
                <w:noProof/>
              </w:rPr>
              <w:instrText xml:space="preserve"> PAGEREF _Toc235804570 \h </w:instrText>
            </w:r>
            <w:r>
              <w:rPr>
                <w:noProof/>
              </w:rPr>
            </w:r>
            <w:r>
              <w:rPr>
                <w:noProof/>
              </w:rPr>
              <w:fldChar w:fldCharType="separate"/>
            </w:r>
            <w:r>
              <w:rPr>
                <w:noProof/>
              </w:rPr>
              <w:t>6</w:t>
            </w:r>
            <w:r>
              <w:rPr>
                <w:noProof/>
              </w:rPr>
              <w:fldChar w:fldCharType="end"/>
            </w:r>
          </w:hyperlink>
        </w:p>
        <w:p w14:paraId="019CD628" w14:textId="1FB84871" w:rsidR="00EB5803" w:rsidRDefault="00EB5803">
          <w:pPr>
            <w:pStyle w:val="TOC2"/>
            <w:tabs>
              <w:tab w:val="right" w:leader="dot" w:pos="9736"/>
            </w:tabs>
            <w:rPr>
              <w:noProof/>
            </w:rPr>
          </w:pPr>
          <w:hyperlink w:anchor="_Toc235804571" w:history="1">
            <w:r w:rsidRPr="00AF5ABE">
              <w:rPr>
                <w:rStyle w:val="Hyperlink"/>
                <w:noProof/>
              </w:rPr>
              <w:t>7.4 Tab Bar</w:t>
            </w:r>
            <w:r>
              <w:rPr>
                <w:noProof/>
              </w:rPr>
              <w:tab/>
            </w:r>
            <w:r>
              <w:rPr>
                <w:noProof/>
              </w:rPr>
              <w:fldChar w:fldCharType="begin"/>
            </w:r>
            <w:r>
              <w:rPr>
                <w:noProof/>
              </w:rPr>
              <w:instrText xml:space="preserve"> PAGEREF _Toc235804571 \h </w:instrText>
            </w:r>
            <w:r>
              <w:rPr>
                <w:noProof/>
              </w:rPr>
            </w:r>
            <w:r>
              <w:rPr>
                <w:noProof/>
              </w:rPr>
              <w:fldChar w:fldCharType="separate"/>
            </w:r>
            <w:r>
              <w:rPr>
                <w:noProof/>
              </w:rPr>
              <w:t>6</w:t>
            </w:r>
            <w:r>
              <w:rPr>
                <w:noProof/>
              </w:rPr>
              <w:fldChar w:fldCharType="end"/>
            </w:r>
          </w:hyperlink>
        </w:p>
        <w:p w14:paraId="78D072C4" w14:textId="079B70CA" w:rsidR="00EB5803" w:rsidRDefault="00EB5803">
          <w:pPr>
            <w:pStyle w:val="TOC2"/>
            <w:tabs>
              <w:tab w:val="right" w:leader="dot" w:pos="9736"/>
            </w:tabs>
            <w:rPr>
              <w:noProof/>
            </w:rPr>
          </w:pPr>
          <w:hyperlink w:anchor="_Toc235804572" w:history="1">
            <w:r w:rsidRPr="00AF5ABE">
              <w:rPr>
                <w:rStyle w:val="Hyperlink"/>
                <w:noProof/>
              </w:rPr>
              <w:t>7.5 Table Area</w:t>
            </w:r>
            <w:r>
              <w:rPr>
                <w:noProof/>
              </w:rPr>
              <w:tab/>
            </w:r>
            <w:r>
              <w:rPr>
                <w:noProof/>
              </w:rPr>
              <w:fldChar w:fldCharType="begin"/>
            </w:r>
            <w:r>
              <w:rPr>
                <w:noProof/>
              </w:rPr>
              <w:instrText xml:space="preserve"> PAGEREF _Toc235804572 \h </w:instrText>
            </w:r>
            <w:r>
              <w:rPr>
                <w:noProof/>
              </w:rPr>
            </w:r>
            <w:r>
              <w:rPr>
                <w:noProof/>
              </w:rPr>
              <w:fldChar w:fldCharType="separate"/>
            </w:r>
            <w:r>
              <w:rPr>
                <w:noProof/>
              </w:rPr>
              <w:t>6</w:t>
            </w:r>
            <w:r>
              <w:rPr>
                <w:noProof/>
              </w:rPr>
              <w:fldChar w:fldCharType="end"/>
            </w:r>
          </w:hyperlink>
        </w:p>
        <w:p w14:paraId="6FCFCDA1" w14:textId="23AB64BC" w:rsidR="00EB5803" w:rsidRDefault="00EB5803">
          <w:pPr>
            <w:pStyle w:val="TOC1"/>
            <w:tabs>
              <w:tab w:val="right" w:leader="dot" w:pos="9736"/>
            </w:tabs>
            <w:rPr>
              <w:noProof/>
            </w:rPr>
          </w:pPr>
          <w:hyperlink w:anchor="_Toc235804573" w:history="1">
            <w:r w:rsidRPr="00AF5ABE">
              <w:rPr>
                <w:rStyle w:val="Hyperlink"/>
                <w:noProof/>
              </w:rPr>
              <w:t>8. Tab 1 — Positives</w:t>
            </w:r>
            <w:r>
              <w:rPr>
                <w:noProof/>
              </w:rPr>
              <w:tab/>
            </w:r>
            <w:r>
              <w:rPr>
                <w:noProof/>
              </w:rPr>
              <w:fldChar w:fldCharType="begin"/>
            </w:r>
            <w:r>
              <w:rPr>
                <w:noProof/>
              </w:rPr>
              <w:instrText xml:space="preserve"> PAGEREF _Toc235804573 \h </w:instrText>
            </w:r>
            <w:r>
              <w:rPr>
                <w:noProof/>
              </w:rPr>
            </w:r>
            <w:r>
              <w:rPr>
                <w:noProof/>
              </w:rPr>
              <w:fldChar w:fldCharType="separate"/>
            </w:r>
            <w:r>
              <w:rPr>
                <w:noProof/>
              </w:rPr>
              <w:t>6</w:t>
            </w:r>
            <w:r>
              <w:rPr>
                <w:noProof/>
              </w:rPr>
              <w:fldChar w:fldCharType="end"/>
            </w:r>
          </w:hyperlink>
        </w:p>
        <w:p w14:paraId="121084B7" w14:textId="35A1C9A1" w:rsidR="00EB5803" w:rsidRDefault="00EB5803">
          <w:pPr>
            <w:pStyle w:val="TOC1"/>
            <w:tabs>
              <w:tab w:val="right" w:leader="dot" w:pos="9736"/>
            </w:tabs>
            <w:rPr>
              <w:noProof/>
            </w:rPr>
          </w:pPr>
          <w:hyperlink w:anchor="_Toc235804574" w:history="1">
            <w:r w:rsidRPr="00AF5ABE">
              <w:rPr>
                <w:rStyle w:val="Hyperlink"/>
                <w:noProof/>
              </w:rPr>
              <w:t>9. Tab 2 — JD Received</w:t>
            </w:r>
            <w:r>
              <w:rPr>
                <w:noProof/>
              </w:rPr>
              <w:tab/>
            </w:r>
            <w:r>
              <w:rPr>
                <w:noProof/>
              </w:rPr>
              <w:fldChar w:fldCharType="begin"/>
            </w:r>
            <w:r>
              <w:rPr>
                <w:noProof/>
              </w:rPr>
              <w:instrText xml:space="preserve"> PAGEREF _Toc235804574 \h </w:instrText>
            </w:r>
            <w:r>
              <w:rPr>
                <w:noProof/>
              </w:rPr>
            </w:r>
            <w:r>
              <w:rPr>
                <w:noProof/>
              </w:rPr>
              <w:fldChar w:fldCharType="separate"/>
            </w:r>
            <w:r>
              <w:rPr>
                <w:noProof/>
              </w:rPr>
              <w:t>6</w:t>
            </w:r>
            <w:r>
              <w:rPr>
                <w:noProof/>
              </w:rPr>
              <w:fldChar w:fldCharType="end"/>
            </w:r>
          </w:hyperlink>
        </w:p>
        <w:p w14:paraId="1EC01143" w14:textId="7915D664" w:rsidR="00EB5803" w:rsidRDefault="00EB5803">
          <w:pPr>
            <w:pStyle w:val="TOC1"/>
            <w:tabs>
              <w:tab w:val="right" w:leader="dot" w:pos="9736"/>
            </w:tabs>
            <w:rPr>
              <w:noProof/>
            </w:rPr>
          </w:pPr>
          <w:hyperlink w:anchor="_Toc235804575" w:history="1">
            <w:r w:rsidRPr="00AF5ABE">
              <w:rPr>
                <w:rStyle w:val="Hyperlink"/>
                <w:noProof/>
              </w:rPr>
              <w:t>10. Date &amp; Time Handling</w:t>
            </w:r>
            <w:r>
              <w:rPr>
                <w:noProof/>
              </w:rPr>
              <w:tab/>
            </w:r>
            <w:r>
              <w:rPr>
                <w:noProof/>
              </w:rPr>
              <w:fldChar w:fldCharType="begin"/>
            </w:r>
            <w:r>
              <w:rPr>
                <w:noProof/>
              </w:rPr>
              <w:instrText xml:space="preserve"> PAGEREF _Toc235804575 \h </w:instrText>
            </w:r>
            <w:r>
              <w:rPr>
                <w:noProof/>
              </w:rPr>
            </w:r>
            <w:r>
              <w:rPr>
                <w:noProof/>
              </w:rPr>
              <w:fldChar w:fldCharType="separate"/>
            </w:r>
            <w:r>
              <w:rPr>
                <w:noProof/>
              </w:rPr>
              <w:t>6</w:t>
            </w:r>
            <w:r>
              <w:rPr>
                <w:noProof/>
              </w:rPr>
              <w:fldChar w:fldCharType="end"/>
            </w:r>
          </w:hyperlink>
        </w:p>
        <w:p w14:paraId="4962F455" w14:textId="7455C1EA" w:rsidR="00EB5803" w:rsidRDefault="00EB5803">
          <w:pPr>
            <w:pStyle w:val="TOC1"/>
            <w:tabs>
              <w:tab w:val="right" w:leader="dot" w:pos="9736"/>
            </w:tabs>
            <w:rPr>
              <w:noProof/>
            </w:rPr>
          </w:pPr>
          <w:hyperlink w:anchor="_Toc235804576" w:history="1">
            <w:r w:rsidRPr="00AF5ABE">
              <w:rPr>
                <w:rStyle w:val="Hyperlink"/>
                <w:noProof/>
              </w:rPr>
              <w:t>11. Add Entry Workflow</w:t>
            </w:r>
            <w:r>
              <w:rPr>
                <w:noProof/>
              </w:rPr>
              <w:tab/>
            </w:r>
            <w:r>
              <w:rPr>
                <w:noProof/>
              </w:rPr>
              <w:fldChar w:fldCharType="begin"/>
            </w:r>
            <w:r>
              <w:rPr>
                <w:noProof/>
              </w:rPr>
              <w:instrText xml:space="preserve"> PAGEREF _Toc235804576 \h </w:instrText>
            </w:r>
            <w:r>
              <w:rPr>
                <w:noProof/>
              </w:rPr>
            </w:r>
            <w:r>
              <w:rPr>
                <w:noProof/>
              </w:rPr>
              <w:fldChar w:fldCharType="separate"/>
            </w:r>
            <w:r>
              <w:rPr>
                <w:noProof/>
              </w:rPr>
              <w:t>7</w:t>
            </w:r>
            <w:r>
              <w:rPr>
                <w:noProof/>
              </w:rPr>
              <w:fldChar w:fldCharType="end"/>
            </w:r>
          </w:hyperlink>
        </w:p>
        <w:p w14:paraId="7444352C" w14:textId="438F4330" w:rsidR="00EB5803" w:rsidRDefault="00EB5803">
          <w:pPr>
            <w:pStyle w:val="TOC1"/>
            <w:tabs>
              <w:tab w:val="right" w:leader="dot" w:pos="9736"/>
            </w:tabs>
            <w:rPr>
              <w:noProof/>
            </w:rPr>
          </w:pPr>
          <w:hyperlink w:anchor="_Toc235804577" w:history="1">
            <w:r w:rsidRPr="00AF5ABE">
              <w:rPr>
                <w:rStyle w:val="Hyperlink"/>
                <w:noProof/>
              </w:rPr>
              <w:t>12. Filters &amp; Summary Strip Behaviour</w:t>
            </w:r>
            <w:r>
              <w:rPr>
                <w:noProof/>
              </w:rPr>
              <w:tab/>
            </w:r>
            <w:r>
              <w:rPr>
                <w:noProof/>
              </w:rPr>
              <w:fldChar w:fldCharType="begin"/>
            </w:r>
            <w:r>
              <w:rPr>
                <w:noProof/>
              </w:rPr>
              <w:instrText xml:space="preserve"> PAGEREF _Toc235804577 \h </w:instrText>
            </w:r>
            <w:r>
              <w:rPr>
                <w:noProof/>
              </w:rPr>
            </w:r>
            <w:r>
              <w:rPr>
                <w:noProof/>
              </w:rPr>
              <w:fldChar w:fldCharType="separate"/>
            </w:r>
            <w:r>
              <w:rPr>
                <w:noProof/>
              </w:rPr>
              <w:t>7</w:t>
            </w:r>
            <w:r>
              <w:rPr>
                <w:noProof/>
              </w:rPr>
              <w:fldChar w:fldCharType="end"/>
            </w:r>
          </w:hyperlink>
        </w:p>
        <w:p w14:paraId="77B8C015" w14:textId="3AA3108E" w:rsidR="00EB5803" w:rsidRDefault="00EB5803">
          <w:pPr>
            <w:pStyle w:val="TOC1"/>
            <w:tabs>
              <w:tab w:val="right" w:leader="dot" w:pos="9736"/>
            </w:tabs>
            <w:rPr>
              <w:noProof/>
            </w:rPr>
          </w:pPr>
          <w:hyperlink w:anchor="_Toc235804578" w:history="1">
            <w:r w:rsidRPr="00AF5ABE">
              <w:rPr>
                <w:rStyle w:val="Hyperlink"/>
                <w:noProof/>
              </w:rPr>
              <w:t>13. Data Ownership — Created By (Audit Field)</w:t>
            </w:r>
            <w:r>
              <w:rPr>
                <w:noProof/>
              </w:rPr>
              <w:tab/>
            </w:r>
            <w:r>
              <w:rPr>
                <w:noProof/>
              </w:rPr>
              <w:fldChar w:fldCharType="begin"/>
            </w:r>
            <w:r>
              <w:rPr>
                <w:noProof/>
              </w:rPr>
              <w:instrText xml:space="preserve"> PAGEREF _Toc235804578 \h </w:instrText>
            </w:r>
            <w:r>
              <w:rPr>
                <w:noProof/>
              </w:rPr>
            </w:r>
            <w:r>
              <w:rPr>
                <w:noProof/>
              </w:rPr>
              <w:fldChar w:fldCharType="separate"/>
            </w:r>
            <w:r>
              <w:rPr>
                <w:noProof/>
              </w:rPr>
              <w:t>7</w:t>
            </w:r>
            <w:r>
              <w:rPr>
                <w:noProof/>
              </w:rPr>
              <w:fldChar w:fldCharType="end"/>
            </w:r>
          </w:hyperlink>
        </w:p>
        <w:p w14:paraId="05ADE370" w14:textId="660F7F72" w:rsidR="00EB5803" w:rsidRDefault="00EB5803">
          <w:pPr>
            <w:pStyle w:val="TOC1"/>
            <w:tabs>
              <w:tab w:val="right" w:leader="dot" w:pos="9736"/>
            </w:tabs>
            <w:rPr>
              <w:noProof/>
            </w:rPr>
          </w:pPr>
          <w:hyperlink w:anchor="_Toc235804579" w:history="1">
            <w:r w:rsidRPr="00AF5ABE">
              <w:rPr>
                <w:rStyle w:val="Hyperlink"/>
                <w:noProof/>
              </w:rPr>
              <w:t>14. Automation Policy — Why This Module Stays Manual</w:t>
            </w:r>
            <w:r>
              <w:rPr>
                <w:noProof/>
              </w:rPr>
              <w:tab/>
            </w:r>
            <w:r>
              <w:rPr>
                <w:noProof/>
              </w:rPr>
              <w:fldChar w:fldCharType="begin"/>
            </w:r>
            <w:r>
              <w:rPr>
                <w:noProof/>
              </w:rPr>
              <w:instrText xml:space="preserve"> PAGEREF _Toc235804579 \h </w:instrText>
            </w:r>
            <w:r>
              <w:rPr>
                <w:noProof/>
              </w:rPr>
            </w:r>
            <w:r>
              <w:rPr>
                <w:noProof/>
              </w:rPr>
              <w:fldChar w:fldCharType="separate"/>
            </w:r>
            <w:r>
              <w:rPr>
                <w:noProof/>
              </w:rPr>
              <w:t>7</w:t>
            </w:r>
            <w:r>
              <w:rPr>
                <w:noProof/>
              </w:rPr>
              <w:fldChar w:fldCharType="end"/>
            </w:r>
          </w:hyperlink>
        </w:p>
        <w:p w14:paraId="7AFAF243" w14:textId="3E5A8B60" w:rsidR="00EB5803" w:rsidRDefault="00EB5803">
          <w:pPr>
            <w:pStyle w:val="TOC1"/>
            <w:tabs>
              <w:tab w:val="right" w:leader="dot" w:pos="9736"/>
            </w:tabs>
            <w:rPr>
              <w:noProof/>
            </w:rPr>
          </w:pPr>
          <w:hyperlink w:anchor="_Toc235804580" w:history="1">
            <w:r w:rsidRPr="00AF5ABE">
              <w:rPr>
                <w:rStyle w:val="Hyperlink"/>
                <w:noProof/>
              </w:rPr>
              <w:t>15. Performance Requirements</w:t>
            </w:r>
            <w:r>
              <w:rPr>
                <w:noProof/>
              </w:rPr>
              <w:tab/>
            </w:r>
            <w:r>
              <w:rPr>
                <w:noProof/>
              </w:rPr>
              <w:fldChar w:fldCharType="begin"/>
            </w:r>
            <w:r>
              <w:rPr>
                <w:noProof/>
              </w:rPr>
              <w:instrText xml:space="preserve"> PAGEREF _Toc235804580 \h </w:instrText>
            </w:r>
            <w:r>
              <w:rPr>
                <w:noProof/>
              </w:rPr>
            </w:r>
            <w:r>
              <w:rPr>
                <w:noProof/>
              </w:rPr>
              <w:fldChar w:fldCharType="separate"/>
            </w:r>
            <w:r>
              <w:rPr>
                <w:noProof/>
              </w:rPr>
              <w:t>8</w:t>
            </w:r>
            <w:r>
              <w:rPr>
                <w:noProof/>
              </w:rPr>
              <w:fldChar w:fldCharType="end"/>
            </w:r>
          </w:hyperlink>
        </w:p>
        <w:p w14:paraId="082CE57C" w14:textId="00D676BA" w:rsidR="00EB5803" w:rsidRDefault="00EB5803">
          <w:pPr>
            <w:pStyle w:val="TOC1"/>
            <w:tabs>
              <w:tab w:val="right" w:leader="dot" w:pos="9736"/>
            </w:tabs>
            <w:rPr>
              <w:noProof/>
            </w:rPr>
          </w:pPr>
          <w:hyperlink w:anchor="_Toc235804581" w:history="1">
            <w:r w:rsidRPr="00AF5ABE">
              <w:rPr>
                <w:rStyle w:val="Hyperlink"/>
                <w:noProof/>
              </w:rPr>
              <w:t>16. Toolbar &amp; Export</w:t>
            </w:r>
            <w:r>
              <w:rPr>
                <w:noProof/>
              </w:rPr>
              <w:tab/>
            </w:r>
            <w:r>
              <w:rPr>
                <w:noProof/>
              </w:rPr>
              <w:fldChar w:fldCharType="begin"/>
            </w:r>
            <w:r>
              <w:rPr>
                <w:noProof/>
              </w:rPr>
              <w:instrText xml:space="preserve"> PAGEREF _Toc235804581 \h </w:instrText>
            </w:r>
            <w:r>
              <w:rPr>
                <w:noProof/>
              </w:rPr>
            </w:r>
            <w:r>
              <w:rPr>
                <w:noProof/>
              </w:rPr>
              <w:fldChar w:fldCharType="separate"/>
            </w:r>
            <w:r>
              <w:rPr>
                <w:noProof/>
              </w:rPr>
              <w:t>8</w:t>
            </w:r>
            <w:r>
              <w:rPr>
                <w:noProof/>
              </w:rPr>
              <w:fldChar w:fldCharType="end"/>
            </w:r>
          </w:hyperlink>
        </w:p>
        <w:p w14:paraId="3D6C8450" w14:textId="05C2AF2D" w:rsidR="00EB5803" w:rsidRDefault="00EB5803">
          <w:pPr>
            <w:pStyle w:val="TOC1"/>
            <w:tabs>
              <w:tab w:val="right" w:leader="dot" w:pos="9736"/>
            </w:tabs>
            <w:rPr>
              <w:noProof/>
            </w:rPr>
          </w:pPr>
          <w:hyperlink w:anchor="_Toc235804582" w:history="1">
            <w:r w:rsidRPr="00AF5ABE">
              <w:rPr>
                <w:rStyle w:val="Hyperlink"/>
                <w:noProof/>
              </w:rPr>
              <w:t>17. Role-Based Permission Matrix</w:t>
            </w:r>
            <w:r>
              <w:rPr>
                <w:noProof/>
              </w:rPr>
              <w:tab/>
            </w:r>
            <w:r>
              <w:rPr>
                <w:noProof/>
              </w:rPr>
              <w:fldChar w:fldCharType="begin"/>
            </w:r>
            <w:r>
              <w:rPr>
                <w:noProof/>
              </w:rPr>
              <w:instrText xml:space="preserve"> PAGEREF _Toc235804582 \h </w:instrText>
            </w:r>
            <w:r>
              <w:rPr>
                <w:noProof/>
              </w:rPr>
            </w:r>
            <w:r>
              <w:rPr>
                <w:noProof/>
              </w:rPr>
              <w:fldChar w:fldCharType="separate"/>
            </w:r>
            <w:r>
              <w:rPr>
                <w:noProof/>
              </w:rPr>
              <w:t>8</w:t>
            </w:r>
            <w:r>
              <w:rPr>
                <w:noProof/>
              </w:rPr>
              <w:fldChar w:fldCharType="end"/>
            </w:r>
          </w:hyperlink>
        </w:p>
        <w:p w14:paraId="071CC8BB" w14:textId="247B9690" w:rsidR="00EB5803" w:rsidRDefault="00EB5803">
          <w:pPr>
            <w:pStyle w:val="TOC1"/>
            <w:tabs>
              <w:tab w:val="right" w:leader="dot" w:pos="9736"/>
            </w:tabs>
            <w:rPr>
              <w:noProof/>
            </w:rPr>
          </w:pPr>
          <w:hyperlink w:anchor="_Toc235804583" w:history="1">
            <w:r w:rsidRPr="00AF5ABE">
              <w:rPr>
                <w:rStyle w:val="Hyperlink"/>
                <w:noProof/>
              </w:rPr>
              <w:t>18. Integration With Other Modules</w:t>
            </w:r>
            <w:r>
              <w:rPr>
                <w:noProof/>
              </w:rPr>
              <w:tab/>
            </w:r>
            <w:r>
              <w:rPr>
                <w:noProof/>
              </w:rPr>
              <w:fldChar w:fldCharType="begin"/>
            </w:r>
            <w:r>
              <w:rPr>
                <w:noProof/>
              </w:rPr>
              <w:instrText xml:space="preserve"> PAGEREF _Toc235804583 \h </w:instrText>
            </w:r>
            <w:r>
              <w:rPr>
                <w:noProof/>
              </w:rPr>
            </w:r>
            <w:r>
              <w:rPr>
                <w:noProof/>
              </w:rPr>
              <w:fldChar w:fldCharType="separate"/>
            </w:r>
            <w:r>
              <w:rPr>
                <w:noProof/>
              </w:rPr>
              <w:t>8</w:t>
            </w:r>
            <w:r>
              <w:rPr>
                <w:noProof/>
              </w:rPr>
              <w:fldChar w:fldCharType="end"/>
            </w:r>
          </w:hyperlink>
        </w:p>
        <w:p w14:paraId="764D7556" w14:textId="5AB5FF21" w:rsidR="00EB5803" w:rsidRDefault="00EB5803">
          <w:pPr>
            <w:pStyle w:val="TOC1"/>
            <w:tabs>
              <w:tab w:val="right" w:leader="dot" w:pos="9736"/>
            </w:tabs>
            <w:rPr>
              <w:noProof/>
            </w:rPr>
          </w:pPr>
          <w:hyperlink w:anchor="_Toc235804584" w:history="1">
            <w:r w:rsidRPr="00AF5ABE">
              <w:rPr>
                <w:rStyle w:val="Hyperlink"/>
                <w:noProof/>
              </w:rPr>
              <w:t>19. Business Rules Summary</w:t>
            </w:r>
            <w:r>
              <w:rPr>
                <w:noProof/>
              </w:rPr>
              <w:tab/>
            </w:r>
            <w:r>
              <w:rPr>
                <w:noProof/>
              </w:rPr>
              <w:fldChar w:fldCharType="begin"/>
            </w:r>
            <w:r>
              <w:rPr>
                <w:noProof/>
              </w:rPr>
              <w:instrText xml:space="preserve"> PAGEREF _Toc235804584 \h </w:instrText>
            </w:r>
            <w:r>
              <w:rPr>
                <w:noProof/>
              </w:rPr>
            </w:r>
            <w:r>
              <w:rPr>
                <w:noProof/>
              </w:rPr>
              <w:fldChar w:fldCharType="separate"/>
            </w:r>
            <w:r>
              <w:rPr>
                <w:noProof/>
              </w:rPr>
              <w:t>8</w:t>
            </w:r>
            <w:r>
              <w:rPr>
                <w:noProof/>
              </w:rPr>
              <w:fldChar w:fldCharType="end"/>
            </w:r>
          </w:hyperlink>
        </w:p>
        <w:p w14:paraId="149B686B" w14:textId="6F3D8689" w:rsidR="00EB5803" w:rsidRDefault="00EB5803">
          <w:pPr>
            <w:pStyle w:val="TOC1"/>
            <w:tabs>
              <w:tab w:val="right" w:leader="dot" w:pos="9736"/>
            </w:tabs>
            <w:rPr>
              <w:noProof/>
            </w:rPr>
          </w:pPr>
          <w:hyperlink w:anchor="_Toc235804585" w:history="1">
            <w:r w:rsidRPr="00AF5ABE">
              <w:rPr>
                <w:rStyle w:val="Hyperlink"/>
                <w:noProof/>
              </w:rPr>
              <w:t>20. Deferred / Out of Scope for v1.0</w:t>
            </w:r>
            <w:r>
              <w:rPr>
                <w:noProof/>
              </w:rPr>
              <w:tab/>
            </w:r>
            <w:r>
              <w:rPr>
                <w:noProof/>
              </w:rPr>
              <w:fldChar w:fldCharType="begin"/>
            </w:r>
            <w:r>
              <w:rPr>
                <w:noProof/>
              </w:rPr>
              <w:instrText xml:space="preserve"> PAGEREF _Toc235804585 \h </w:instrText>
            </w:r>
            <w:r>
              <w:rPr>
                <w:noProof/>
              </w:rPr>
            </w:r>
            <w:r>
              <w:rPr>
                <w:noProof/>
              </w:rPr>
              <w:fldChar w:fldCharType="separate"/>
            </w:r>
            <w:r>
              <w:rPr>
                <w:noProof/>
              </w:rPr>
              <w:t>9</w:t>
            </w:r>
            <w:r>
              <w:rPr>
                <w:noProof/>
              </w:rPr>
              <w:fldChar w:fldCharType="end"/>
            </w:r>
          </w:hyperlink>
        </w:p>
        <w:p w14:paraId="2901943C" w14:textId="299E718F" w:rsidR="00EB5803" w:rsidRDefault="00EB5803">
          <w:pPr>
            <w:pStyle w:val="TOC1"/>
            <w:tabs>
              <w:tab w:val="right" w:leader="dot" w:pos="9736"/>
            </w:tabs>
            <w:rPr>
              <w:noProof/>
            </w:rPr>
          </w:pPr>
          <w:hyperlink w:anchor="_Toc235804586" w:history="1">
            <w:r w:rsidRPr="00AF5ABE">
              <w:rPr>
                <w:rStyle w:val="Hyperlink"/>
                <w:noProof/>
              </w:rPr>
              <w:t>21. Conclusion</w:t>
            </w:r>
            <w:r>
              <w:rPr>
                <w:noProof/>
              </w:rPr>
              <w:tab/>
            </w:r>
            <w:r>
              <w:rPr>
                <w:noProof/>
              </w:rPr>
              <w:fldChar w:fldCharType="begin"/>
            </w:r>
            <w:r>
              <w:rPr>
                <w:noProof/>
              </w:rPr>
              <w:instrText xml:space="preserve"> PAGEREF _Toc235804586 \h </w:instrText>
            </w:r>
            <w:r>
              <w:rPr>
                <w:noProof/>
              </w:rPr>
            </w:r>
            <w:r>
              <w:rPr>
                <w:noProof/>
              </w:rPr>
              <w:fldChar w:fldCharType="separate"/>
            </w:r>
            <w:r>
              <w:rPr>
                <w:noProof/>
              </w:rPr>
              <w:t>9</w:t>
            </w:r>
            <w:r>
              <w:rPr>
                <w:noProof/>
              </w:rPr>
              <w:fldChar w:fldCharType="end"/>
            </w:r>
          </w:hyperlink>
        </w:p>
        <w:p w14:paraId="3CA08096" w14:textId="006A58AD" w:rsidR="00EB5803" w:rsidRDefault="00EB5803">
          <w:pPr>
            <w:pStyle w:val="TOC1"/>
            <w:tabs>
              <w:tab w:val="right" w:leader="dot" w:pos="9736"/>
            </w:tabs>
            <w:rPr>
              <w:noProof/>
            </w:rPr>
          </w:pPr>
          <w:hyperlink w:anchor="_Toc235804587" w:history="1">
            <w:r w:rsidRPr="00AF5ABE">
              <w:rPr>
                <w:rStyle w:val="Hyperlink"/>
                <w:noProof/>
              </w:rPr>
              <w:t>22. Next Module</w:t>
            </w:r>
            <w:r>
              <w:rPr>
                <w:noProof/>
              </w:rPr>
              <w:tab/>
            </w:r>
            <w:r>
              <w:rPr>
                <w:noProof/>
              </w:rPr>
              <w:fldChar w:fldCharType="begin"/>
            </w:r>
            <w:r>
              <w:rPr>
                <w:noProof/>
              </w:rPr>
              <w:instrText xml:space="preserve"> PAGEREF _Toc235804587 \h </w:instrText>
            </w:r>
            <w:r>
              <w:rPr>
                <w:noProof/>
              </w:rPr>
            </w:r>
            <w:r>
              <w:rPr>
                <w:noProof/>
              </w:rPr>
              <w:fldChar w:fldCharType="separate"/>
            </w:r>
            <w:r>
              <w:rPr>
                <w:noProof/>
              </w:rPr>
              <w:t>9</w:t>
            </w:r>
            <w:r>
              <w:rPr>
                <w:noProof/>
              </w:rPr>
              <w:fldChar w:fldCharType="end"/>
            </w:r>
          </w:hyperlink>
        </w:p>
        <w:p w14:paraId="7471DC92" w14:textId="2FF9F51D" w:rsidR="00EB5803" w:rsidRDefault="00EB5803">
          <w:pPr>
            <w:pStyle w:val="TOC1"/>
            <w:tabs>
              <w:tab w:val="right" w:leader="dot" w:pos="9736"/>
            </w:tabs>
            <w:rPr>
              <w:noProof/>
            </w:rPr>
          </w:pPr>
          <w:hyperlink w:anchor="_Toc235804588" w:history="1">
            <w:r w:rsidRPr="00AF5ABE">
              <w:rPr>
                <w:rStyle w:val="Hyperlink"/>
                <w:noProof/>
              </w:rPr>
              <w:t>23. Approval Sheet</w:t>
            </w:r>
            <w:r>
              <w:rPr>
                <w:noProof/>
              </w:rPr>
              <w:tab/>
            </w:r>
            <w:r>
              <w:rPr>
                <w:noProof/>
              </w:rPr>
              <w:fldChar w:fldCharType="begin"/>
            </w:r>
            <w:r>
              <w:rPr>
                <w:noProof/>
              </w:rPr>
              <w:instrText xml:space="preserve"> PAGEREF _Toc235804588 \h </w:instrText>
            </w:r>
            <w:r>
              <w:rPr>
                <w:noProof/>
              </w:rPr>
            </w:r>
            <w:r>
              <w:rPr>
                <w:noProof/>
              </w:rPr>
              <w:fldChar w:fldCharType="separate"/>
            </w:r>
            <w:r>
              <w:rPr>
                <w:noProof/>
              </w:rPr>
              <w:t>9</w:t>
            </w:r>
            <w:r>
              <w:rPr>
                <w:noProof/>
              </w:rPr>
              <w:fldChar w:fldCharType="end"/>
            </w:r>
          </w:hyperlink>
        </w:p>
        <w:p w14:paraId="02D12F91" w14:textId="4F27C453" w:rsidR="005A1CDE" w:rsidRDefault="00EB5803">
          <w:r>
            <w:fldChar w:fldCharType="end"/>
          </w:r>
        </w:p>
      </w:sdtContent>
    </w:sdt>
    <w:p w14:paraId="02D12F92" w14:textId="77777777" w:rsidR="005A1CDE" w:rsidRDefault="00EB5803">
      <w:r>
        <w:br w:type="page"/>
      </w:r>
    </w:p>
    <w:p w14:paraId="02D12F93" w14:textId="77777777" w:rsidR="005A1CDE" w:rsidRDefault="00EB5803">
      <w:pPr>
        <w:pStyle w:val="Heading1"/>
      </w:pPr>
      <w:bookmarkStart w:id="2" w:name="_Toc235804557"/>
      <w:r>
        <w:lastRenderedPageBreak/>
        <w:t>1. Executive Summary</w:t>
      </w:r>
      <w:bookmarkEnd w:id="2"/>
    </w:p>
    <w:p w14:paraId="02D12F94" w14:textId="77777777" w:rsidR="005A1CDE" w:rsidRDefault="00EB5803">
      <w:pPr>
        <w:spacing w:after="160"/>
      </w:pPr>
      <w:r>
        <w:t>This document defines Module 05 – Daily Leads for the AMR Coordinator Portal (iPOMS). It consolidates the requirements discussion covering the two daily registers — Positive Opportunities and Job Descriptions (JD) Received — into a single functional specification.</w:t>
      </w:r>
    </w:p>
    <w:p w14:paraId="02D12F95" w14:textId="77777777" w:rsidR="005A1CDE" w:rsidRDefault="00EB5803">
      <w:pPr>
        <w:spacing w:after="160"/>
      </w:pPr>
      <w:r>
        <w:t>Daily Leads is a daily operational register, not a workflow: it exists to answer two questions every day — what positive opportunities did we receive today, and what JDs did we receive today. It is intentionally kept independent of the Daily Tracker (Module 03) and Weekly Tracker (Module 04), because it serves a different business purpose.</w:t>
      </w:r>
    </w:p>
    <w:p w14:paraId="02D12F96" w14:textId="77777777" w:rsidR="005A1CDE" w:rsidRDefault="00EB5803">
      <w:pPr>
        <w:pStyle w:val="Heading1"/>
      </w:pPr>
      <w:bookmarkStart w:id="3" w:name="_Toc235804558"/>
      <w:r>
        <w:t>2. Purpose</w:t>
      </w:r>
      <w:bookmarkEnd w:id="3"/>
    </w:p>
    <w:p w14:paraId="02D12F97" w14:textId="77777777" w:rsidR="005A1CDE" w:rsidRDefault="00EB5803">
      <w:pPr>
        <w:spacing w:after="160"/>
      </w:pPr>
      <w:r>
        <w:t>Daily Leads replaces the team’s existing two-sheet Excel workbook (Positives and JD Received) with a single, fast, filterable module inside iPOMS. It answers two operational questions: what positive opportunities were generated today, and what Job Descriptions were received today, across all active colleges.</w:t>
      </w:r>
    </w:p>
    <w:p w14:paraId="02D12F98" w14:textId="77777777" w:rsidR="005A1CDE" w:rsidRDefault="00EB5803">
      <w:pPr>
        <w:pStyle w:val="Heading1"/>
      </w:pPr>
      <w:bookmarkStart w:id="4" w:name="_Toc235804559"/>
      <w:r>
        <w:t>3. Objectives</w:t>
      </w:r>
      <w:bookmarkEnd w:id="4"/>
    </w:p>
    <w:p w14:paraId="02D12F99" w14:textId="77777777" w:rsidR="005A1CDE" w:rsidRDefault="00EB5803">
      <w:pPr>
        <w:pStyle w:val="ListParagraph"/>
        <w:numPr>
          <w:ilvl w:val="0"/>
          <w:numId w:val="1"/>
        </w:numPr>
        <w:spacing w:after="60"/>
      </w:pPr>
      <w:r>
        <w:t>Maintain a fast, manual daily record of positive opportunities and JDs received, independent of the Daily Tracker and Weekly Tracker.</w:t>
      </w:r>
    </w:p>
    <w:p w14:paraId="02D12F9A" w14:textId="77777777" w:rsidR="005A1CDE" w:rsidRDefault="00EB5803">
      <w:pPr>
        <w:pStyle w:val="ListParagraph"/>
        <w:numPr>
          <w:ilvl w:val="0"/>
          <w:numId w:val="1"/>
        </w:numPr>
        <w:spacing w:after="60"/>
      </w:pPr>
      <w:r>
        <w:t>Keep the column structure identical across both tabs so data entry feels consistent regardless of which register is being used.</w:t>
      </w:r>
    </w:p>
    <w:p w14:paraId="02D12F9B" w14:textId="77777777" w:rsidR="005A1CDE" w:rsidRDefault="00EB5803">
      <w:pPr>
        <w:pStyle w:val="ListParagraph"/>
        <w:numPr>
          <w:ilvl w:val="0"/>
          <w:numId w:val="1"/>
        </w:numPr>
        <w:spacing w:after="60"/>
      </w:pPr>
      <w:r>
        <w:t>Give Team Leaders, Administrators, and Training &amp; Placement Officers read-only visibility without allowing edits.</w:t>
      </w:r>
    </w:p>
    <w:p w14:paraId="02D12F9C" w14:textId="77777777" w:rsidR="005A1CDE" w:rsidRDefault="00EB5803">
      <w:pPr>
        <w:pStyle w:val="ListParagraph"/>
        <w:numPr>
          <w:ilvl w:val="0"/>
          <w:numId w:val="1"/>
        </w:numPr>
        <w:spacing w:after="60"/>
      </w:pPr>
      <w:r>
        <w:t>Provide Date and College filters so 15+ active colleges can be viewed through a single table rather than many separate ones.</w:t>
      </w:r>
    </w:p>
    <w:p w14:paraId="02D12F9D" w14:textId="77777777" w:rsidR="005A1CDE" w:rsidRDefault="00EB5803">
      <w:pPr>
        <w:pStyle w:val="ListParagraph"/>
        <w:numPr>
          <w:ilvl w:val="0"/>
          <w:numId w:val="1"/>
        </w:numPr>
        <w:spacing w:after="60"/>
      </w:pPr>
      <w:r>
        <w:t>Preserve manual, timestamped entry, since positives and JDs arrive through calls, email, and WhatsApp at inconsistent times and should not be auto-synchronized.</w:t>
      </w:r>
    </w:p>
    <w:p w14:paraId="02D12F9E" w14:textId="77777777" w:rsidR="005A1CDE" w:rsidRDefault="00EB5803">
      <w:pPr>
        <w:pStyle w:val="Heading1"/>
      </w:pPr>
      <w:bookmarkStart w:id="5" w:name="_Toc235804560"/>
      <w:r>
        <w:t>4. Module Position in iPOMS</w:t>
      </w:r>
      <w:bookmarkEnd w:id="5"/>
    </w:p>
    <w:p w14:paraId="02D12F9F" w14:textId="77777777" w:rsidR="005A1CDE" w:rsidRDefault="00EB5803">
      <w:pPr>
        <w:spacing w:after="160"/>
      </w:pPr>
      <w:r>
        <w:t>Daily Leads sits alongside the Daily Tracker and Weekly Tracker in the sidebar, as its own module rather than a tab inside either of them.</w:t>
      </w:r>
    </w:p>
    <w:p w14:paraId="02D12FA0" w14:textId="77777777" w:rsidR="005A1CDE" w:rsidRDefault="00EB5803">
      <w:pPr>
        <w:pStyle w:val="ListParagraph"/>
        <w:numPr>
          <w:ilvl w:val="0"/>
          <w:numId w:val="1"/>
        </w:numPr>
        <w:spacing w:after="60"/>
      </w:pPr>
      <w:r>
        <w:t>Dashboard</w:t>
      </w:r>
    </w:p>
    <w:p w14:paraId="02D12FA1" w14:textId="77777777" w:rsidR="005A1CDE" w:rsidRDefault="00EB5803">
      <w:pPr>
        <w:pStyle w:val="ListParagraph"/>
        <w:numPr>
          <w:ilvl w:val="0"/>
          <w:numId w:val="1"/>
        </w:numPr>
        <w:spacing w:after="60"/>
      </w:pPr>
      <w:r>
        <w:t>User Management</w:t>
      </w:r>
    </w:p>
    <w:p w14:paraId="02D12FA2" w14:textId="77777777" w:rsidR="005A1CDE" w:rsidRDefault="00EB5803">
      <w:pPr>
        <w:pStyle w:val="ListParagraph"/>
        <w:numPr>
          <w:ilvl w:val="0"/>
          <w:numId w:val="1"/>
        </w:numPr>
        <w:spacing w:after="60"/>
      </w:pPr>
      <w:r>
        <w:t>Master Company Database</w:t>
      </w:r>
    </w:p>
    <w:p w14:paraId="02D12FA3" w14:textId="77777777" w:rsidR="005A1CDE" w:rsidRDefault="00EB5803">
      <w:pPr>
        <w:pStyle w:val="ListParagraph"/>
        <w:numPr>
          <w:ilvl w:val="0"/>
          <w:numId w:val="1"/>
        </w:numPr>
        <w:spacing w:after="60"/>
      </w:pPr>
      <w:r>
        <w:t>Daily Tracker</w:t>
      </w:r>
    </w:p>
    <w:p w14:paraId="02D12FA4" w14:textId="77777777" w:rsidR="005A1CDE" w:rsidRDefault="00EB5803">
      <w:pPr>
        <w:pStyle w:val="ListParagraph"/>
        <w:numPr>
          <w:ilvl w:val="0"/>
          <w:numId w:val="1"/>
        </w:numPr>
        <w:spacing w:after="60"/>
      </w:pPr>
      <w:r>
        <w:t>Weekly Tracker</w:t>
      </w:r>
    </w:p>
    <w:p w14:paraId="02D12FA5" w14:textId="77777777" w:rsidR="005A1CDE" w:rsidRDefault="00EB5803">
      <w:pPr>
        <w:pStyle w:val="ListParagraph"/>
        <w:numPr>
          <w:ilvl w:val="0"/>
          <w:numId w:val="1"/>
        </w:numPr>
        <w:spacing w:after="60"/>
      </w:pPr>
      <w:r>
        <w:t>Daily Leads</w:t>
      </w:r>
    </w:p>
    <w:p w14:paraId="02D12FA6" w14:textId="77777777" w:rsidR="005A1CDE" w:rsidRDefault="00EB5803">
      <w:pPr>
        <w:pStyle w:val="ListParagraph"/>
        <w:numPr>
          <w:ilvl w:val="0"/>
          <w:numId w:val="1"/>
        </w:numPr>
        <w:spacing w:after="60"/>
      </w:pPr>
      <w:r>
        <w:t>Reports &amp; Analytics</w:t>
      </w:r>
    </w:p>
    <w:p w14:paraId="02D12FA7" w14:textId="77777777" w:rsidR="005A1CDE" w:rsidRDefault="00EB5803">
      <w:pPr>
        <w:pStyle w:val="ListParagraph"/>
        <w:numPr>
          <w:ilvl w:val="0"/>
          <w:numId w:val="1"/>
        </w:numPr>
        <w:spacing w:after="60"/>
      </w:pPr>
      <w:r>
        <w:t>Settings</w:t>
      </w:r>
    </w:p>
    <w:p w14:paraId="02D12FA8" w14:textId="77777777" w:rsidR="005A1CDE" w:rsidRDefault="005A1CDE"/>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546"/>
      </w:tblGrid>
      <w:tr w:rsidR="005A1CDE" w14:paraId="02D12FAB"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02D12FA9" w14:textId="77777777" w:rsidR="005A1CDE" w:rsidRDefault="00EB5803">
            <w:r>
              <w:rPr>
                <w:b/>
                <w:bCs/>
                <w:color w:val="FFFFFF"/>
              </w:rPr>
              <w:t>Module</w:t>
            </w:r>
          </w:p>
        </w:tc>
        <w:tc>
          <w:tcPr>
            <w:tcW w:w="6546" w:type="dxa"/>
            <w:shd w:val="clear" w:color="auto" w:fill="1F3864"/>
            <w:tcMar>
              <w:top w:w="80" w:type="dxa"/>
              <w:left w:w="100" w:type="dxa"/>
              <w:bottom w:w="80" w:type="dxa"/>
              <w:right w:w="100" w:type="dxa"/>
            </w:tcMar>
            <w:vAlign w:val="center"/>
          </w:tcPr>
          <w:p w14:paraId="02D12FAA" w14:textId="77777777" w:rsidR="005A1CDE" w:rsidRDefault="00EB5803">
            <w:r>
              <w:rPr>
                <w:b/>
                <w:bCs/>
                <w:color w:val="FFFFFF"/>
              </w:rPr>
              <w:t>Tracks</w:t>
            </w:r>
          </w:p>
        </w:tc>
      </w:tr>
      <w:tr w:rsidR="005A1CDE" w14:paraId="02D12FAE" w14:textId="77777777">
        <w:tblPrEx>
          <w:tblCellMar>
            <w:top w:w="0" w:type="dxa"/>
            <w:bottom w:w="0" w:type="dxa"/>
          </w:tblCellMar>
        </w:tblPrEx>
        <w:tc>
          <w:tcPr>
            <w:tcW w:w="3200" w:type="dxa"/>
            <w:tcMar>
              <w:top w:w="80" w:type="dxa"/>
              <w:left w:w="100" w:type="dxa"/>
              <w:bottom w:w="80" w:type="dxa"/>
              <w:right w:w="100" w:type="dxa"/>
            </w:tcMar>
            <w:vAlign w:val="center"/>
          </w:tcPr>
          <w:p w14:paraId="02D12FAC" w14:textId="77777777" w:rsidR="005A1CDE" w:rsidRDefault="00EB5803">
            <w:r>
              <w:t>Daily Tracker (Module 03)</w:t>
            </w:r>
          </w:p>
        </w:tc>
        <w:tc>
          <w:tcPr>
            <w:tcW w:w="6546" w:type="dxa"/>
            <w:tcMar>
              <w:top w:w="80" w:type="dxa"/>
              <w:left w:w="100" w:type="dxa"/>
              <w:bottom w:w="80" w:type="dxa"/>
              <w:right w:w="100" w:type="dxa"/>
            </w:tcMar>
            <w:vAlign w:val="center"/>
          </w:tcPr>
          <w:p w14:paraId="02D12FAD" w14:textId="77777777" w:rsidR="005A1CDE" w:rsidRDefault="00EB5803">
            <w:r>
              <w:t>Communication activities — calls made, call outcomes, remarks.</w:t>
            </w:r>
          </w:p>
        </w:tc>
      </w:tr>
      <w:tr w:rsidR="005A1CDE" w14:paraId="02D12FB1"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02D12FAF" w14:textId="77777777" w:rsidR="005A1CDE" w:rsidRDefault="00EB5803">
            <w:r>
              <w:t>Weekly Tracker (Module 04)</w:t>
            </w:r>
          </w:p>
        </w:tc>
        <w:tc>
          <w:tcPr>
            <w:tcW w:w="6546" w:type="dxa"/>
            <w:shd w:val="clear" w:color="auto" w:fill="F2F2F2"/>
            <w:tcMar>
              <w:top w:w="80" w:type="dxa"/>
              <w:left w:w="100" w:type="dxa"/>
              <w:bottom w:w="80" w:type="dxa"/>
              <w:right w:w="100" w:type="dxa"/>
            </w:tcMar>
            <w:vAlign w:val="center"/>
          </w:tcPr>
          <w:p w14:paraId="02D12FB0" w14:textId="77777777" w:rsidR="005A1CDE" w:rsidRDefault="00EB5803">
            <w:r>
              <w:t>The lifecycle of companies — pipeline, in progress, completed, rejected.</w:t>
            </w:r>
          </w:p>
        </w:tc>
      </w:tr>
      <w:tr w:rsidR="005A1CDE" w14:paraId="02D12FB4" w14:textId="77777777">
        <w:tblPrEx>
          <w:tblCellMar>
            <w:top w:w="0" w:type="dxa"/>
            <w:bottom w:w="0" w:type="dxa"/>
          </w:tblCellMar>
        </w:tblPrEx>
        <w:tc>
          <w:tcPr>
            <w:tcW w:w="3200" w:type="dxa"/>
            <w:tcMar>
              <w:top w:w="80" w:type="dxa"/>
              <w:left w:w="100" w:type="dxa"/>
              <w:bottom w:w="80" w:type="dxa"/>
              <w:right w:w="100" w:type="dxa"/>
            </w:tcMar>
            <w:vAlign w:val="center"/>
          </w:tcPr>
          <w:p w14:paraId="02D12FB2" w14:textId="77777777" w:rsidR="005A1CDE" w:rsidRDefault="00EB5803">
            <w:r>
              <w:lastRenderedPageBreak/>
              <w:t>Daily Leads (Module 05)</w:t>
            </w:r>
          </w:p>
        </w:tc>
        <w:tc>
          <w:tcPr>
            <w:tcW w:w="6546" w:type="dxa"/>
            <w:tcMar>
              <w:top w:w="80" w:type="dxa"/>
              <w:left w:w="100" w:type="dxa"/>
              <w:bottom w:w="80" w:type="dxa"/>
              <w:right w:w="100" w:type="dxa"/>
            </w:tcMar>
            <w:vAlign w:val="center"/>
          </w:tcPr>
          <w:p w14:paraId="02D12FB3" w14:textId="77777777" w:rsidR="005A1CDE" w:rsidRDefault="00EB5803">
            <w:r>
              <w:t>The positive opportunities generated each day and the Job Descriptions received each day.</w:t>
            </w:r>
          </w:p>
        </w:tc>
      </w:tr>
    </w:tbl>
    <w:p w14:paraId="02D12FB5" w14:textId="77777777" w:rsidR="005A1CDE" w:rsidRDefault="005A1CDE"/>
    <w:p w14:paraId="02D12FB6" w14:textId="77777777" w:rsidR="005A1CDE" w:rsidRDefault="00EB5803">
      <w:pPr>
        <w:spacing w:after="160"/>
      </w:pPr>
      <w:r>
        <w:t>These are three different business processes; keeping them separate keeps the system cleaner and each register focused on one purpose.</w:t>
      </w:r>
    </w:p>
    <w:p w14:paraId="02D12FB7" w14:textId="77777777" w:rsidR="005A1CDE" w:rsidRDefault="00EB5803">
      <w:pPr>
        <w:pStyle w:val="Heading1"/>
      </w:pPr>
      <w:bookmarkStart w:id="6" w:name="_Toc235804561"/>
      <w:r>
        <w:t>5. Who Can Access This Module</w:t>
      </w:r>
      <w:bookmarkEnd w:id="6"/>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6000"/>
        <w:gridCol w:w="3746"/>
      </w:tblGrid>
      <w:tr w:rsidR="005A1CDE" w14:paraId="02D12FBA" w14:textId="77777777">
        <w:tblPrEx>
          <w:tblCellMar>
            <w:top w:w="0" w:type="dxa"/>
            <w:bottom w:w="0" w:type="dxa"/>
          </w:tblCellMar>
        </w:tblPrEx>
        <w:trPr>
          <w:tblHeader/>
        </w:trPr>
        <w:tc>
          <w:tcPr>
            <w:tcW w:w="6000" w:type="dxa"/>
            <w:shd w:val="clear" w:color="auto" w:fill="1F3864"/>
            <w:tcMar>
              <w:top w:w="80" w:type="dxa"/>
              <w:left w:w="100" w:type="dxa"/>
              <w:bottom w:w="80" w:type="dxa"/>
              <w:right w:w="100" w:type="dxa"/>
            </w:tcMar>
            <w:vAlign w:val="center"/>
          </w:tcPr>
          <w:p w14:paraId="02D12FB8" w14:textId="77777777" w:rsidR="005A1CDE" w:rsidRDefault="00EB5803">
            <w:r>
              <w:rPr>
                <w:b/>
                <w:bCs/>
                <w:color w:val="FFFFFF"/>
              </w:rPr>
              <w:t>Role</w:t>
            </w:r>
          </w:p>
        </w:tc>
        <w:tc>
          <w:tcPr>
            <w:tcW w:w="3746" w:type="dxa"/>
            <w:shd w:val="clear" w:color="auto" w:fill="1F3864"/>
            <w:tcMar>
              <w:top w:w="80" w:type="dxa"/>
              <w:left w:w="100" w:type="dxa"/>
              <w:bottom w:w="80" w:type="dxa"/>
              <w:right w:w="100" w:type="dxa"/>
            </w:tcMar>
            <w:vAlign w:val="center"/>
          </w:tcPr>
          <w:p w14:paraId="02D12FB9" w14:textId="77777777" w:rsidR="005A1CDE" w:rsidRDefault="00EB5803">
            <w:r>
              <w:rPr>
                <w:b/>
                <w:bCs/>
                <w:color w:val="FFFFFF"/>
              </w:rPr>
              <w:t>Permission</w:t>
            </w:r>
          </w:p>
        </w:tc>
      </w:tr>
      <w:tr w:rsidR="005A1CDE" w14:paraId="02D12FBD" w14:textId="77777777">
        <w:tblPrEx>
          <w:tblCellMar>
            <w:top w:w="0" w:type="dxa"/>
            <w:bottom w:w="0" w:type="dxa"/>
          </w:tblCellMar>
        </w:tblPrEx>
        <w:tc>
          <w:tcPr>
            <w:tcW w:w="6000" w:type="dxa"/>
            <w:tcMar>
              <w:top w:w="80" w:type="dxa"/>
              <w:left w:w="100" w:type="dxa"/>
              <w:bottom w:w="80" w:type="dxa"/>
              <w:right w:w="100" w:type="dxa"/>
            </w:tcMar>
            <w:vAlign w:val="center"/>
          </w:tcPr>
          <w:p w14:paraId="02D12FBB" w14:textId="77777777" w:rsidR="005A1CDE" w:rsidRDefault="00EB5803">
            <w:r>
              <w:t>Placement Coordinator</w:t>
            </w:r>
          </w:p>
        </w:tc>
        <w:tc>
          <w:tcPr>
            <w:tcW w:w="3746" w:type="dxa"/>
            <w:tcMar>
              <w:top w:w="80" w:type="dxa"/>
              <w:left w:w="100" w:type="dxa"/>
              <w:bottom w:w="80" w:type="dxa"/>
              <w:right w:w="100" w:type="dxa"/>
            </w:tcMar>
            <w:vAlign w:val="center"/>
          </w:tcPr>
          <w:p w14:paraId="02D12FBC" w14:textId="77777777" w:rsidR="005A1CDE" w:rsidRDefault="00EB5803">
            <w:r>
              <w:t>Full Add / Edit / Delete</w:t>
            </w:r>
          </w:p>
        </w:tc>
      </w:tr>
      <w:tr w:rsidR="005A1CDE" w14:paraId="02D12FC0" w14:textId="77777777">
        <w:tblPrEx>
          <w:tblCellMar>
            <w:top w:w="0" w:type="dxa"/>
            <w:bottom w:w="0" w:type="dxa"/>
          </w:tblCellMar>
        </w:tblPrEx>
        <w:tc>
          <w:tcPr>
            <w:tcW w:w="6000" w:type="dxa"/>
            <w:shd w:val="clear" w:color="auto" w:fill="F2F2F2"/>
            <w:tcMar>
              <w:top w:w="80" w:type="dxa"/>
              <w:left w:w="100" w:type="dxa"/>
              <w:bottom w:w="80" w:type="dxa"/>
              <w:right w:w="100" w:type="dxa"/>
            </w:tcMar>
            <w:vAlign w:val="center"/>
          </w:tcPr>
          <w:p w14:paraId="02D12FBE" w14:textId="77777777" w:rsidR="005A1CDE" w:rsidRDefault="00EB5803">
            <w:r>
              <w:t>Team Leader</w:t>
            </w:r>
          </w:p>
        </w:tc>
        <w:tc>
          <w:tcPr>
            <w:tcW w:w="3746" w:type="dxa"/>
            <w:shd w:val="clear" w:color="auto" w:fill="F2F2F2"/>
            <w:tcMar>
              <w:top w:w="80" w:type="dxa"/>
              <w:left w:w="100" w:type="dxa"/>
              <w:bottom w:w="80" w:type="dxa"/>
              <w:right w:w="100" w:type="dxa"/>
            </w:tcMar>
            <w:vAlign w:val="center"/>
          </w:tcPr>
          <w:p w14:paraId="02D12FBF" w14:textId="77777777" w:rsidR="005A1CDE" w:rsidRDefault="00EB5803">
            <w:r>
              <w:t>Read Only</w:t>
            </w:r>
          </w:p>
        </w:tc>
      </w:tr>
      <w:tr w:rsidR="005A1CDE" w14:paraId="02D12FC3" w14:textId="77777777">
        <w:tblPrEx>
          <w:tblCellMar>
            <w:top w:w="0" w:type="dxa"/>
            <w:bottom w:w="0" w:type="dxa"/>
          </w:tblCellMar>
        </w:tblPrEx>
        <w:tc>
          <w:tcPr>
            <w:tcW w:w="6000" w:type="dxa"/>
            <w:tcMar>
              <w:top w:w="80" w:type="dxa"/>
              <w:left w:w="100" w:type="dxa"/>
              <w:bottom w:w="80" w:type="dxa"/>
              <w:right w:w="100" w:type="dxa"/>
            </w:tcMar>
            <w:vAlign w:val="center"/>
          </w:tcPr>
          <w:p w14:paraId="02D12FC1" w14:textId="77777777" w:rsidR="005A1CDE" w:rsidRDefault="00EB5803">
            <w:r>
              <w:t>Administrator</w:t>
            </w:r>
          </w:p>
        </w:tc>
        <w:tc>
          <w:tcPr>
            <w:tcW w:w="3746" w:type="dxa"/>
            <w:tcMar>
              <w:top w:w="80" w:type="dxa"/>
              <w:left w:w="100" w:type="dxa"/>
              <w:bottom w:w="80" w:type="dxa"/>
              <w:right w:w="100" w:type="dxa"/>
            </w:tcMar>
            <w:vAlign w:val="center"/>
          </w:tcPr>
          <w:p w14:paraId="02D12FC2" w14:textId="77777777" w:rsidR="005A1CDE" w:rsidRDefault="00EB5803">
            <w:r>
              <w:t>Read Only</w:t>
            </w:r>
          </w:p>
        </w:tc>
      </w:tr>
      <w:tr w:rsidR="005A1CDE" w14:paraId="02D12FC6" w14:textId="77777777">
        <w:tblPrEx>
          <w:tblCellMar>
            <w:top w:w="0" w:type="dxa"/>
            <w:bottom w:w="0" w:type="dxa"/>
          </w:tblCellMar>
        </w:tblPrEx>
        <w:tc>
          <w:tcPr>
            <w:tcW w:w="6000" w:type="dxa"/>
            <w:shd w:val="clear" w:color="auto" w:fill="F2F2F2"/>
            <w:tcMar>
              <w:top w:w="80" w:type="dxa"/>
              <w:left w:w="100" w:type="dxa"/>
              <w:bottom w:w="80" w:type="dxa"/>
              <w:right w:w="100" w:type="dxa"/>
            </w:tcMar>
            <w:vAlign w:val="center"/>
          </w:tcPr>
          <w:p w14:paraId="02D12FC4" w14:textId="77777777" w:rsidR="005A1CDE" w:rsidRDefault="00EB5803">
            <w:r>
              <w:t>Training &amp; Placement Officer</w:t>
            </w:r>
          </w:p>
        </w:tc>
        <w:tc>
          <w:tcPr>
            <w:tcW w:w="3746" w:type="dxa"/>
            <w:shd w:val="clear" w:color="auto" w:fill="F2F2F2"/>
            <w:tcMar>
              <w:top w:w="80" w:type="dxa"/>
              <w:left w:w="100" w:type="dxa"/>
              <w:bottom w:w="80" w:type="dxa"/>
              <w:right w:w="100" w:type="dxa"/>
            </w:tcMar>
            <w:vAlign w:val="center"/>
          </w:tcPr>
          <w:p w14:paraId="02D12FC5" w14:textId="77777777" w:rsidR="005A1CDE" w:rsidRDefault="00EB5803">
            <w:r>
              <w:t>Read Only</w:t>
            </w:r>
          </w:p>
        </w:tc>
      </w:tr>
    </w:tbl>
    <w:p w14:paraId="02D12FC7" w14:textId="77777777" w:rsidR="005A1CDE" w:rsidRDefault="005A1CDE"/>
    <w:p w14:paraId="02D12FC8" w14:textId="77777777" w:rsidR="005A1CDE" w:rsidRDefault="00EB5803">
      <w:pPr>
        <w:spacing w:after="160"/>
      </w:pPr>
      <w:r>
        <w:t>Only the Placement Coordinator can modify records; all other roles can view but never edit, matching the team’s current process.</w:t>
      </w:r>
    </w:p>
    <w:p w14:paraId="02D12FC9" w14:textId="77777777" w:rsidR="005A1CDE" w:rsidRDefault="00EB5803">
      <w:pPr>
        <w:pStyle w:val="Heading1"/>
      </w:pPr>
      <w:bookmarkStart w:id="7" w:name="_Toc235804562"/>
      <w:r>
        <w:t>6. Screen Layout — UI Design Decision</w:t>
      </w:r>
      <w:bookmarkEnd w:id="7"/>
    </w:p>
    <w:p w14:paraId="02D12FCA" w14:textId="77777777" w:rsidR="005A1CDE" w:rsidRDefault="00EB5803">
      <w:pPr>
        <w:spacing w:after="160"/>
      </w:pPr>
      <w:r>
        <w:t>How the two registers, Positives and JD Received, should appear on screen was the single most-debated design decision in Module 05. Three options were considered.</w:t>
      </w:r>
    </w:p>
    <w:p w14:paraId="02D12FCB" w14:textId="77777777" w:rsidR="005A1CDE" w:rsidRDefault="00EB5803">
      <w:pPr>
        <w:pStyle w:val="Heading2"/>
      </w:pPr>
      <w:bookmarkStart w:id="8" w:name="_Toc235804563"/>
      <w:r>
        <w:t>6.1 Rejected Approach — Two Separate Buttons</w:t>
      </w:r>
      <w:bookmarkEnd w:id="8"/>
    </w:p>
    <w:p w14:paraId="02D12FCC" w14:textId="77777777" w:rsidR="005A1CDE" w:rsidRDefault="00EB5803">
      <w:pPr>
        <w:spacing w:after="160"/>
      </w:pPr>
      <w:r>
        <w:t>The first option: two buttons, Positives and JD Received, each navigating to its own screen. Rejected — it feels like navigating between two pages, introduces a slight delay while switching, and does not feel like one module.</w:t>
      </w:r>
    </w:p>
    <w:p w14:paraId="02D12FCD" w14:textId="77777777" w:rsidR="005A1CDE" w:rsidRDefault="00EB5803">
      <w:pPr>
        <w:pStyle w:val="Heading2"/>
      </w:pPr>
      <w:bookmarkStart w:id="9" w:name="_Toc235804564"/>
      <w:r>
        <w:t>6.2 Rejected Approach — Two Tables Stacked on One Page</w:t>
      </w:r>
      <w:bookmarkEnd w:id="9"/>
    </w:p>
    <w:p w14:paraId="02D12FCE" w14:textId="77777777" w:rsidR="005A1CDE" w:rsidRDefault="00EB5803">
      <w:pPr>
        <w:spacing w:after="160"/>
      </w:pPr>
      <w:r>
        <w:t>The second option: both tables displayed together on a single long page beneath a shared summary. Rejected — with 20–30 rows in each table the page becomes very long, requires excessive scrolling, and makes it difficult to focus on one dataset at a time.</w:t>
      </w:r>
    </w:p>
    <w:p w14:paraId="02D12FCF" w14:textId="77777777" w:rsidR="005A1CDE" w:rsidRDefault="00EB5803">
      <w:pPr>
        <w:pStyle w:val="Heading2"/>
      </w:pPr>
      <w:bookmarkStart w:id="10" w:name="_Toc235804565"/>
      <w:r>
        <w:t>6.3 Final Design — Excel-Style Tabs</w:t>
      </w:r>
      <w:bookmarkEnd w:id="10"/>
    </w:p>
    <w:p w14:paraId="02D12FD0" w14:textId="77777777" w:rsidR="005A1CDE" w:rsidRDefault="00EB5803">
      <w:pPr>
        <w:spacing w:after="160"/>
      </w:pPr>
      <w:r>
        <w:t>Daily Leads uses two tabs, Positives and JD Received, inside one workspace — similar to Excel worksheets or browser tabs. Clicking a tab swaps the table content in place; the page never navigates anywhere.</w:t>
      </w:r>
    </w:p>
    <w:p w14:paraId="02D12FD1" w14:textId="77777777" w:rsidR="005A1CDE" w:rsidRDefault="00EB5803">
      <w:pPr>
        <w:pStyle w:val="ListParagraph"/>
        <w:numPr>
          <w:ilvl w:val="0"/>
          <w:numId w:val="1"/>
        </w:numPr>
        <w:spacing w:after="60"/>
      </w:pPr>
      <w:r>
        <w:t>The active tab shows a colored underline (Infoziant theme) and slightly bolder text.</w:t>
      </w:r>
    </w:p>
    <w:p w14:paraId="02D12FD2" w14:textId="77777777" w:rsidR="005A1CDE" w:rsidRDefault="00EB5803">
      <w:pPr>
        <w:pStyle w:val="ListParagraph"/>
        <w:numPr>
          <w:ilvl w:val="0"/>
          <w:numId w:val="1"/>
        </w:numPr>
        <w:spacing w:after="60"/>
      </w:pPr>
      <w:r>
        <w:t>Switching is instant — a smooth 150–250 ms transition, no page refresh, no loading spinner.</w:t>
      </w:r>
    </w:p>
    <w:p w14:paraId="02D12FD3" w14:textId="77777777" w:rsidR="005A1CDE" w:rsidRDefault="00EB5803">
      <w:pPr>
        <w:pStyle w:val="ListParagraph"/>
        <w:numPr>
          <w:ilvl w:val="0"/>
          <w:numId w:val="1"/>
        </w:numPr>
        <w:spacing w:after="60"/>
      </w:pPr>
      <w:r>
        <w:t>The Date filter, College filter, and summary strip stay fixed above the tabs and apply to whichever tab is active.</w:t>
      </w:r>
    </w:p>
    <w:p w14:paraId="02D12FD4" w14:textId="77777777" w:rsidR="005A1CDE" w:rsidRDefault="00EB5803">
      <w:pPr>
        <w:pStyle w:val="Heading2"/>
      </w:pPr>
      <w:bookmarkStart w:id="11" w:name="_Toc235804566"/>
      <w:r>
        <w:t>6.4 Remembering the Last Active Tab</w:t>
      </w:r>
      <w:bookmarkEnd w:id="11"/>
    </w:p>
    <w:p w14:paraId="02D12FD5" w14:textId="77777777" w:rsidR="005A1CDE" w:rsidRDefault="00EB5803">
      <w:pPr>
        <w:spacing w:after="160"/>
      </w:pPr>
      <w:r>
        <w:t>The module remembers which tab — Positives or JD Received — the user last worked in, and reopens to that tab on their next visit rather than always defaulting to Positives. This is a small usability improvement for coordinators who use the module every day.</w:t>
      </w:r>
    </w:p>
    <w:p w14:paraId="02D12FD6" w14:textId="77777777" w:rsidR="005A1CDE" w:rsidRDefault="00EB5803">
      <w:pPr>
        <w:pStyle w:val="Heading1"/>
      </w:pPr>
      <w:bookmarkStart w:id="12" w:name="_Toc235804567"/>
      <w:r>
        <w:lastRenderedPageBreak/>
        <w:t>7. Daily Leads Screen Structure</w:t>
      </w:r>
      <w:bookmarkEnd w:id="12"/>
    </w:p>
    <w:p w14:paraId="02D12FD7" w14:textId="77777777" w:rsidR="005A1CDE" w:rsidRDefault="00EB5803">
      <w:pPr>
        <w:pStyle w:val="Heading2"/>
      </w:pPr>
      <w:bookmarkStart w:id="13" w:name="_Toc235804568"/>
      <w:r>
        <w:t>7.1 Top Bar</w:t>
      </w:r>
      <w:bookmarkEnd w:id="13"/>
    </w:p>
    <w:p w14:paraId="02D12FD8" w14:textId="77777777" w:rsidR="005A1CDE" w:rsidRDefault="00EB5803">
      <w:pPr>
        <w:spacing w:after="160"/>
      </w:pPr>
      <w:r>
        <w:t>The module title, “Daily Leads,” together with a “+ Add Entry” action.</w:t>
      </w:r>
    </w:p>
    <w:p w14:paraId="02D12FD9" w14:textId="77777777" w:rsidR="005A1CDE" w:rsidRDefault="00EB5803">
      <w:pPr>
        <w:pStyle w:val="Heading2"/>
      </w:pPr>
      <w:bookmarkStart w:id="14" w:name="_Toc235804569"/>
      <w:r>
        <w:t>7.2 Filter Row</w:t>
      </w:r>
      <w:bookmarkEnd w:id="14"/>
    </w:p>
    <w:p w14:paraId="02D12FDA" w14:textId="77777777" w:rsidR="005A1CDE" w:rsidRDefault="00EB5803">
      <w:pPr>
        <w:spacing w:after="160"/>
      </w:pPr>
      <w:r>
        <w:t>Date picker and College filter (All Colleges or a specific college), plus a Search field.</w:t>
      </w:r>
    </w:p>
    <w:p w14:paraId="02D12FDB" w14:textId="77777777" w:rsidR="005A1CDE" w:rsidRDefault="00EB5803">
      <w:pPr>
        <w:pStyle w:val="Heading2"/>
      </w:pPr>
      <w:bookmarkStart w:id="15" w:name="_Toc235804570"/>
      <w:r>
        <w:t>7.3 Summary Strip</w:t>
      </w:r>
      <w:bookmarkEnd w:id="15"/>
    </w:p>
    <w:p w14:paraId="02D12FDC" w14:textId="77777777" w:rsidR="005A1CDE" w:rsidRDefault="00EB5803">
      <w:pPr>
        <w:spacing w:after="160"/>
      </w:pPr>
      <w:r>
        <w:t>Today’s Positives, Today’s JD Received, and Active Colleges, giving an immediate overview without opening a report.</w:t>
      </w:r>
    </w:p>
    <w:p w14:paraId="02D12FDD" w14:textId="77777777" w:rsidR="005A1CDE" w:rsidRDefault="00EB5803">
      <w:pPr>
        <w:pStyle w:val="Heading2"/>
      </w:pPr>
      <w:bookmarkStart w:id="16" w:name="_Toc235804571"/>
      <w:r>
        <w:t>7.4 Tab Bar</w:t>
      </w:r>
      <w:bookmarkEnd w:id="16"/>
    </w:p>
    <w:p w14:paraId="02D12FDE" w14:textId="77777777" w:rsidR="005A1CDE" w:rsidRDefault="00EB5803">
      <w:pPr>
        <w:spacing w:after="160"/>
      </w:pPr>
      <w:r>
        <w:t>Positives and JD Received, styled as described in Section 6.3.</w:t>
      </w:r>
    </w:p>
    <w:p w14:paraId="02D12FDF" w14:textId="77777777" w:rsidR="005A1CDE" w:rsidRDefault="00EB5803">
      <w:pPr>
        <w:pStyle w:val="Heading2"/>
      </w:pPr>
      <w:bookmarkStart w:id="17" w:name="_Toc235804572"/>
      <w:r>
        <w:t>7.5 Table Area</w:t>
      </w:r>
      <w:bookmarkEnd w:id="17"/>
    </w:p>
    <w:p w14:paraId="02D12FE0" w14:textId="77777777" w:rsidR="005A1CDE" w:rsidRDefault="00EB5803">
      <w:pPr>
        <w:spacing w:after="160"/>
      </w:pPr>
      <w:r>
        <w:t>Only one table is visible at a time, matching the currently selected tab.</w:t>
      </w:r>
    </w:p>
    <w:p w14:paraId="02D12FE1" w14:textId="77777777" w:rsidR="005A1CDE" w:rsidRDefault="00EB5803">
      <w:pPr>
        <w:pStyle w:val="Heading1"/>
      </w:pPr>
      <w:bookmarkStart w:id="18" w:name="_Toc235804573"/>
      <w:r>
        <w:t>8. Tab 1 — Positives</w:t>
      </w:r>
      <w:bookmarkEnd w:id="18"/>
    </w:p>
    <w:p w14:paraId="02D12FE2" w14:textId="77777777" w:rsidR="005A1CDE" w:rsidRDefault="00EB5803">
      <w:pPr>
        <w:spacing w:after="160"/>
      </w:pPr>
      <w:r>
        <w:t>Records every positive opportunity generated for the day, across all active colleges.</w:t>
      </w:r>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600"/>
        <w:gridCol w:w="7146"/>
      </w:tblGrid>
      <w:tr w:rsidR="005A1CDE" w14:paraId="02D12FE5"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2D12FE3" w14:textId="77777777" w:rsidR="005A1CDE" w:rsidRDefault="00EB5803">
            <w:r>
              <w:rPr>
                <w:b/>
                <w:bCs/>
                <w:color w:val="FFFFFF"/>
              </w:rPr>
              <w:t>Column</w:t>
            </w:r>
          </w:p>
        </w:tc>
        <w:tc>
          <w:tcPr>
            <w:tcW w:w="7146" w:type="dxa"/>
            <w:shd w:val="clear" w:color="auto" w:fill="1F3864"/>
            <w:tcMar>
              <w:top w:w="80" w:type="dxa"/>
              <w:left w:w="100" w:type="dxa"/>
              <w:bottom w:w="80" w:type="dxa"/>
              <w:right w:w="100" w:type="dxa"/>
            </w:tcMar>
            <w:vAlign w:val="center"/>
          </w:tcPr>
          <w:p w14:paraId="02D12FE4" w14:textId="77777777" w:rsidR="005A1CDE" w:rsidRDefault="00EB5803">
            <w:r>
              <w:rPr>
                <w:b/>
                <w:bCs/>
                <w:color w:val="FFFFFF"/>
              </w:rPr>
              <w:t>Description</w:t>
            </w:r>
          </w:p>
        </w:tc>
      </w:tr>
      <w:tr w:rsidR="005A1CDE" w14:paraId="02D12FE8" w14:textId="77777777">
        <w:tblPrEx>
          <w:tblCellMar>
            <w:top w:w="0" w:type="dxa"/>
            <w:bottom w:w="0" w:type="dxa"/>
          </w:tblCellMar>
        </w:tblPrEx>
        <w:tc>
          <w:tcPr>
            <w:tcW w:w="2600" w:type="dxa"/>
            <w:tcMar>
              <w:top w:w="80" w:type="dxa"/>
              <w:left w:w="100" w:type="dxa"/>
              <w:bottom w:w="80" w:type="dxa"/>
              <w:right w:w="100" w:type="dxa"/>
            </w:tcMar>
            <w:vAlign w:val="center"/>
          </w:tcPr>
          <w:p w14:paraId="02D12FE6" w14:textId="77777777" w:rsidR="005A1CDE" w:rsidRDefault="00EB5803">
            <w:r>
              <w:t>S.No</w:t>
            </w:r>
          </w:p>
        </w:tc>
        <w:tc>
          <w:tcPr>
            <w:tcW w:w="7146" w:type="dxa"/>
            <w:tcMar>
              <w:top w:w="80" w:type="dxa"/>
              <w:left w:w="100" w:type="dxa"/>
              <w:bottom w:w="80" w:type="dxa"/>
              <w:right w:w="100" w:type="dxa"/>
            </w:tcMar>
            <w:vAlign w:val="center"/>
          </w:tcPr>
          <w:p w14:paraId="02D12FE7" w14:textId="77777777" w:rsidR="005A1CDE" w:rsidRDefault="00EB5803">
            <w:r>
              <w:t>System-generated, sequential for the day.</w:t>
            </w:r>
          </w:p>
        </w:tc>
      </w:tr>
      <w:tr w:rsidR="005A1CDE" w14:paraId="02D12FEB"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2D12FE9" w14:textId="77777777" w:rsidR="005A1CDE" w:rsidRDefault="00EB5803">
            <w:r>
              <w:t>Time</w:t>
            </w:r>
          </w:p>
        </w:tc>
        <w:tc>
          <w:tcPr>
            <w:tcW w:w="7146" w:type="dxa"/>
            <w:shd w:val="clear" w:color="auto" w:fill="F2F2F2"/>
            <w:tcMar>
              <w:top w:w="80" w:type="dxa"/>
              <w:left w:w="100" w:type="dxa"/>
              <w:bottom w:w="80" w:type="dxa"/>
              <w:right w:w="100" w:type="dxa"/>
            </w:tcMar>
            <w:vAlign w:val="center"/>
          </w:tcPr>
          <w:p w14:paraId="02D12FEA" w14:textId="77777777" w:rsidR="005A1CDE" w:rsidRDefault="00EB5803">
            <w:r>
              <w:t>When the positive was attended or logged.</w:t>
            </w:r>
          </w:p>
        </w:tc>
      </w:tr>
      <w:tr w:rsidR="005A1CDE" w14:paraId="02D12FEE" w14:textId="77777777">
        <w:tblPrEx>
          <w:tblCellMar>
            <w:top w:w="0" w:type="dxa"/>
            <w:bottom w:w="0" w:type="dxa"/>
          </w:tblCellMar>
        </w:tblPrEx>
        <w:tc>
          <w:tcPr>
            <w:tcW w:w="2600" w:type="dxa"/>
            <w:tcMar>
              <w:top w:w="80" w:type="dxa"/>
              <w:left w:w="100" w:type="dxa"/>
              <w:bottom w:w="80" w:type="dxa"/>
              <w:right w:w="100" w:type="dxa"/>
            </w:tcMar>
            <w:vAlign w:val="center"/>
          </w:tcPr>
          <w:p w14:paraId="02D12FEC" w14:textId="77777777" w:rsidR="005A1CDE" w:rsidRDefault="00EB5803">
            <w:r>
              <w:t>Date</w:t>
            </w:r>
          </w:p>
        </w:tc>
        <w:tc>
          <w:tcPr>
            <w:tcW w:w="7146" w:type="dxa"/>
            <w:tcMar>
              <w:top w:w="80" w:type="dxa"/>
              <w:left w:w="100" w:type="dxa"/>
              <w:bottom w:w="80" w:type="dxa"/>
              <w:right w:w="100" w:type="dxa"/>
            </w:tcMar>
            <w:vAlign w:val="center"/>
          </w:tcPr>
          <w:p w14:paraId="02D12FED" w14:textId="77777777" w:rsidR="005A1CDE" w:rsidRDefault="00EB5803">
            <w:r>
              <w:t>The calendar date of the entry (see Section 10).</w:t>
            </w:r>
          </w:p>
        </w:tc>
      </w:tr>
      <w:tr w:rsidR="005A1CDE" w14:paraId="02D12FF1"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2D12FEF" w14:textId="77777777" w:rsidR="005A1CDE" w:rsidRDefault="00EB5803">
            <w:r>
              <w:t>Company</w:t>
            </w:r>
          </w:p>
        </w:tc>
        <w:tc>
          <w:tcPr>
            <w:tcW w:w="7146" w:type="dxa"/>
            <w:shd w:val="clear" w:color="auto" w:fill="F2F2F2"/>
            <w:tcMar>
              <w:top w:w="80" w:type="dxa"/>
              <w:left w:w="100" w:type="dxa"/>
              <w:bottom w:w="80" w:type="dxa"/>
              <w:right w:w="100" w:type="dxa"/>
            </w:tcMar>
            <w:vAlign w:val="center"/>
          </w:tcPr>
          <w:p w14:paraId="02D12FF0" w14:textId="77777777" w:rsidR="005A1CDE" w:rsidRDefault="00EB5803">
            <w:r>
              <w:t>The company associated with the positive response.</w:t>
            </w:r>
          </w:p>
        </w:tc>
      </w:tr>
      <w:tr w:rsidR="005A1CDE" w14:paraId="02D12FF4" w14:textId="77777777">
        <w:tblPrEx>
          <w:tblCellMar>
            <w:top w:w="0" w:type="dxa"/>
            <w:bottom w:w="0" w:type="dxa"/>
          </w:tblCellMar>
        </w:tblPrEx>
        <w:tc>
          <w:tcPr>
            <w:tcW w:w="2600" w:type="dxa"/>
            <w:tcMar>
              <w:top w:w="80" w:type="dxa"/>
              <w:left w:w="100" w:type="dxa"/>
              <w:bottom w:w="80" w:type="dxa"/>
              <w:right w:w="100" w:type="dxa"/>
            </w:tcMar>
            <w:vAlign w:val="center"/>
          </w:tcPr>
          <w:p w14:paraId="02D12FF2" w14:textId="77777777" w:rsidR="005A1CDE" w:rsidRDefault="00EB5803">
            <w:r>
              <w:t>Role</w:t>
            </w:r>
          </w:p>
        </w:tc>
        <w:tc>
          <w:tcPr>
            <w:tcW w:w="7146" w:type="dxa"/>
            <w:tcMar>
              <w:top w:w="80" w:type="dxa"/>
              <w:left w:w="100" w:type="dxa"/>
              <w:bottom w:w="80" w:type="dxa"/>
              <w:right w:w="100" w:type="dxa"/>
            </w:tcMar>
            <w:vAlign w:val="center"/>
          </w:tcPr>
          <w:p w14:paraId="02D12FF3" w14:textId="77777777" w:rsidR="005A1CDE" w:rsidRDefault="00EB5803">
            <w:r>
              <w:t>The role offered or discussed.</w:t>
            </w:r>
          </w:p>
        </w:tc>
      </w:tr>
      <w:tr w:rsidR="005A1CDE" w14:paraId="02D12FF7"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2D12FF5" w14:textId="77777777" w:rsidR="005A1CDE" w:rsidRDefault="00EB5803">
            <w:r>
              <w:t>CTC</w:t>
            </w:r>
          </w:p>
        </w:tc>
        <w:tc>
          <w:tcPr>
            <w:tcW w:w="7146" w:type="dxa"/>
            <w:shd w:val="clear" w:color="auto" w:fill="F2F2F2"/>
            <w:tcMar>
              <w:top w:w="80" w:type="dxa"/>
              <w:left w:w="100" w:type="dxa"/>
              <w:bottom w:w="80" w:type="dxa"/>
              <w:right w:w="100" w:type="dxa"/>
            </w:tcMar>
            <w:vAlign w:val="center"/>
          </w:tcPr>
          <w:p w14:paraId="02D12FF6" w14:textId="77777777" w:rsidR="005A1CDE" w:rsidRDefault="00EB5803">
            <w:r>
              <w:t>The compensation offered or discussed.</w:t>
            </w:r>
          </w:p>
        </w:tc>
      </w:tr>
      <w:tr w:rsidR="005A1CDE" w14:paraId="02D12FFA" w14:textId="77777777">
        <w:tblPrEx>
          <w:tblCellMar>
            <w:top w:w="0" w:type="dxa"/>
            <w:bottom w:w="0" w:type="dxa"/>
          </w:tblCellMar>
        </w:tblPrEx>
        <w:tc>
          <w:tcPr>
            <w:tcW w:w="2600" w:type="dxa"/>
            <w:tcMar>
              <w:top w:w="80" w:type="dxa"/>
              <w:left w:w="100" w:type="dxa"/>
              <w:bottom w:w="80" w:type="dxa"/>
              <w:right w:w="100" w:type="dxa"/>
            </w:tcMar>
            <w:vAlign w:val="center"/>
          </w:tcPr>
          <w:p w14:paraId="02D12FF8" w14:textId="77777777" w:rsidR="005A1CDE" w:rsidRDefault="00EB5803">
            <w:r>
              <w:t>College</w:t>
            </w:r>
          </w:p>
        </w:tc>
        <w:tc>
          <w:tcPr>
            <w:tcW w:w="7146" w:type="dxa"/>
            <w:tcMar>
              <w:top w:w="80" w:type="dxa"/>
              <w:left w:w="100" w:type="dxa"/>
              <w:bottom w:w="80" w:type="dxa"/>
              <w:right w:w="100" w:type="dxa"/>
            </w:tcMar>
            <w:vAlign w:val="center"/>
          </w:tcPr>
          <w:p w14:paraId="02D12FF9" w14:textId="77777777" w:rsidR="005A1CDE" w:rsidRDefault="00EB5803">
            <w:r>
              <w:t>The college the positive is associated with.</w:t>
            </w:r>
          </w:p>
        </w:tc>
      </w:tr>
      <w:tr w:rsidR="005A1CDE" w14:paraId="02D12FFD"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2D12FFB" w14:textId="77777777" w:rsidR="005A1CDE" w:rsidRDefault="00EB5803">
            <w:r>
              <w:t>Eligible Batch</w:t>
            </w:r>
          </w:p>
        </w:tc>
        <w:tc>
          <w:tcPr>
            <w:tcW w:w="7146" w:type="dxa"/>
            <w:shd w:val="clear" w:color="auto" w:fill="F2F2F2"/>
            <w:tcMar>
              <w:top w:w="80" w:type="dxa"/>
              <w:left w:w="100" w:type="dxa"/>
              <w:bottom w:w="80" w:type="dxa"/>
              <w:right w:w="100" w:type="dxa"/>
            </w:tcMar>
            <w:vAlign w:val="center"/>
          </w:tcPr>
          <w:p w14:paraId="02D12FFC" w14:textId="77777777" w:rsidR="005A1CDE" w:rsidRDefault="00EB5803">
            <w:r>
              <w:t>The student batch eligible for this opportunity.</w:t>
            </w:r>
          </w:p>
        </w:tc>
      </w:tr>
    </w:tbl>
    <w:p w14:paraId="02D12FFE" w14:textId="77777777" w:rsidR="005A1CDE" w:rsidRDefault="005A1CDE"/>
    <w:p w14:paraId="02D12FFF" w14:textId="77777777" w:rsidR="005A1CDE" w:rsidRDefault="00EB5803">
      <w:pPr>
        <w:spacing w:after="160"/>
      </w:pPr>
      <w:r>
        <w:t>Fully editable by the Placement Coordinator; Team Leaders, Administrators, and Training &amp; Placement Officers have read-only access.</w:t>
      </w:r>
    </w:p>
    <w:p w14:paraId="02D13000" w14:textId="77777777" w:rsidR="005A1CDE" w:rsidRDefault="00EB5803">
      <w:pPr>
        <w:pStyle w:val="Heading1"/>
      </w:pPr>
      <w:bookmarkStart w:id="19" w:name="_Toc235804574"/>
      <w:r>
        <w:t>9. Tab 2 — JD Received</w:t>
      </w:r>
      <w:bookmarkEnd w:id="19"/>
    </w:p>
    <w:p w14:paraId="02D13001" w14:textId="77777777" w:rsidR="005A1CDE" w:rsidRDefault="00EB5803">
      <w:pPr>
        <w:spacing w:after="160"/>
      </w:pPr>
      <w:r>
        <w:t>Records companies from whom the Job Description has actually been received — typically after an invitation email, a follow-up period, and a final confirmation (commonly around ten days after the initial request).</w:t>
      </w:r>
    </w:p>
    <w:p w14:paraId="02D13002" w14:textId="77777777" w:rsidR="005A1CDE" w:rsidRDefault="00EB5803">
      <w:pPr>
        <w:spacing w:after="160"/>
      </w:pPr>
      <w:r>
        <w:t>The column structure is intentionally identical to the Positives tab (Section 8), which keeps data entry consistent regardless of which register the coordinator is working in. The difference is the meaning of the data, not its shape.</w:t>
      </w:r>
    </w:p>
    <w:p w14:paraId="02D13003" w14:textId="77777777" w:rsidR="005A1CDE" w:rsidRDefault="00EB5803">
      <w:pPr>
        <w:pStyle w:val="Heading1"/>
      </w:pPr>
      <w:bookmarkStart w:id="20" w:name="_Toc235804575"/>
      <w:r>
        <w:t>10. Date &amp; Time Handling</w:t>
      </w:r>
      <w:bookmarkEnd w:id="20"/>
    </w:p>
    <w:p w14:paraId="02D13004" w14:textId="77777777" w:rsidR="005A1CDE" w:rsidRDefault="00EB5803">
      <w:pPr>
        <w:spacing w:after="160"/>
      </w:pPr>
      <w:r>
        <w:lastRenderedPageBreak/>
        <w:t>Final decision: Time and Date are maintained as two separate columns in both tabs, rather than a single combined field. This holds regardless of whether the underlying date-time picker can capture both together, so that a JD received late at night against an email sent days earlier is always readable at a glance.</w:t>
      </w:r>
    </w:p>
    <w:p w14:paraId="02D13005" w14:textId="77777777" w:rsidR="005A1CDE" w:rsidRDefault="00EB5803">
      <w:pPr>
        <w:pStyle w:val="Heading1"/>
      </w:pPr>
      <w:bookmarkStart w:id="21" w:name="_Toc235804576"/>
      <w:r>
        <w:t>11. Add Entry Workflow</w:t>
      </w:r>
      <w:bookmarkEnd w:id="21"/>
    </w:p>
    <w:p w14:paraId="02D13006" w14:textId="77777777" w:rsidR="005A1CDE" w:rsidRDefault="00EB5803">
      <w:pPr>
        <w:spacing w:after="160"/>
      </w:pPr>
      <w:r>
        <w:t>Clicking + Add Entry opens a small popup that first asks which type of entry is being added:</w:t>
      </w:r>
    </w:p>
    <w:p w14:paraId="02D13007" w14:textId="77777777" w:rsidR="005A1CDE" w:rsidRDefault="00EB5803">
      <w:pPr>
        <w:pStyle w:val="ListParagraph"/>
        <w:numPr>
          <w:ilvl w:val="0"/>
          <w:numId w:val="1"/>
        </w:numPr>
        <w:spacing w:after="60"/>
      </w:pPr>
      <w:r>
        <w:t>Positive</w:t>
      </w:r>
    </w:p>
    <w:p w14:paraId="02D13008" w14:textId="77777777" w:rsidR="005A1CDE" w:rsidRDefault="00EB5803">
      <w:pPr>
        <w:pStyle w:val="ListParagraph"/>
        <w:numPr>
          <w:ilvl w:val="0"/>
          <w:numId w:val="1"/>
        </w:numPr>
        <w:spacing w:after="60"/>
      </w:pPr>
      <w:r>
        <w:t>JD Received</w:t>
      </w:r>
    </w:p>
    <w:p w14:paraId="02D13009" w14:textId="77777777" w:rsidR="005A1CDE" w:rsidRDefault="00EB5803">
      <w:pPr>
        <w:spacing w:after="160"/>
      </w:pPr>
      <w:r>
        <w:t>After selecting one, the corresponding entry form opens. This is simpler than maintaining two separate “Add” buttons for the two tabs.</w:t>
      </w:r>
    </w:p>
    <w:p w14:paraId="02D1300A" w14:textId="77777777" w:rsidR="005A1CDE" w:rsidRDefault="00EB5803">
      <w:pPr>
        <w:spacing w:after="160"/>
      </w:pPr>
      <w:r>
        <w:t>Within the form, the coordinator may fill every field manually, or use the optional Copy from Daily Tracker shortcut:</w:t>
      </w:r>
    </w:p>
    <w:p w14:paraId="02D1300B" w14:textId="77777777" w:rsidR="005A1CDE" w:rsidRDefault="00EB5803">
      <w:pPr>
        <w:pStyle w:val="ListParagraph"/>
        <w:numPr>
          <w:ilvl w:val="0"/>
          <w:numId w:val="1"/>
        </w:numPr>
        <w:spacing w:after="60"/>
      </w:pPr>
      <w:r>
        <w:t>Add Row</w:t>
      </w:r>
    </w:p>
    <w:p w14:paraId="02D1300C" w14:textId="77777777" w:rsidR="005A1CDE" w:rsidRDefault="00EB5803">
      <w:pPr>
        <w:pStyle w:val="ListParagraph"/>
        <w:numPr>
          <w:ilvl w:val="0"/>
          <w:numId w:val="1"/>
        </w:numPr>
        <w:spacing w:after="60"/>
      </w:pPr>
      <w:r>
        <w:t>Copy From Daily Tracker</w:t>
      </w:r>
    </w:p>
    <w:p w14:paraId="02D1300D" w14:textId="77777777" w:rsidR="005A1CDE" w:rsidRDefault="00EB5803">
      <w:pPr>
        <w:pStyle w:val="ListParagraph"/>
        <w:numPr>
          <w:ilvl w:val="0"/>
          <w:numId w:val="1"/>
        </w:numPr>
        <w:spacing w:after="60"/>
      </w:pPr>
      <w:r>
        <w:t>Search Company</w:t>
      </w:r>
    </w:p>
    <w:p w14:paraId="02D1300E" w14:textId="77777777" w:rsidR="005A1CDE" w:rsidRDefault="00EB5803">
      <w:pPr>
        <w:pStyle w:val="ListParagraph"/>
        <w:numPr>
          <w:ilvl w:val="0"/>
          <w:numId w:val="1"/>
        </w:numPr>
        <w:spacing w:after="60"/>
      </w:pPr>
      <w:r>
        <w:t>Select</w:t>
      </w:r>
    </w:p>
    <w:p w14:paraId="02D1300F" w14:textId="77777777" w:rsidR="005A1CDE" w:rsidRDefault="00EB5803">
      <w:pPr>
        <w:pStyle w:val="ListParagraph"/>
        <w:numPr>
          <w:ilvl w:val="0"/>
          <w:numId w:val="1"/>
        </w:numPr>
        <w:spacing w:after="60"/>
      </w:pPr>
      <w:r>
        <w:t>Fields auto-filled</w:t>
      </w:r>
    </w:p>
    <w:p w14:paraId="02D13010" w14:textId="77777777" w:rsidR="005A1CDE" w:rsidRDefault="00EB5803">
      <w:pPr>
        <w:pStyle w:val="ListParagraph"/>
        <w:numPr>
          <w:ilvl w:val="0"/>
          <w:numId w:val="1"/>
        </w:numPr>
        <w:spacing w:after="60"/>
      </w:pPr>
      <w:r>
        <w:t>Coordinator reviews and confirms</w:t>
      </w:r>
    </w:p>
    <w:p w14:paraId="02D13011" w14:textId="77777777" w:rsidR="005A1CDE" w:rsidRDefault="00EB5803">
      <w:pPr>
        <w:pStyle w:val="ListParagraph"/>
        <w:numPr>
          <w:ilvl w:val="0"/>
          <w:numId w:val="1"/>
        </w:numPr>
        <w:spacing w:after="60"/>
      </w:pPr>
      <w:r>
        <w:t>Save</w:t>
      </w:r>
    </w:p>
    <w:p w14:paraId="02D13012" w14:textId="77777777" w:rsidR="005A1CDE" w:rsidRDefault="00EB5803">
      <w:pPr>
        <w:spacing w:after="160"/>
      </w:pPr>
      <w:r>
        <w:t>This shortcut is optional and does not remove manual control — it only reduces repetitive typing when a company has already been entered in the Daily Tracker. Pressing Enter or Save stores the row immediately in the active tab for that date.</w:t>
      </w:r>
    </w:p>
    <w:p w14:paraId="02D13013" w14:textId="77777777" w:rsidR="005A1CDE" w:rsidRDefault="00EB5803">
      <w:pPr>
        <w:pStyle w:val="Heading1"/>
      </w:pPr>
      <w:bookmarkStart w:id="22" w:name="_Toc235804577"/>
      <w:r>
        <w:t>12. Filters &amp; Summary Strip Behaviour</w:t>
      </w:r>
      <w:bookmarkEnd w:id="22"/>
    </w:p>
    <w:p w14:paraId="02D13014" w14:textId="77777777" w:rsidR="005A1CDE" w:rsidRDefault="00EB5803">
      <w:pPr>
        <w:pStyle w:val="ListParagraph"/>
        <w:numPr>
          <w:ilvl w:val="0"/>
          <w:numId w:val="1"/>
        </w:numPr>
        <w:spacing w:after="60"/>
      </w:pPr>
      <w:r>
        <w:t>The Date filter shows entries for the selected day only.</w:t>
      </w:r>
    </w:p>
    <w:p w14:paraId="02D13015" w14:textId="77777777" w:rsidR="005A1CDE" w:rsidRDefault="00EB5803">
      <w:pPr>
        <w:pStyle w:val="ListParagraph"/>
        <w:numPr>
          <w:ilvl w:val="0"/>
          <w:numId w:val="1"/>
        </w:numPr>
        <w:spacing w:after="60"/>
      </w:pPr>
      <w:r>
        <w:t>The College filter shows either All Colleges or a single selected college; it works together with the Date filter.</w:t>
      </w:r>
    </w:p>
    <w:p w14:paraId="02D13016" w14:textId="77777777" w:rsidR="005A1CDE" w:rsidRDefault="00EB5803">
      <w:pPr>
        <w:pStyle w:val="ListParagraph"/>
        <w:numPr>
          <w:ilvl w:val="0"/>
          <w:numId w:val="1"/>
        </w:numPr>
        <w:spacing w:after="60"/>
      </w:pPr>
      <w:r>
        <w:t>The summary strip (Today’s Positives, Today’s JD Received, Active Colleges) reflects the current filter context.</w:t>
      </w:r>
    </w:p>
    <w:p w14:paraId="02D13017" w14:textId="77777777" w:rsidR="005A1CDE" w:rsidRDefault="00EB5803">
      <w:pPr>
        <w:pStyle w:val="ListParagraph"/>
        <w:numPr>
          <w:ilvl w:val="0"/>
          <w:numId w:val="1"/>
        </w:numPr>
        <w:spacing w:after="60"/>
      </w:pPr>
      <w:r>
        <w:t>Filters and the summary strip remain fixed while switching tabs; only the table content changes.</w:t>
      </w:r>
    </w:p>
    <w:p w14:paraId="02D13018" w14:textId="77777777" w:rsidR="005A1CDE" w:rsidRDefault="00EB5803">
      <w:pPr>
        <w:pStyle w:val="Heading1"/>
      </w:pPr>
      <w:bookmarkStart w:id="23" w:name="_Toc235804578"/>
      <w:r>
        <w:t>13. Data Ownership — Created By (Audit Field)</w:t>
      </w:r>
      <w:bookmarkEnd w:id="23"/>
    </w:p>
    <w:p w14:paraId="02D13019" w14:textId="77777777" w:rsidR="005A1CDE" w:rsidRDefault="00EB5803">
      <w:pPr>
        <w:spacing w:after="160"/>
      </w:pPr>
      <w:r>
        <w:t>Every record silently stores a Created By value (the entering coordinator’s name or ID) in the backend. It is not necessarily shown as a visible table column, but is captured automatically for audit purposes — so that a question such as “who entered this JD?” can be answered immediately. This is distinct from a full edit history; it simply records ownership of the record at creation.</w:t>
      </w:r>
    </w:p>
    <w:p w14:paraId="02D1301A" w14:textId="77777777" w:rsidR="005A1CDE" w:rsidRDefault="00EB5803">
      <w:pPr>
        <w:pStyle w:val="Heading1"/>
      </w:pPr>
      <w:bookmarkStart w:id="24" w:name="_Toc235804579"/>
      <w:r>
        <w:t>14. Automation Policy — Why This Module Stays Manual</w:t>
      </w:r>
      <w:bookmarkEnd w:id="24"/>
    </w:p>
    <w:p w14:paraId="02D1301B" w14:textId="77777777" w:rsidR="005A1CDE" w:rsidRDefault="00EB5803">
      <w:pPr>
        <w:spacing w:after="160"/>
      </w:pPr>
      <w:r>
        <w:t>Positive opportunities and JDs arrive through multiple channels — calls, email, WhatsApp — at inconsistent times, and the timestamp itself is part of the coordinator’s manual process. Automating entry would make the record less reliable, not more, since the system cannot always detect the moment a lead or JD actually arrived.</w:t>
      </w:r>
    </w:p>
    <w:p w14:paraId="02D1301C" w14:textId="77777777" w:rsidR="005A1CDE" w:rsidRDefault="00EB5803">
      <w:pPr>
        <w:spacing w:after="160"/>
      </w:pPr>
      <w:r>
        <w:t>Decision: Daily Leads remains a manual operational register with fast entry, filtering, and export, rather than an automated sync from other modules or channels.</w:t>
      </w:r>
    </w:p>
    <w:p w14:paraId="02D1301D" w14:textId="77777777" w:rsidR="005A1CDE" w:rsidRDefault="00EB5803">
      <w:pPr>
        <w:pStyle w:val="Heading1"/>
      </w:pPr>
      <w:bookmarkStart w:id="25" w:name="_Toc235804580"/>
      <w:r>
        <w:lastRenderedPageBreak/>
        <w:t>15. Performance Requirements</w:t>
      </w:r>
      <w:bookmarkEnd w:id="25"/>
    </w:p>
    <w:p w14:paraId="02D1301E" w14:textId="77777777" w:rsidR="005A1CDE" w:rsidRDefault="00EB5803">
      <w:pPr>
        <w:spacing w:after="160"/>
      </w:pPr>
      <w:r>
        <w:t>This is treated as an explicit non-functional requirement, since many coordinators update Daily Leads throughout the day.</w:t>
      </w:r>
    </w:p>
    <w:p w14:paraId="02D1301F" w14:textId="77777777" w:rsidR="005A1CDE" w:rsidRDefault="00EB5803">
      <w:pPr>
        <w:pStyle w:val="ListParagraph"/>
        <w:numPr>
          <w:ilvl w:val="0"/>
          <w:numId w:val="1"/>
        </w:numPr>
        <w:spacing w:after="60"/>
      </w:pPr>
      <w:r>
        <w:t>Near-instant save operations.</w:t>
      </w:r>
    </w:p>
    <w:p w14:paraId="02D13020" w14:textId="77777777" w:rsidR="005A1CDE" w:rsidRDefault="00EB5803">
      <w:pPr>
        <w:pStyle w:val="ListParagraph"/>
        <w:numPr>
          <w:ilvl w:val="0"/>
          <w:numId w:val="1"/>
        </w:numPr>
        <w:spacing w:after="60"/>
      </w:pPr>
      <w:r>
        <w:t>Smooth navigation between tabs, with no visible page refresh.</w:t>
      </w:r>
    </w:p>
    <w:p w14:paraId="02D13021" w14:textId="77777777" w:rsidR="005A1CDE" w:rsidRDefault="00EB5803">
      <w:pPr>
        <w:pStyle w:val="ListParagraph"/>
        <w:numPr>
          <w:ilvl w:val="0"/>
          <w:numId w:val="1"/>
        </w:numPr>
        <w:spacing w:after="60"/>
      </w:pPr>
      <w:r>
        <w:t>Fast filtering by date and college.</w:t>
      </w:r>
    </w:p>
    <w:p w14:paraId="02D13022" w14:textId="77777777" w:rsidR="005A1CDE" w:rsidRDefault="00EB5803">
      <w:pPr>
        <w:pStyle w:val="ListParagraph"/>
        <w:numPr>
          <w:ilvl w:val="0"/>
          <w:numId w:val="1"/>
        </w:numPr>
        <w:spacing w:after="60"/>
      </w:pPr>
      <w:r>
        <w:t>Multiple Placement Coordinators working simultaneously without conflicts.</w:t>
      </w:r>
    </w:p>
    <w:p w14:paraId="02D13023" w14:textId="77777777" w:rsidR="005A1CDE" w:rsidRDefault="00EB5803">
      <w:pPr>
        <w:pStyle w:val="Heading1"/>
      </w:pPr>
      <w:bookmarkStart w:id="26" w:name="_Toc235804581"/>
      <w:r>
        <w:t>16. Toolbar &amp; Export</w:t>
      </w:r>
      <w:bookmarkEnd w:id="26"/>
    </w:p>
    <w:p w14:paraId="02D13024" w14:textId="77777777" w:rsidR="005A1CDE" w:rsidRDefault="00EB5803">
      <w:pPr>
        <w:spacing w:after="160"/>
      </w:pPr>
      <w:r>
        <w:t>Toolbar actions available on both tabs:</w:t>
      </w:r>
    </w:p>
    <w:p w14:paraId="02D13025" w14:textId="77777777" w:rsidR="005A1CDE" w:rsidRDefault="00EB5803">
      <w:pPr>
        <w:pStyle w:val="ListParagraph"/>
        <w:numPr>
          <w:ilvl w:val="0"/>
          <w:numId w:val="1"/>
        </w:numPr>
        <w:spacing w:after="60"/>
      </w:pPr>
      <w:r>
        <w:t>Date Picker</w:t>
      </w:r>
    </w:p>
    <w:p w14:paraId="02D13026" w14:textId="77777777" w:rsidR="005A1CDE" w:rsidRDefault="00EB5803">
      <w:pPr>
        <w:pStyle w:val="ListParagraph"/>
        <w:numPr>
          <w:ilvl w:val="0"/>
          <w:numId w:val="1"/>
        </w:numPr>
        <w:spacing w:after="60"/>
      </w:pPr>
      <w:r>
        <w:t>College Filter</w:t>
      </w:r>
    </w:p>
    <w:p w14:paraId="02D13027" w14:textId="77777777" w:rsidR="005A1CDE" w:rsidRDefault="00EB5803">
      <w:pPr>
        <w:pStyle w:val="ListParagraph"/>
        <w:numPr>
          <w:ilvl w:val="0"/>
          <w:numId w:val="1"/>
        </w:numPr>
        <w:spacing w:after="60"/>
      </w:pPr>
      <w:r>
        <w:t>Search</w:t>
      </w:r>
    </w:p>
    <w:p w14:paraId="02D13028" w14:textId="77777777" w:rsidR="005A1CDE" w:rsidRDefault="00EB5803">
      <w:pPr>
        <w:pStyle w:val="ListParagraph"/>
        <w:numPr>
          <w:ilvl w:val="0"/>
          <w:numId w:val="1"/>
        </w:numPr>
        <w:spacing w:after="60"/>
      </w:pPr>
      <w:r>
        <w:t>Export Excel</w:t>
      </w:r>
    </w:p>
    <w:p w14:paraId="02D13029" w14:textId="77777777" w:rsidR="005A1CDE" w:rsidRDefault="00EB5803">
      <w:pPr>
        <w:pStyle w:val="ListParagraph"/>
        <w:numPr>
          <w:ilvl w:val="0"/>
          <w:numId w:val="1"/>
        </w:numPr>
        <w:spacing w:after="60"/>
      </w:pPr>
      <w:r>
        <w:t>Add Row</w:t>
      </w:r>
    </w:p>
    <w:p w14:paraId="02D1302A" w14:textId="77777777" w:rsidR="005A1CDE" w:rsidRDefault="00EB5803">
      <w:pPr>
        <w:pStyle w:val="Heading1"/>
      </w:pPr>
      <w:bookmarkStart w:id="27" w:name="_Toc235804582"/>
      <w:r>
        <w:t>17. Role-Based Permission Matrix</w:t>
      </w:r>
      <w:bookmarkEnd w:id="27"/>
    </w:p>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926"/>
        <w:gridCol w:w="1449"/>
        <w:gridCol w:w="1446"/>
        <w:gridCol w:w="1481"/>
        <w:gridCol w:w="1444"/>
      </w:tblGrid>
      <w:tr w:rsidR="005A1CDE" w14:paraId="02D13030" w14:textId="77777777">
        <w:tblPrEx>
          <w:tblCellMar>
            <w:top w:w="0" w:type="dxa"/>
            <w:bottom w:w="0" w:type="dxa"/>
          </w:tblCellMar>
        </w:tblPrEx>
        <w:trPr>
          <w:tblHeader/>
        </w:trPr>
        <w:tc>
          <w:tcPr>
            <w:tcW w:w="3946" w:type="dxa"/>
            <w:shd w:val="clear" w:color="auto" w:fill="1F3864"/>
            <w:tcMar>
              <w:top w:w="80" w:type="dxa"/>
              <w:left w:w="100" w:type="dxa"/>
              <w:bottom w:w="80" w:type="dxa"/>
              <w:right w:w="100" w:type="dxa"/>
            </w:tcMar>
            <w:vAlign w:val="center"/>
          </w:tcPr>
          <w:p w14:paraId="02D1302B" w14:textId="77777777" w:rsidR="005A1CDE" w:rsidRDefault="00EB5803">
            <w:r>
              <w:rPr>
                <w:b/>
                <w:bCs/>
                <w:color w:val="FFFFFF"/>
              </w:rPr>
              <w:t>Feature / Action</w:t>
            </w:r>
          </w:p>
        </w:tc>
        <w:tc>
          <w:tcPr>
            <w:tcW w:w="1450" w:type="dxa"/>
            <w:shd w:val="clear" w:color="auto" w:fill="1F3864"/>
            <w:tcMar>
              <w:top w:w="80" w:type="dxa"/>
              <w:left w:w="100" w:type="dxa"/>
              <w:bottom w:w="80" w:type="dxa"/>
              <w:right w:w="100" w:type="dxa"/>
            </w:tcMar>
            <w:vAlign w:val="center"/>
          </w:tcPr>
          <w:p w14:paraId="02D1302C" w14:textId="77777777" w:rsidR="005A1CDE" w:rsidRDefault="00EB5803">
            <w:r>
              <w:rPr>
                <w:b/>
                <w:bCs/>
                <w:color w:val="FFFFFF"/>
              </w:rPr>
              <w:t>Coordinator</w:t>
            </w:r>
          </w:p>
        </w:tc>
        <w:tc>
          <w:tcPr>
            <w:tcW w:w="1450" w:type="dxa"/>
            <w:shd w:val="clear" w:color="auto" w:fill="1F3864"/>
            <w:tcMar>
              <w:top w:w="80" w:type="dxa"/>
              <w:left w:w="100" w:type="dxa"/>
              <w:bottom w:w="80" w:type="dxa"/>
              <w:right w:w="100" w:type="dxa"/>
            </w:tcMar>
            <w:vAlign w:val="center"/>
          </w:tcPr>
          <w:p w14:paraId="02D1302D" w14:textId="77777777" w:rsidR="005A1CDE" w:rsidRDefault="00EB5803">
            <w:r>
              <w:rPr>
                <w:b/>
                <w:bCs/>
                <w:color w:val="FFFFFF"/>
              </w:rPr>
              <w:t>Team Leader</w:t>
            </w:r>
          </w:p>
        </w:tc>
        <w:tc>
          <w:tcPr>
            <w:tcW w:w="1450" w:type="dxa"/>
            <w:shd w:val="clear" w:color="auto" w:fill="1F3864"/>
            <w:tcMar>
              <w:top w:w="80" w:type="dxa"/>
              <w:left w:w="100" w:type="dxa"/>
              <w:bottom w:w="80" w:type="dxa"/>
              <w:right w:w="100" w:type="dxa"/>
            </w:tcMar>
            <w:vAlign w:val="center"/>
          </w:tcPr>
          <w:p w14:paraId="02D1302E" w14:textId="77777777" w:rsidR="005A1CDE" w:rsidRDefault="00EB5803">
            <w:r>
              <w:rPr>
                <w:b/>
                <w:bCs/>
                <w:color w:val="FFFFFF"/>
              </w:rPr>
              <w:t>Administrator</w:t>
            </w:r>
          </w:p>
        </w:tc>
        <w:tc>
          <w:tcPr>
            <w:tcW w:w="1450" w:type="dxa"/>
            <w:shd w:val="clear" w:color="auto" w:fill="1F3864"/>
            <w:tcMar>
              <w:top w:w="80" w:type="dxa"/>
              <w:left w:w="100" w:type="dxa"/>
              <w:bottom w:w="80" w:type="dxa"/>
              <w:right w:w="100" w:type="dxa"/>
            </w:tcMar>
            <w:vAlign w:val="center"/>
          </w:tcPr>
          <w:p w14:paraId="02D1302F" w14:textId="77777777" w:rsidR="005A1CDE" w:rsidRDefault="00EB5803">
            <w:r>
              <w:rPr>
                <w:b/>
                <w:bCs/>
                <w:color w:val="FFFFFF"/>
              </w:rPr>
              <w:t>TPO</w:t>
            </w:r>
          </w:p>
        </w:tc>
      </w:tr>
      <w:tr w:rsidR="005A1CDE" w14:paraId="02D13036" w14:textId="77777777">
        <w:tblPrEx>
          <w:tblCellMar>
            <w:top w:w="0" w:type="dxa"/>
            <w:bottom w:w="0" w:type="dxa"/>
          </w:tblCellMar>
        </w:tblPrEx>
        <w:tc>
          <w:tcPr>
            <w:tcW w:w="3946" w:type="dxa"/>
            <w:tcMar>
              <w:top w:w="80" w:type="dxa"/>
              <w:left w:w="100" w:type="dxa"/>
              <w:bottom w:w="80" w:type="dxa"/>
              <w:right w:w="100" w:type="dxa"/>
            </w:tcMar>
            <w:vAlign w:val="center"/>
          </w:tcPr>
          <w:p w14:paraId="02D13031" w14:textId="77777777" w:rsidR="005A1CDE" w:rsidRDefault="00EB5803">
            <w:r>
              <w:t>View Positives / JD Received tabs</w:t>
            </w:r>
          </w:p>
        </w:tc>
        <w:tc>
          <w:tcPr>
            <w:tcW w:w="1450" w:type="dxa"/>
            <w:tcMar>
              <w:top w:w="80" w:type="dxa"/>
              <w:left w:w="100" w:type="dxa"/>
              <w:bottom w:w="80" w:type="dxa"/>
              <w:right w:w="100" w:type="dxa"/>
            </w:tcMar>
            <w:vAlign w:val="center"/>
          </w:tcPr>
          <w:p w14:paraId="02D13032" w14:textId="77777777" w:rsidR="005A1CDE" w:rsidRDefault="00EB5803">
            <w:r>
              <w:t>Y</w:t>
            </w:r>
          </w:p>
        </w:tc>
        <w:tc>
          <w:tcPr>
            <w:tcW w:w="1450" w:type="dxa"/>
            <w:tcMar>
              <w:top w:w="80" w:type="dxa"/>
              <w:left w:w="100" w:type="dxa"/>
              <w:bottom w:w="80" w:type="dxa"/>
              <w:right w:w="100" w:type="dxa"/>
            </w:tcMar>
            <w:vAlign w:val="center"/>
          </w:tcPr>
          <w:p w14:paraId="02D13033" w14:textId="77777777" w:rsidR="005A1CDE" w:rsidRDefault="00EB5803">
            <w:r>
              <w:t>Y</w:t>
            </w:r>
          </w:p>
        </w:tc>
        <w:tc>
          <w:tcPr>
            <w:tcW w:w="1450" w:type="dxa"/>
            <w:tcMar>
              <w:top w:w="80" w:type="dxa"/>
              <w:left w:w="100" w:type="dxa"/>
              <w:bottom w:w="80" w:type="dxa"/>
              <w:right w:w="100" w:type="dxa"/>
            </w:tcMar>
            <w:vAlign w:val="center"/>
          </w:tcPr>
          <w:p w14:paraId="02D13034" w14:textId="77777777" w:rsidR="005A1CDE" w:rsidRDefault="00EB5803">
            <w:r>
              <w:t>Y</w:t>
            </w:r>
          </w:p>
        </w:tc>
        <w:tc>
          <w:tcPr>
            <w:tcW w:w="1450" w:type="dxa"/>
            <w:tcMar>
              <w:top w:w="80" w:type="dxa"/>
              <w:left w:w="100" w:type="dxa"/>
              <w:bottom w:w="80" w:type="dxa"/>
              <w:right w:w="100" w:type="dxa"/>
            </w:tcMar>
            <w:vAlign w:val="center"/>
          </w:tcPr>
          <w:p w14:paraId="02D13035" w14:textId="77777777" w:rsidR="005A1CDE" w:rsidRDefault="00EB5803">
            <w:r>
              <w:t>Y</w:t>
            </w:r>
          </w:p>
        </w:tc>
      </w:tr>
      <w:tr w:rsidR="005A1CDE" w14:paraId="02D1303C" w14:textId="77777777">
        <w:tblPrEx>
          <w:tblCellMar>
            <w:top w:w="0" w:type="dxa"/>
            <w:bottom w:w="0" w:type="dxa"/>
          </w:tblCellMar>
        </w:tblPrEx>
        <w:tc>
          <w:tcPr>
            <w:tcW w:w="3946" w:type="dxa"/>
            <w:shd w:val="clear" w:color="auto" w:fill="F2F2F2"/>
            <w:tcMar>
              <w:top w:w="80" w:type="dxa"/>
              <w:left w:w="100" w:type="dxa"/>
              <w:bottom w:w="80" w:type="dxa"/>
              <w:right w:w="100" w:type="dxa"/>
            </w:tcMar>
            <w:vAlign w:val="center"/>
          </w:tcPr>
          <w:p w14:paraId="02D13037" w14:textId="77777777" w:rsidR="005A1CDE" w:rsidRDefault="00EB5803">
            <w:r>
              <w:t>Add a new entry</w:t>
            </w:r>
          </w:p>
        </w:tc>
        <w:tc>
          <w:tcPr>
            <w:tcW w:w="1450" w:type="dxa"/>
            <w:shd w:val="clear" w:color="auto" w:fill="F2F2F2"/>
            <w:tcMar>
              <w:top w:w="80" w:type="dxa"/>
              <w:left w:w="100" w:type="dxa"/>
              <w:bottom w:w="80" w:type="dxa"/>
              <w:right w:w="100" w:type="dxa"/>
            </w:tcMar>
            <w:vAlign w:val="center"/>
          </w:tcPr>
          <w:p w14:paraId="02D13038" w14:textId="77777777" w:rsidR="005A1CDE" w:rsidRDefault="00EB5803">
            <w:r>
              <w:t>Y</w:t>
            </w:r>
          </w:p>
        </w:tc>
        <w:tc>
          <w:tcPr>
            <w:tcW w:w="1450" w:type="dxa"/>
            <w:shd w:val="clear" w:color="auto" w:fill="F2F2F2"/>
            <w:tcMar>
              <w:top w:w="80" w:type="dxa"/>
              <w:left w:w="100" w:type="dxa"/>
              <w:bottom w:w="80" w:type="dxa"/>
              <w:right w:w="100" w:type="dxa"/>
            </w:tcMar>
            <w:vAlign w:val="center"/>
          </w:tcPr>
          <w:p w14:paraId="02D13039" w14:textId="77777777" w:rsidR="005A1CDE" w:rsidRDefault="00EB5803">
            <w:r>
              <w:t>N</w:t>
            </w:r>
          </w:p>
        </w:tc>
        <w:tc>
          <w:tcPr>
            <w:tcW w:w="1450" w:type="dxa"/>
            <w:shd w:val="clear" w:color="auto" w:fill="F2F2F2"/>
            <w:tcMar>
              <w:top w:w="80" w:type="dxa"/>
              <w:left w:w="100" w:type="dxa"/>
              <w:bottom w:w="80" w:type="dxa"/>
              <w:right w:w="100" w:type="dxa"/>
            </w:tcMar>
            <w:vAlign w:val="center"/>
          </w:tcPr>
          <w:p w14:paraId="02D1303A" w14:textId="77777777" w:rsidR="005A1CDE" w:rsidRDefault="00EB5803">
            <w:r>
              <w:t>N</w:t>
            </w:r>
          </w:p>
        </w:tc>
        <w:tc>
          <w:tcPr>
            <w:tcW w:w="1450" w:type="dxa"/>
            <w:shd w:val="clear" w:color="auto" w:fill="F2F2F2"/>
            <w:tcMar>
              <w:top w:w="80" w:type="dxa"/>
              <w:left w:w="100" w:type="dxa"/>
              <w:bottom w:w="80" w:type="dxa"/>
              <w:right w:w="100" w:type="dxa"/>
            </w:tcMar>
            <w:vAlign w:val="center"/>
          </w:tcPr>
          <w:p w14:paraId="02D1303B" w14:textId="77777777" w:rsidR="005A1CDE" w:rsidRDefault="00EB5803">
            <w:r>
              <w:t>N</w:t>
            </w:r>
          </w:p>
        </w:tc>
      </w:tr>
      <w:tr w:rsidR="005A1CDE" w14:paraId="02D13042" w14:textId="77777777">
        <w:tblPrEx>
          <w:tblCellMar>
            <w:top w:w="0" w:type="dxa"/>
            <w:bottom w:w="0" w:type="dxa"/>
          </w:tblCellMar>
        </w:tblPrEx>
        <w:tc>
          <w:tcPr>
            <w:tcW w:w="3946" w:type="dxa"/>
            <w:tcMar>
              <w:top w:w="80" w:type="dxa"/>
              <w:left w:w="100" w:type="dxa"/>
              <w:bottom w:w="80" w:type="dxa"/>
              <w:right w:w="100" w:type="dxa"/>
            </w:tcMar>
            <w:vAlign w:val="center"/>
          </w:tcPr>
          <w:p w14:paraId="02D1303D" w14:textId="77777777" w:rsidR="005A1CDE" w:rsidRDefault="00EB5803">
            <w:r>
              <w:t>Edit an existing entry</w:t>
            </w:r>
          </w:p>
        </w:tc>
        <w:tc>
          <w:tcPr>
            <w:tcW w:w="1450" w:type="dxa"/>
            <w:tcMar>
              <w:top w:w="80" w:type="dxa"/>
              <w:left w:w="100" w:type="dxa"/>
              <w:bottom w:w="80" w:type="dxa"/>
              <w:right w:w="100" w:type="dxa"/>
            </w:tcMar>
            <w:vAlign w:val="center"/>
          </w:tcPr>
          <w:p w14:paraId="02D1303E" w14:textId="77777777" w:rsidR="005A1CDE" w:rsidRDefault="00EB5803">
            <w:r>
              <w:t>Y</w:t>
            </w:r>
          </w:p>
        </w:tc>
        <w:tc>
          <w:tcPr>
            <w:tcW w:w="1450" w:type="dxa"/>
            <w:tcMar>
              <w:top w:w="80" w:type="dxa"/>
              <w:left w:w="100" w:type="dxa"/>
              <w:bottom w:w="80" w:type="dxa"/>
              <w:right w:w="100" w:type="dxa"/>
            </w:tcMar>
            <w:vAlign w:val="center"/>
          </w:tcPr>
          <w:p w14:paraId="02D1303F" w14:textId="77777777" w:rsidR="005A1CDE" w:rsidRDefault="00EB5803">
            <w:r>
              <w:t>N</w:t>
            </w:r>
          </w:p>
        </w:tc>
        <w:tc>
          <w:tcPr>
            <w:tcW w:w="1450" w:type="dxa"/>
            <w:tcMar>
              <w:top w:w="80" w:type="dxa"/>
              <w:left w:w="100" w:type="dxa"/>
              <w:bottom w:w="80" w:type="dxa"/>
              <w:right w:w="100" w:type="dxa"/>
            </w:tcMar>
            <w:vAlign w:val="center"/>
          </w:tcPr>
          <w:p w14:paraId="02D13040" w14:textId="77777777" w:rsidR="005A1CDE" w:rsidRDefault="00EB5803">
            <w:r>
              <w:t>N</w:t>
            </w:r>
          </w:p>
        </w:tc>
        <w:tc>
          <w:tcPr>
            <w:tcW w:w="1450" w:type="dxa"/>
            <w:tcMar>
              <w:top w:w="80" w:type="dxa"/>
              <w:left w:w="100" w:type="dxa"/>
              <w:bottom w:w="80" w:type="dxa"/>
              <w:right w:w="100" w:type="dxa"/>
            </w:tcMar>
            <w:vAlign w:val="center"/>
          </w:tcPr>
          <w:p w14:paraId="02D13041" w14:textId="77777777" w:rsidR="005A1CDE" w:rsidRDefault="00EB5803">
            <w:r>
              <w:t>N</w:t>
            </w:r>
          </w:p>
        </w:tc>
      </w:tr>
      <w:tr w:rsidR="005A1CDE" w14:paraId="02D13048" w14:textId="77777777">
        <w:tblPrEx>
          <w:tblCellMar>
            <w:top w:w="0" w:type="dxa"/>
            <w:bottom w:w="0" w:type="dxa"/>
          </w:tblCellMar>
        </w:tblPrEx>
        <w:tc>
          <w:tcPr>
            <w:tcW w:w="3946" w:type="dxa"/>
            <w:shd w:val="clear" w:color="auto" w:fill="F2F2F2"/>
            <w:tcMar>
              <w:top w:w="80" w:type="dxa"/>
              <w:left w:w="100" w:type="dxa"/>
              <w:bottom w:w="80" w:type="dxa"/>
              <w:right w:w="100" w:type="dxa"/>
            </w:tcMar>
            <w:vAlign w:val="center"/>
          </w:tcPr>
          <w:p w14:paraId="02D13043" w14:textId="77777777" w:rsidR="005A1CDE" w:rsidRDefault="00EB5803">
            <w:r>
              <w:t>Delete an entry</w:t>
            </w:r>
          </w:p>
        </w:tc>
        <w:tc>
          <w:tcPr>
            <w:tcW w:w="1450" w:type="dxa"/>
            <w:shd w:val="clear" w:color="auto" w:fill="F2F2F2"/>
            <w:tcMar>
              <w:top w:w="80" w:type="dxa"/>
              <w:left w:w="100" w:type="dxa"/>
              <w:bottom w:w="80" w:type="dxa"/>
              <w:right w:w="100" w:type="dxa"/>
            </w:tcMar>
            <w:vAlign w:val="center"/>
          </w:tcPr>
          <w:p w14:paraId="02D13044" w14:textId="77777777" w:rsidR="005A1CDE" w:rsidRDefault="00EB5803">
            <w:r>
              <w:t>Y</w:t>
            </w:r>
          </w:p>
        </w:tc>
        <w:tc>
          <w:tcPr>
            <w:tcW w:w="1450" w:type="dxa"/>
            <w:shd w:val="clear" w:color="auto" w:fill="F2F2F2"/>
            <w:tcMar>
              <w:top w:w="80" w:type="dxa"/>
              <w:left w:w="100" w:type="dxa"/>
              <w:bottom w:w="80" w:type="dxa"/>
              <w:right w:w="100" w:type="dxa"/>
            </w:tcMar>
            <w:vAlign w:val="center"/>
          </w:tcPr>
          <w:p w14:paraId="02D13045" w14:textId="77777777" w:rsidR="005A1CDE" w:rsidRDefault="00EB5803">
            <w:r>
              <w:t>N</w:t>
            </w:r>
          </w:p>
        </w:tc>
        <w:tc>
          <w:tcPr>
            <w:tcW w:w="1450" w:type="dxa"/>
            <w:shd w:val="clear" w:color="auto" w:fill="F2F2F2"/>
            <w:tcMar>
              <w:top w:w="80" w:type="dxa"/>
              <w:left w:w="100" w:type="dxa"/>
              <w:bottom w:w="80" w:type="dxa"/>
              <w:right w:w="100" w:type="dxa"/>
            </w:tcMar>
            <w:vAlign w:val="center"/>
          </w:tcPr>
          <w:p w14:paraId="02D13046" w14:textId="77777777" w:rsidR="005A1CDE" w:rsidRDefault="00EB5803">
            <w:r>
              <w:t>N</w:t>
            </w:r>
          </w:p>
        </w:tc>
        <w:tc>
          <w:tcPr>
            <w:tcW w:w="1450" w:type="dxa"/>
            <w:shd w:val="clear" w:color="auto" w:fill="F2F2F2"/>
            <w:tcMar>
              <w:top w:w="80" w:type="dxa"/>
              <w:left w:w="100" w:type="dxa"/>
              <w:bottom w:w="80" w:type="dxa"/>
              <w:right w:w="100" w:type="dxa"/>
            </w:tcMar>
            <w:vAlign w:val="center"/>
          </w:tcPr>
          <w:p w14:paraId="02D13047" w14:textId="77777777" w:rsidR="005A1CDE" w:rsidRDefault="00EB5803">
            <w:r>
              <w:t>N</w:t>
            </w:r>
          </w:p>
        </w:tc>
      </w:tr>
      <w:tr w:rsidR="005A1CDE" w14:paraId="02D1304E" w14:textId="77777777">
        <w:tblPrEx>
          <w:tblCellMar>
            <w:top w:w="0" w:type="dxa"/>
            <w:bottom w:w="0" w:type="dxa"/>
          </w:tblCellMar>
        </w:tblPrEx>
        <w:tc>
          <w:tcPr>
            <w:tcW w:w="3946" w:type="dxa"/>
            <w:tcMar>
              <w:top w:w="80" w:type="dxa"/>
              <w:left w:w="100" w:type="dxa"/>
              <w:bottom w:w="80" w:type="dxa"/>
              <w:right w:w="100" w:type="dxa"/>
            </w:tcMar>
            <w:vAlign w:val="center"/>
          </w:tcPr>
          <w:p w14:paraId="02D13049" w14:textId="77777777" w:rsidR="005A1CDE" w:rsidRDefault="00EB5803">
            <w:r>
              <w:t>Use “Copy from Daily Tracker” shortcut</w:t>
            </w:r>
          </w:p>
        </w:tc>
        <w:tc>
          <w:tcPr>
            <w:tcW w:w="1450" w:type="dxa"/>
            <w:tcMar>
              <w:top w:w="80" w:type="dxa"/>
              <w:left w:w="100" w:type="dxa"/>
              <w:bottom w:w="80" w:type="dxa"/>
              <w:right w:w="100" w:type="dxa"/>
            </w:tcMar>
            <w:vAlign w:val="center"/>
          </w:tcPr>
          <w:p w14:paraId="02D1304A" w14:textId="77777777" w:rsidR="005A1CDE" w:rsidRDefault="00EB5803">
            <w:r>
              <w:t>Y</w:t>
            </w:r>
          </w:p>
        </w:tc>
        <w:tc>
          <w:tcPr>
            <w:tcW w:w="1450" w:type="dxa"/>
            <w:tcMar>
              <w:top w:w="80" w:type="dxa"/>
              <w:left w:w="100" w:type="dxa"/>
              <w:bottom w:w="80" w:type="dxa"/>
              <w:right w:w="100" w:type="dxa"/>
            </w:tcMar>
            <w:vAlign w:val="center"/>
          </w:tcPr>
          <w:p w14:paraId="02D1304B" w14:textId="77777777" w:rsidR="005A1CDE" w:rsidRDefault="00EB5803">
            <w:r>
              <w:t>N/A</w:t>
            </w:r>
          </w:p>
        </w:tc>
        <w:tc>
          <w:tcPr>
            <w:tcW w:w="1450" w:type="dxa"/>
            <w:tcMar>
              <w:top w:w="80" w:type="dxa"/>
              <w:left w:w="100" w:type="dxa"/>
              <w:bottom w:w="80" w:type="dxa"/>
              <w:right w:w="100" w:type="dxa"/>
            </w:tcMar>
            <w:vAlign w:val="center"/>
          </w:tcPr>
          <w:p w14:paraId="02D1304C" w14:textId="77777777" w:rsidR="005A1CDE" w:rsidRDefault="00EB5803">
            <w:r>
              <w:t>N/A</w:t>
            </w:r>
          </w:p>
        </w:tc>
        <w:tc>
          <w:tcPr>
            <w:tcW w:w="1450" w:type="dxa"/>
            <w:tcMar>
              <w:top w:w="80" w:type="dxa"/>
              <w:left w:w="100" w:type="dxa"/>
              <w:bottom w:w="80" w:type="dxa"/>
              <w:right w:w="100" w:type="dxa"/>
            </w:tcMar>
            <w:vAlign w:val="center"/>
          </w:tcPr>
          <w:p w14:paraId="02D1304D" w14:textId="77777777" w:rsidR="005A1CDE" w:rsidRDefault="00EB5803">
            <w:r>
              <w:t>N/A</w:t>
            </w:r>
          </w:p>
        </w:tc>
      </w:tr>
      <w:tr w:rsidR="005A1CDE" w14:paraId="02D13054" w14:textId="77777777">
        <w:tblPrEx>
          <w:tblCellMar>
            <w:top w:w="0" w:type="dxa"/>
            <w:bottom w:w="0" w:type="dxa"/>
          </w:tblCellMar>
        </w:tblPrEx>
        <w:tc>
          <w:tcPr>
            <w:tcW w:w="3946" w:type="dxa"/>
            <w:shd w:val="clear" w:color="auto" w:fill="F2F2F2"/>
            <w:tcMar>
              <w:top w:w="80" w:type="dxa"/>
              <w:left w:w="100" w:type="dxa"/>
              <w:bottom w:w="80" w:type="dxa"/>
              <w:right w:w="100" w:type="dxa"/>
            </w:tcMar>
            <w:vAlign w:val="center"/>
          </w:tcPr>
          <w:p w14:paraId="02D1304F" w14:textId="77777777" w:rsidR="005A1CDE" w:rsidRDefault="00EB5803">
            <w:r>
              <w:t>Filter by Date / College</w:t>
            </w:r>
          </w:p>
        </w:tc>
        <w:tc>
          <w:tcPr>
            <w:tcW w:w="1450" w:type="dxa"/>
            <w:shd w:val="clear" w:color="auto" w:fill="F2F2F2"/>
            <w:tcMar>
              <w:top w:w="80" w:type="dxa"/>
              <w:left w:w="100" w:type="dxa"/>
              <w:bottom w:w="80" w:type="dxa"/>
              <w:right w:w="100" w:type="dxa"/>
            </w:tcMar>
            <w:vAlign w:val="center"/>
          </w:tcPr>
          <w:p w14:paraId="02D13050" w14:textId="77777777" w:rsidR="005A1CDE" w:rsidRDefault="00EB5803">
            <w:r>
              <w:t>Y</w:t>
            </w:r>
          </w:p>
        </w:tc>
        <w:tc>
          <w:tcPr>
            <w:tcW w:w="1450" w:type="dxa"/>
            <w:shd w:val="clear" w:color="auto" w:fill="F2F2F2"/>
            <w:tcMar>
              <w:top w:w="80" w:type="dxa"/>
              <w:left w:w="100" w:type="dxa"/>
              <w:bottom w:w="80" w:type="dxa"/>
              <w:right w:w="100" w:type="dxa"/>
            </w:tcMar>
            <w:vAlign w:val="center"/>
          </w:tcPr>
          <w:p w14:paraId="02D13051" w14:textId="77777777" w:rsidR="005A1CDE" w:rsidRDefault="00EB5803">
            <w:r>
              <w:t>Y</w:t>
            </w:r>
          </w:p>
        </w:tc>
        <w:tc>
          <w:tcPr>
            <w:tcW w:w="1450" w:type="dxa"/>
            <w:shd w:val="clear" w:color="auto" w:fill="F2F2F2"/>
            <w:tcMar>
              <w:top w:w="80" w:type="dxa"/>
              <w:left w:w="100" w:type="dxa"/>
              <w:bottom w:w="80" w:type="dxa"/>
              <w:right w:w="100" w:type="dxa"/>
            </w:tcMar>
            <w:vAlign w:val="center"/>
          </w:tcPr>
          <w:p w14:paraId="02D13052" w14:textId="77777777" w:rsidR="005A1CDE" w:rsidRDefault="00EB5803">
            <w:r>
              <w:t>Y</w:t>
            </w:r>
          </w:p>
        </w:tc>
        <w:tc>
          <w:tcPr>
            <w:tcW w:w="1450" w:type="dxa"/>
            <w:shd w:val="clear" w:color="auto" w:fill="F2F2F2"/>
            <w:tcMar>
              <w:top w:w="80" w:type="dxa"/>
              <w:left w:w="100" w:type="dxa"/>
              <w:bottom w:w="80" w:type="dxa"/>
              <w:right w:w="100" w:type="dxa"/>
            </w:tcMar>
            <w:vAlign w:val="center"/>
          </w:tcPr>
          <w:p w14:paraId="02D13053" w14:textId="77777777" w:rsidR="005A1CDE" w:rsidRDefault="00EB5803">
            <w:r>
              <w:t>Y</w:t>
            </w:r>
          </w:p>
        </w:tc>
      </w:tr>
      <w:tr w:rsidR="005A1CDE" w14:paraId="02D1305A" w14:textId="77777777">
        <w:tblPrEx>
          <w:tblCellMar>
            <w:top w:w="0" w:type="dxa"/>
            <w:bottom w:w="0" w:type="dxa"/>
          </w:tblCellMar>
        </w:tblPrEx>
        <w:tc>
          <w:tcPr>
            <w:tcW w:w="3946" w:type="dxa"/>
            <w:tcMar>
              <w:top w:w="80" w:type="dxa"/>
              <w:left w:w="100" w:type="dxa"/>
              <w:bottom w:w="80" w:type="dxa"/>
              <w:right w:w="100" w:type="dxa"/>
            </w:tcMar>
            <w:vAlign w:val="center"/>
          </w:tcPr>
          <w:p w14:paraId="02D13055" w14:textId="77777777" w:rsidR="005A1CDE" w:rsidRDefault="00EB5803">
            <w:r>
              <w:t>Export to Excel</w:t>
            </w:r>
          </w:p>
        </w:tc>
        <w:tc>
          <w:tcPr>
            <w:tcW w:w="1450" w:type="dxa"/>
            <w:tcMar>
              <w:top w:w="80" w:type="dxa"/>
              <w:left w:w="100" w:type="dxa"/>
              <w:bottom w:w="80" w:type="dxa"/>
              <w:right w:w="100" w:type="dxa"/>
            </w:tcMar>
            <w:vAlign w:val="center"/>
          </w:tcPr>
          <w:p w14:paraId="02D13056" w14:textId="77777777" w:rsidR="005A1CDE" w:rsidRDefault="00EB5803">
            <w:r>
              <w:t>Y</w:t>
            </w:r>
          </w:p>
        </w:tc>
        <w:tc>
          <w:tcPr>
            <w:tcW w:w="1450" w:type="dxa"/>
            <w:tcMar>
              <w:top w:w="80" w:type="dxa"/>
              <w:left w:w="100" w:type="dxa"/>
              <w:bottom w:w="80" w:type="dxa"/>
              <w:right w:w="100" w:type="dxa"/>
            </w:tcMar>
            <w:vAlign w:val="center"/>
          </w:tcPr>
          <w:p w14:paraId="02D13057" w14:textId="77777777" w:rsidR="005A1CDE" w:rsidRDefault="00EB5803">
            <w:r>
              <w:t>Y</w:t>
            </w:r>
          </w:p>
        </w:tc>
        <w:tc>
          <w:tcPr>
            <w:tcW w:w="1450" w:type="dxa"/>
            <w:tcMar>
              <w:top w:w="80" w:type="dxa"/>
              <w:left w:w="100" w:type="dxa"/>
              <w:bottom w:w="80" w:type="dxa"/>
              <w:right w:w="100" w:type="dxa"/>
            </w:tcMar>
            <w:vAlign w:val="center"/>
          </w:tcPr>
          <w:p w14:paraId="02D13058" w14:textId="77777777" w:rsidR="005A1CDE" w:rsidRDefault="00EB5803">
            <w:r>
              <w:t>Y</w:t>
            </w:r>
          </w:p>
        </w:tc>
        <w:tc>
          <w:tcPr>
            <w:tcW w:w="1450" w:type="dxa"/>
            <w:tcMar>
              <w:top w:w="80" w:type="dxa"/>
              <w:left w:w="100" w:type="dxa"/>
              <w:bottom w:w="80" w:type="dxa"/>
              <w:right w:w="100" w:type="dxa"/>
            </w:tcMar>
            <w:vAlign w:val="center"/>
          </w:tcPr>
          <w:p w14:paraId="02D13059" w14:textId="77777777" w:rsidR="005A1CDE" w:rsidRDefault="00EB5803">
            <w:r>
              <w:t>Y</w:t>
            </w:r>
          </w:p>
        </w:tc>
      </w:tr>
    </w:tbl>
    <w:p w14:paraId="02D1305B" w14:textId="77777777" w:rsidR="005A1CDE" w:rsidRDefault="005A1CDE"/>
    <w:p w14:paraId="02D1305C" w14:textId="77777777" w:rsidR="005A1CDE" w:rsidRDefault="00EB5803">
      <w:pPr>
        <w:pStyle w:val="Heading1"/>
      </w:pPr>
      <w:bookmarkStart w:id="28" w:name="_Toc235804583"/>
      <w:r>
        <w:t>18. Integration With Other Modules</w:t>
      </w:r>
      <w:bookmarkEnd w:id="28"/>
    </w:p>
    <w:p w14:paraId="02D1305D" w14:textId="77777777" w:rsidR="005A1CDE" w:rsidRDefault="00EB5803">
      <w:pPr>
        <w:pStyle w:val="ListParagraph"/>
        <w:numPr>
          <w:ilvl w:val="0"/>
          <w:numId w:val="1"/>
        </w:numPr>
        <w:spacing w:after="60"/>
      </w:pPr>
      <w:r>
        <w:t>Daily Tracker (Module 03): source for the optional “Copy from Daily Tracker” shortcut when adding an entry — search, select, auto-fill, then confirm.</w:t>
      </w:r>
    </w:p>
    <w:p w14:paraId="02D1305E" w14:textId="77777777" w:rsidR="005A1CDE" w:rsidRDefault="00EB5803">
      <w:pPr>
        <w:pStyle w:val="ListParagraph"/>
        <w:numPr>
          <w:ilvl w:val="0"/>
          <w:numId w:val="1"/>
        </w:numPr>
        <w:spacing w:after="60"/>
      </w:pPr>
      <w:r>
        <w:t>Weekly Tracker (Module 04): conceptually adjacent but not connected — Daily Leads does not read from or feed into the Weekly Tracker automatically; each is maintained independently.</w:t>
      </w:r>
    </w:p>
    <w:p w14:paraId="02D1305F" w14:textId="77777777" w:rsidR="005A1CDE" w:rsidRDefault="00EB5803">
      <w:pPr>
        <w:pStyle w:val="ListParagraph"/>
        <w:numPr>
          <w:ilvl w:val="0"/>
          <w:numId w:val="1"/>
        </w:numPr>
        <w:spacing w:after="60"/>
      </w:pPr>
      <w:r>
        <w:t>Reports &amp; Analytics (Module 06): consumes Daily Leads as a data source — positive responses and JD-received figures feed directly into Analytics KPIs, insights, and the Weekly and Monthly Placement Reports.</w:t>
      </w:r>
    </w:p>
    <w:p w14:paraId="02D13060" w14:textId="77777777" w:rsidR="005A1CDE" w:rsidRDefault="00EB5803">
      <w:pPr>
        <w:spacing w:after="160"/>
      </w:pPr>
      <w:r>
        <w:t>Architectural decision carried forward: Daily Leads is a manual register first, and a data source second — automation is never allowed to compromise the reliability of the manual record.</w:t>
      </w:r>
    </w:p>
    <w:p w14:paraId="02D13061" w14:textId="77777777" w:rsidR="005A1CDE" w:rsidRDefault="00EB5803">
      <w:pPr>
        <w:pStyle w:val="Heading1"/>
      </w:pPr>
      <w:bookmarkStart w:id="29" w:name="_Toc235804584"/>
      <w:r>
        <w:t>19. Business Rules Summary</w:t>
      </w:r>
      <w:bookmarkEnd w:id="29"/>
    </w:p>
    <w:p w14:paraId="02D13062" w14:textId="77777777" w:rsidR="005A1CDE" w:rsidRDefault="00EB5803">
      <w:pPr>
        <w:pStyle w:val="ListParagraph"/>
        <w:numPr>
          <w:ilvl w:val="0"/>
          <w:numId w:val="1"/>
        </w:numPr>
        <w:spacing w:after="60"/>
      </w:pPr>
      <w:r>
        <w:lastRenderedPageBreak/>
        <w:t>Daily Leads is a separate, independent module — not merged into the Daily Tracker or Weekly Tracker.</w:t>
      </w:r>
    </w:p>
    <w:p w14:paraId="02D13063" w14:textId="77777777" w:rsidR="005A1CDE" w:rsidRDefault="00EB5803">
      <w:pPr>
        <w:pStyle w:val="ListParagraph"/>
        <w:numPr>
          <w:ilvl w:val="0"/>
          <w:numId w:val="1"/>
        </w:numPr>
        <w:spacing w:after="60"/>
      </w:pPr>
      <w:r>
        <w:t>The module has two tabs, Positives and JD Received, sharing an identical column structure for consistent data entry.</w:t>
      </w:r>
    </w:p>
    <w:p w14:paraId="02D13064" w14:textId="77777777" w:rsidR="005A1CDE" w:rsidRDefault="00EB5803">
      <w:pPr>
        <w:pStyle w:val="ListParagraph"/>
        <w:numPr>
          <w:ilvl w:val="0"/>
          <w:numId w:val="1"/>
        </w:numPr>
        <w:spacing w:after="60"/>
      </w:pPr>
      <w:r>
        <w:t>Only the Placement Coordinator can add, edit, or delete records; Team Leader, Administrator, and Training &amp; Placement Officer have read-only access.</w:t>
      </w:r>
    </w:p>
    <w:p w14:paraId="02D13065" w14:textId="77777777" w:rsidR="005A1CDE" w:rsidRDefault="00EB5803">
      <w:pPr>
        <w:pStyle w:val="ListParagraph"/>
        <w:numPr>
          <w:ilvl w:val="0"/>
          <w:numId w:val="1"/>
        </w:numPr>
        <w:spacing w:after="60"/>
      </w:pPr>
      <w:r>
        <w:t>Both Time and Date are captured as explicit, separate fields for every entry.</w:t>
      </w:r>
    </w:p>
    <w:p w14:paraId="02D13066" w14:textId="77777777" w:rsidR="005A1CDE" w:rsidRDefault="00EB5803">
      <w:pPr>
        <w:pStyle w:val="ListParagraph"/>
        <w:numPr>
          <w:ilvl w:val="0"/>
          <w:numId w:val="1"/>
        </w:numPr>
        <w:spacing w:after="60"/>
      </w:pPr>
      <w:r>
        <w:t>Every record silently stores Created By for audit purposes; this is not necessarily visible in the UI.</w:t>
      </w:r>
    </w:p>
    <w:p w14:paraId="02D13067" w14:textId="77777777" w:rsidR="005A1CDE" w:rsidRDefault="00EB5803">
      <w:pPr>
        <w:pStyle w:val="ListParagraph"/>
        <w:numPr>
          <w:ilvl w:val="0"/>
          <w:numId w:val="1"/>
        </w:numPr>
        <w:spacing w:after="60"/>
      </w:pPr>
      <w:r>
        <w:t>The module reopens to the user’s last active tab rather than always defaulting to Positives.</w:t>
      </w:r>
    </w:p>
    <w:p w14:paraId="02D13068" w14:textId="77777777" w:rsidR="005A1CDE" w:rsidRDefault="00EB5803">
      <w:pPr>
        <w:pStyle w:val="ListParagraph"/>
        <w:numPr>
          <w:ilvl w:val="0"/>
          <w:numId w:val="1"/>
        </w:numPr>
        <w:spacing w:after="60"/>
      </w:pPr>
      <w:r>
        <w:t>The Date filter, College filter, and summary strip remain fixed while switching tabs; only the table content changes.</w:t>
      </w:r>
    </w:p>
    <w:p w14:paraId="02D13069" w14:textId="77777777" w:rsidR="005A1CDE" w:rsidRDefault="00EB5803">
      <w:pPr>
        <w:pStyle w:val="ListParagraph"/>
        <w:numPr>
          <w:ilvl w:val="0"/>
          <w:numId w:val="1"/>
        </w:numPr>
        <w:spacing w:after="60"/>
      </w:pPr>
      <w:r>
        <w:t>The “Copy from Daily Tracker” shortcut auto-fills fields but never removes the coordinator’s ability to review and confirm before saving.</w:t>
      </w:r>
    </w:p>
    <w:p w14:paraId="02D1306A" w14:textId="77777777" w:rsidR="005A1CDE" w:rsidRDefault="00EB5803">
      <w:pPr>
        <w:pStyle w:val="ListParagraph"/>
        <w:numPr>
          <w:ilvl w:val="0"/>
          <w:numId w:val="1"/>
        </w:numPr>
        <w:spacing w:after="60"/>
      </w:pPr>
      <w:r>
        <w:t>Daily Leads is intentionally not automated — entries are always manually recorded to preserve reliability, since positives and JDs arrive through multiple channels at inconsistent times.</w:t>
      </w:r>
    </w:p>
    <w:p w14:paraId="02D1306B" w14:textId="77777777" w:rsidR="005A1CDE" w:rsidRDefault="00EB5803">
      <w:pPr>
        <w:pStyle w:val="Heading1"/>
      </w:pPr>
      <w:bookmarkStart w:id="30" w:name="_Toc235804585"/>
      <w:r>
        <w:t>20. Deferred / Out of Scope for v1.0</w:t>
      </w:r>
      <w:bookmarkEnd w:id="30"/>
    </w:p>
    <w:p w14:paraId="02D1306C" w14:textId="77777777" w:rsidR="005A1CDE" w:rsidRDefault="00EB5803">
      <w:pPr>
        <w:pStyle w:val="ListParagraph"/>
        <w:numPr>
          <w:ilvl w:val="0"/>
          <w:numId w:val="1"/>
        </w:numPr>
        <w:spacing w:after="60"/>
      </w:pPr>
      <w:r>
        <w:t>Automatic synchronization of positives or JDs from the Daily Tracker, Weekly Tracker, email, or WhatsApp.</w:t>
      </w:r>
    </w:p>
    <w:p w14:paraId="02D1306D" w14:textId="77777777" w:rsidR="005A1CDE" w:rsidRDefault="00EB5803">
      <w:pPr>
        <w:pStyle w:val="ListParagraph"/>
        <w:numPr>
          <w:ilvl w:val="0"/>
          <w:numId w:val="1"/>
        </w:numPr>
        <w:spacing w:after="60"/>
      </w:pPr>
      <w:r>
        <w:t>A full edit/version history for individual records (Created By is captured; a complete change history is not part of v1.0).</w:t>
      </w:r>
    </w:p>
    <w:p w14:paraId="02D1306E" w14:textId="77777777" w:rsidR="005A1CDE" w:rsidRDefault="00EB5803">
      <w:pPr>
        <w:pStyle w:val="ListParagraph"/>
        <w:numPr>
          <w:ilvl w:val="0"/>
          <w:numId w:val="1"/>
        </w:numPr>
        <w:spacing w:after="60"/>
      </w:pPr>
      <w:r>
        <w:t>“Move” or “Pin to Top” row actions — not applicable, since records do not belong to different sections.</w:t>
      </w:r>
    </w:p>
    <w:p w14:paraId="02D1306F" w14:textId="77777777" w:rsidR="005A1CDE" w:rsidRDefault="00EB5803">
      <w:pPr>
        <w:pStyle w:val="ListParagraph"/>
        <w:numPr>
          <w:ilvl w:val="0"/>
          <w:numId w:val="1"/>
        </w:numPr>
        <w:spacing w:after="60"/>
      </w:pPr>
      <w:r>
        <w:t>Separate sidebar entries for Positives and JD Received — rejected in favor of a single Daily Leads module with tabs (Section 6).</w:t>
      </w:r>
    </w:p>
    <w:p w14:paraId="02D13070" w14:textId="77777777" w:rsidR="005A1CDE" w:rsidRDefault="00EB5803">
      <w:pPr>
        <w:pStyle w:val="Heading1"/>
      </w:pPr>
      <w:bookmarkStart w:id="31" w:name="_Toc235804586"/>
      <w:r>
        <w:t>21. Conclusion</w:t>
      </w:r>
      <w:bookmarkEnd w:id="31"/>
    </w:p>
    <w:p w14:paraId="02D13071" w14:textId="77777777" w:rsidR="005A1CDE" w:rsidRDefault="00EB5803">
      <w:pPr>
        <w:spacing w:after="160"/>
      </w:pPr>
      <w:r>
        <w:t>Module 05 is considered functionally complete (Business Design Version 1.0). Daily Leads gives Placement Coordinators a fast, familiar, Excel-style register for the two daily questions that matter most — what positives came in today, and what JDs were received today — while giving Team Leaders, Administrators, and Training &amp; Placement Officers reliable read-only visibility, and feeding clean, timestamped data into Reports &amp; Analytics.</w:t>
      </w:r>
    </w:p>
    <w:p w14:paraId="02D13072" w14:textId="77777777" w:rsidR="005A1CDE" w:rsidRDefault="00EB5803">
      <w:pPr>
        <w:pStyle w:val="Heading1"/>
      </w:pPr>
      <w:bookmarkStart w:id="32" w:name="_Toc235804587"/>
      <w:r>
        <w:t>22. Next Module</w:t>
      </w:r>
      <w:bookmarkEnd w:id="32"/>
    </w:p>
    <w:p w14:paraId="02D13073" w14:textId="77777777" w:rsidR="005A1CDE" w:rsidRDefault="00EB5803">
      <w:pPr>
        <w:spacing w:after="160"/>
      </w:pPr>
      <w:r>
        <w:t>Module 06 – Reports &amp; Analytics: consumes the operational data captured across the Daily Tracker, Weekly Tracker, and Daily Leads to produce live analytics, insights, and branded, exportable reports for internal review and college-facing sharing.</w:t>
      </w:r>
    </w:p>
    <w:p w14:paraId="02D13074" w14:textId="77777777" w:rsidR="005A1CDE" w:rsidRDefault="00EB5803">
      <w:pPr>
        <w:pStyle w:val="Heading1"/>
      </w:pPr>
      <w:bookmarkStart w:id="33" w:name="_Toc235804588"/>
      <w:r>
        <w:t>23. Approval Sheet</w:t>
      </w:r>
      <w:bookmarkEnd w:id="33"/>
    </w:p>
    <w:p w14:paraId="02D13075" w14:textId="77777777" w:rsidR="005A1CDE" w:rsidRDefault="00EB5803">
      <w:pPr>
        <w:spacing w:after="160"/>
      </w:pPr>
      <w:r>
        <w:t>This document requires review and sign-off before Module 05 is considered finalized and committed to development.</w:t>
      </w:r>
    </w:p>
    <w:p w14:paraId="02D13076" w14:textId="77777777" w:rsidR="005A1CDE" w:rsidRDefault="005A1CDE"/>
    <w:tbl>
      <w:tblPr>
        <w:tblW w:w="97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000"/>
        <w:gridCol w:w="2246"/>
        <w:gridCol w:w="2000"/>
        <w:gridCol w:w="2500"/>
      </w:tblGrid>
      <w:tr w:rsidR="005A1CDE" w14:paraId="02D1307B"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02D13077" w14:textId="77777777" w:rsidR="005A1CDE" w:rsidRDefault="00EB5803">
            <w:r>
              <w:rPr>
                <w:b/>
                <w:bCs/>
                <w:color w:val="FFFFFF"/>
              </w:rPr>
              <w:t>Role</w:t>
            </w:r>
          </w:p>
        </w:tc>
        <w:tc>
          <w:tcPr>
            <w:tcW w:w="2246" w:type="dxa"/>
            <w:shd w:val="clear" w:color="auto" w:fill="1F3864"/>
            <w:tcMar>
              <w:top w:w="80" w:type="dxa"/>
              <w:left w:w="100" w:type="dxa"/>
              <w:bottom w:w="80" w:type="dxa"/>
              <w:right w:w="100" w:type="dxa"/>
            </w:tcMar>
            <w:vAlign w:val="center"/>
          </w:tcPr>
          <w:p w14:paraId="02D13078" w14:textId="77777777" w:rsidR="005A1CDE" w:rsidRDefault="00EB5803">
            <w:r>
              <w:rPr>
                <w:b/>
                <w:bCs/>
                <w:color w:val="FFFFFF"/>
              </w:rPr>
              <w:t>Name</w:t>
            </w:r>
          </w:p>
        </w:tc>
        <w:tc>
          <w:tcPr>
            <w:tcW w:w="2000" w:type="dxa"/>
            <w:shd w:val="clear" w:color="auto" w:fill="1F3864"/>
            <w:tcMar>
              <w:top w:w="80" w:type="dxa"/>
              <w:left w:w="100" w:type="dxa"/>
              <w:bottom w:w="80" w:type="dxa"/>
              <w:right w:w="100" w:type="dxa"/>
            </w:tcMar>
            <w:vAlign w:val="center"/>
          </w:tcPr>
          <w:p w14:paraId="02D13079" w14:textId="77777777" w:rsidR="005A1CDE" w:rsidRDefault="00EB5803">
            <w:r>
              <w:rPr>
                <w:b/>
                <w:bCs/>
                <w:color w:val="FFFFFF"/>
              </w:rPr>
              <w:t>Signature</w:t>
            </w:r>
          </w:p>
        </w:tc>
        <w:tc>
          <w:tcPr>
            <w:tcW w:w="2500" w:type="dxa"/>
            <w:shd w:val="clear" w:color="auto" w:fill="1F3864"/>
            <w:tcMar>
              <w:top w:w="80" w:type="dxa"/>
              <w:left w:w="100" w:type="dxa"/>
              <w:bottom w:w="80" w:type="dxa"/>
              <w:right w:w="100" w:type="dxa"/>
            </w:tcMar>
            <w:vAlign w:val="center"/>
          </w:tcPr>
          <w:p w14:paraId="02D1307A" w14:textId="77777777" w:rsidR="005A1CDE" w:rsidRDefault="00EB5803">
            <w:r>
              <w:rPr>
                <w:b/>
                <w:bCs/>
                <w:color w:val="FFFFFF"/>
              </w:rPr>
              <w:t>Date</w:t>
            </w:r>
          </w:p>
        </w:tc>
      </w:tr>
      <w:tr w:rsidR="005A1CDE" w14:paraId="02D13080" w14:textId="77777777">
        <w:tblPrEx>
          <w:tblCellMar>
            <w:top w:w="0" w:type="dxa"/>
            <w:bottom w:w="0" w:type="dxa"/>
          </w:tblCellMar>
        </w:tblPrEx>
        <w:tc>
          <w:tcPr>
            <w:tcW w:w="3000" w:type="dxa"/>
            <w:tcMar>
              <w:top w:w="80" w:type="dxa"/>
              <w:left w:w="100" w:type="dxa"/>
              <w:bottom w:w="80" w:type="dxa"/>
              <w:right w:w="100" w:type="dxa"/>
            </w:tcMar>
            <w:vAlign w:val="center"/>
          </w:tcPr>
          <w:p w14:paraId="02D1307C" w14:textId="77777777" w:rsidR="005A1CDE" w:rsidRDefault="00EB5803">
            <w:r>
              <w:t>Prepared By — A. Mohanaradha</w:t>
            </w:r>
          </w:p>
        </w:tc>
        <w:tc>
          <w:tcPr>
            <w:tcW w:w="2246" w:type="dxa"/>
            <w:tcMar>
              <w:top w:w="80" w:type="dxa"/>
              <w:left w:w="100" w:type="dxa"/>
              <w:bottom w:w="80" w:type="dxa"/>
              <w:right w:w="100" w:type="dxa"/>
            </w:tcMar>
            <w:vAlign w:val="center"/>
          </w:tcPr>
          <w:p w14:paraId="02D1307D" w14:textId="77777777" w:rsidR="005A1CDE" w:rsidRDefault="005A1CDE"/>
        </w:tc>
        <w:tc>
          <w:tcPr>
            <w:tcW w:w="2000" w:type="dxa"/>
            <w:tcMar>
              <w:top w:w="80" w:type="dxa"/>
              <w:left w:w="100" w:type="dxa"/>
              <w:bottom w:w="80" w:type="dxa"/>
              <w:right w:w="100" w:type="dxa"/>
            </w:tcMar>
            <w:vAlign w:val="center"/>
          </w:tcPr>
          <w:p w14:paraId="02D1307E" w14:textId="77777777" w:rsidR="005A1CDE" w:rsidRDefault="005A1CDE"/>
        </w:tc>
        <w:tc>
          <w:tcPr>
            <w:tcW w:w="2500" w:type="dxa"/>
            <w:tcMar>
              <w:top w:w="80" w:type="dxa"/>
              <w:left w:w="100" w:type="dxa"/>
              <w:bottom w:w="80" w:type="dxa"/>
              <w:right w:w="100" w:type="dxa"/>
            </w:tcMar>
            <w:vAlign w:val="center"/>
          </w:tcPr>
          <w:p w14:paraId="02D1307F" w14:textId="77777777" w:rsidR="005A1CDE" w:rsidRDefault="005A1CDE"/>
        </w:tc>
      </w:tr>
      <w:tr w:rsidR="005A1CDE" w14:paraId="02D13085"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02D13081" w14:textId="77777777" w:rsidR="005A1CDE" w:rsidRDefault="00EB5803">
            <w:r>
              <w:lastRenderedPageBreak/>
              <w:t>Reviewed By (Technical Lead)</w:t>
            </w:r>
          </w:p>
        </w:tc>
        <w:tc>
          <w:tcPr>
            <w:tcW w:w="2246" w:type="dxa"/>
            <w:shd w:val="clear" w:color="auto" w:fill="F2F2F2"/>
            <w:tcMar>
              <w:top w:w="80" w:type="dxa"/>
              <w:left w:w="100" w:type="dxa"/>
              <w:bottom w:w="80" w:type="dxa"/>
              <w:right w:w="100" w:type="dxa"/>
            </w:tcMar>
            <w:vAlign w:val="center"/>
          </w:tcPr>
          <w:p w14:paraId="02D13082" w14:textId="77777777" w:rsidR="005A1CDE" w:rsidRDefault="005A1CDE"/>
        </w:tc>
        <w:tc>
          <w:tcPr>
            <w:tcW w:w="2000" w:type="dxa"/>
            <w:shd w:val="clear" w:color="auto" w:fill="F2F2F2"/>
            <w:tcMar>
              <w:top w:w="80" w:type="dxa"/>
              <w:left w:w="100" w:type="dxa"/>
              <w:bottom w:w="80" w:type="dxa"/>
              <w:right w:w="100" w:type="dxa"/>
            </w:tcMar>
            <w:vAlign w:val="center"/>
          </w:tcPr>
          <w:p w14:paraId="02D13083" w14:textId="77777777" w:rsidR="005A1CDE" w:rsidRDefault="005A1CDE"/>
        </w:tc>
        <w:tc>
          <w:tcPr>
            <w:tcW w:w="2500" w:type="dxa"/>
            <w:shd w:val="clear" w:color="auto" w:fill="F2F2F2"/>
            <w:tcMar>
              <w:top w:w="80" w:type="dxa"/>
              <w:left w:w="100" w:type="dxa"/>
              <w:bottom w:w="80" w:type="dxa"/>
              <w:right w:w="100" w:type="dxa"/>
            </w:tcMar>
            <w:vAlign w:val="center"/>
          </w:tcPr>
          <w:p w14:paraId="02D13084" w14:textId="77777777" w:rsidR="005A1CDE" w:rsidRDefault="005A1CDE"/>
        </w:tc>
      </w:tr>
      <w:tr w:rsidR="005A1CDE" w14:paraId="02D1308A" w14:textId="77777777">
        <w:tblPrEx>
          <w:tblCellMar>
            <w:top w:w="0" w:type="dxa"/>
            <w:bottom w:w="0" w:type="dxa"/>
          </w:tblCellMar>
        </w:tblPrEx>
        <w:tc>
          <w:tcPr>
            <w:tcW w:w="3000" w:type="dxa"/>
            <w:tcMar>
              <w:top w:w="80" w:type="dxa"/>
              <w:left w:w="100" w:type="dxa"/>
              <w:bottom w:w="80" w:type="dxa"/>
              <w:right w:w="100" w:type="dxa"/>
            </w:tcMar>
            <w:vAlign w:val="center"/>
          </w:tcPr>
          <w:p w14:paraId="02D13086" w14:textId="77777777" w:rsidR="005A1CDE" w:rsidRDefault="00EB5803">
            <w:r>
              <w:t>Approved By (CEO / Director)</w:t>
            </w:r>
          </w:p>
        </w:tc>
        <w:tc>
          <w:tcPr>
            <w:tcW w:w="2246" w:type="dxa"/>
            <w:tcMar>
              <w:top w:w="80" w:type="dxa"/>
              <w:left w:w="100" w:type="dxa"/>
              <w:bottom w:w="80" w:type="dxa"/>
              <w:right w:w="100" w:type="dxa"/>
            </w:tcMar>
            <w:vAlign w:val="center"/>
          </w:tcPr>
          <w:p w14:paraId="02D13087" w14:textId="77777777" w:rsidR="005A1CDE" w:rsidRDefault="005A1CDE"/>
        </w:tc>
        <w:tc>
          <w:tcPr>
            <w:tcW w:w="2000" w:type="dxa"/>
            <w:tcMar>
              <w:top w:w="80" w:type="dxa"/>
              <w:left w:w="100" w:type="dxa"/>
              <w:bottom w:w="80" w:type="dxa"/>
              <w:right w:w="100" w:type="dxa"/>
            </w:tcMar>
            <w:vAlign w:val="center"/>
          </w:tcPr>
          <w:p w14:paraId="02D13088" w14:textId="77777777" w:rsidR="005A1CDE" w:rsidRDefault="005A1CDE"/>
        </w:tc>
        <w:tc>
          <w:tcPr>
            <w:tcW w:w="2500" w:type="dxa"/>
            <w:tcMar>
              <w:top w:w="80" w:type="dxa"/>
              <w:left w:w="100" w:type="dxa"/>
              <w:bottom w:w="80" w:type="dxa"/>
              <w:right w:w="100" w:type="dxa"/>
            </w:tcMar>
            <w:vAlign w:val="center"/>
          </w:tcPr>
          <w:p w14:paraId="02D13089" w14:textId="77777777" w:rsidR="005A1CDE" w:rsidRDefault="005A1CDE"/>
        </w:tc>
      </w:tr>
    </w:tbl>
    <w:p w14:paraId="02D1308B" w14:textId="77777777" w:rsidR="005A1CDE" w:rsidRDefault="00EB5803">
      <w:r>
        <w:br w:type="page"/>
      </w:r>
    </w:p>
    <w:p w14:paraId="02D1308C" w14:textId="77777777" w:rsidR="005A1CDE" w:rsidRDefault="00EB5803">
      <w:pPr>
        <w:spacing w:after="200"/>
      </w:pPr>
      <w:r>
        <w:lastRenderedPageBreak/>
        <w:t>Flow Chart</w:t>
      </w:r>
    </w:p>
    <w:p w14:paraId="02D1308D" w14:textId="77777777" w:rsidR="005A1CDE" w:rsidRDefault="00EB5803">
      <w:pPr>
        <w:jc w:val="center"/>
      </w:pPr>
      <w:r>
        <w:rPr>
          <w:noProof/>
        </w:rPr>
        <w:drawing>
          <wp:inline distT="0" distB="0" distL="0" distR="0" wp14:anchorId="02D1308E" wp14:editId="02D1308F">
            <wp:extent cx="5772150" cy="819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72150" cy="8191500"/>
                    </a:xfrm>
                    <a:prstGeom prst="rect">
                      <a:avLst/>
                    </a:prstGeom>
                  </pic:spPr>
                </pic:pic>
              </a:graphicData>
            </a:graphic>
          </wp:inline>
        </w:drawing>
      </w:r>
    </w:p>
    <w:sectPr w:rsidR="005A1CDE">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13096" w14:textId="77777777" w:rsidR="00EB5803" w:rsidRDefault="00EB5803">
      <w:r>
        <w:separator/>
      </w:r>
    </w:p>
  </w:endnote>
  <w:endnote w:type="continuationSeparator" w:id="0">
    <w:p w14:paraId="02D13098" w14:textId="77777777" w:rsidR="00EB5803" w:rsidRDefault="00EB5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13091" w14:textId="768C4567" w:rsidR="005A1CDE" w:rsidRDefault="00EB5803">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13092" w14:textId="77777777" w:rsidR="00EB5803" w:rsidRDefault="00EB5803">
      <w:r>
        <w:separator/>
      </w:r>
    </w:p>
  </w:footnote>
  <w:footnote w:type="continuationSeparator" w:id="0">
    <w:p w14:paraId="02D13094" w14:textId="77777777" w:rsidR="00EB5803" w:rsidRDefault="00EB58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13090" w14:textId="77777777" w:rsidR="005A1CDE" w:rsidRDefault="00EB5803">
    <w:pPr>
      <w:jc w:val="right"/>
    </w:pPr>
    <w:r>
      <w:rPr>
        <w:color w:val="888888"/>
        <w:sz w:val="16"/>
        <w:szCs w:val="16"/>
      </w:rPr>
      <w:t>Infoziant — AMR Coordinator Portal | Module 05: Daily Leads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51E2D"/>
    <w:multiLevelType w:val="hybridMultilevel"/>
    <w:tmpl w:val="61C086E2"/>
    <w:lvl w:ilvl="0" w:tplc="366C33D6">
      <w:start w:val="1"/>
      <w:numFmt w:val="bullet"/>
      <w:lvlText w:val="●"/>
      <w:lvlJc w:val="left"/>
      <w:pPr>
        <w:ind w:left="720" w:hanging="360"/>
      </w:pPr>
    </w:lvl>
    <w:lvl w:ilvl="1" w:tplc="FE0EF100">
      <w:start w:val="1"/>
      <w:numFmt w:val="bullet"/>
      <w:lvlText w:val="○"/>
      <w:lvlJc w:val="left"/>
      <w:pPr>
        <w:ind w:left="1440" w:hanging="360"/>
      </w:pPr>
    </w:lvl>
    <w:lvl w:ilvl="2" w:tplc="181647D6">
      <w:start w:val="1"/>
      <w:numFmt w:val="bullet"/>
      <w:lvlText w:val="■"/>
      <w:lvlJc w:val="left"/>
      <w:pPr>
        <w:ind w:left="2160" w:hanging="360"/>
      </w:pPr>
    </w:lvl>
    <w:lvl w:ilvl="3" w:tplc="3398C58C">
      <w:start w:val="1"/>
      <w:numFmt w:val="bullet"/>
      <w:lvlText w:val="●"/>
      <w:lvlJc w:val="left"/>
      <w:pPr>
        <w:ind w:left="2880" w:hanging="360"/>
      </w:pPr>
    </w:lvl>
    <w:lvl w:ilvl="4" w:tplc="2D3822A2">
      <w:start w:val="1"/>
      <w:numFmt w:val="bullet"/>
      <w:lvlText w:val="○"/>
      <w:lvlJc w:val="left"/>
      <w:pPr>
        <w:ind w:left="3600" w:hanging="360"/>
      </w:pPr>
    </w:lvl>
    <w:lvl w:ilvl="5" w:tplc="0F7697A2">
      <w:start w:val="1"/>
      <w:numFmt w:val="bullet"/>
      <w:lvlText w:val="■"/>
      <w:lvlJc w:val="left"/>
      <w:pPr>
        <w:ind w:left="4320" w:hanging="360"/>
      </w:pPr>
    </w:lvl>
    <w:lvl w:ilvl="6" w:tplc="B296DC18">
      <w:start w:val="1"/>
      <w:numFmt w:val="bullet"/>
      <w:lvlText w:val="●"/>
      <w:lvlJc w:val="left"/>
      <w:pPr>
        <w:ind w:left="5040" w:hanging="360"/>
      </w:pPr>
    </w:lvl>
    <w:lvl w:ilvl="7" w:tplc="1EC82926">
      <w:start w:val="1"/>
      <w:numFmt w:val="bullet"/>
      <w:lvlText w:val="●"/>
      <w:lvlJc w:val="left"/>
      <w:pPr>
        <w:ind w:left="5760" w:hanging="360"/>
      </w:pPr>
    </w:lvl>
    <w:lvl w:ilvl="8" w:tplc="004808A6">
      <w:start w:val="1"/>
      <w:numFmt w:val="bullet"/>
      <w:lvlText w:val="●"/>
      <w:lvlJc w:val="left"/>
      <w:pPr>
        <w:ind w:left="6480" w:hanging="360"/>
      </w:pPr>
    </w:lvl>
  </w:abstractNum>
  <w:num w:numId="1" w16cid:durableId="19602606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CDE"/>
    <w:rsid w:val="005A1CDE"/>
    <w:rsid w:val="00E5007E"/>
    <w:rsid w:val="00EB580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12F73"/>
  <w15:docId w15:val="{9F812E1B-AB16-4699-8E96-29E9D7764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00" w:after="120"/>
      <w:outlineLvl w:val="1"/>
    </w:pPr>
    <w:rPr>
      <w:b/>
      <w:bCs/>
      <w:color w:val="0F6E6E"/>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B5803"/>
    <w:pPr>
      <w:spacing w:after="100"/>
    </w:pPr>
  </w:style>
  <w:style w:type="paragraph" w:styleId="TOC2">
    <w:name w:val="toc 2"/>
    <w:basedOn w:val="Normal"/>
    <w:next w:val="Normal"/>
    <w:autoRedefine/>
    <w:uiPriority w:val="39"/>
    <w:unhideWhenUsed/>
    <w:rsid w:val="00EB580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2459</Words>
  <Characters>14019</Characters>
  <Application>Microsoft Office Word</Application>
  <DocSecurity>0</DocSecurity>
  <Lines>116</Lines>
  <Paragraphs>32</Paragraphs>
  <ScaleCrop>false</ScaleCrop>
  <Company/>
  <LinksUpToDate>false</LinksUpToDate>
  <CharactersWithSpaces>16446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Mohanaradha A</cp:lastModifiedBy>
  <cp:revision>2</cp:revision>
  <dcterms:created xsi:type="dcterms:W3CDTF">2026-07-24T11:23:00Z</dcterms:created>
  <dcterms:modified xsi:type="dcterms:W3CDTF">2026-07-24T11:25:00Z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eac9a544-8c85-43c6-984a-71bb65990b38</vt:lpwstr>
  </property>
</Properties>
</file>