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Inter" w:cs="Inter" w:eastAsia="Inter" w:hAnsi="Inter"/>
          <w:b/>
          <w:bCs/>
          <w:color w:val="004890"/>
          <w:sz w:val="64"/>
          <w:szCs w:val="64"/>
        </w:rPr>
        <w:t xml:space="preserve">Onboarding UX</w:t>
      </w:r>
    </w:p>
    <w:p>
      <w:pPr>
        <w:spacing w:after="160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4"/>
          <w:szCs w:val="24"/>
        </w:rPr>
        <w:t xml:space="preserve">Design first-run flows that reach users' aha moment (first success) as fast as possible—every screen either teaches or moves toward value.</w:t>
      </w:r>
    </w:p>
    <w:p>
      <w:pPr>
        <w:pBdr>
          <w:bottom w:val="single" w:color="004890" w:sz="48" w:space="8"/>
        </w:pBdr>
        <w:spacing w:after="200"/>
      </w:pP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CATEGORY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Skills · Design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TRIGGER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onboarding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RATING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★★★★☆ (8/10)</w:t>
      </w: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   •   </w:t>
      </w:r>
      <w:r>
        <w:rPr>
          <w:rFonts w:ascii="Inter" w:cs="Inter" w:eastAsia="Inter" w:hAnsi="Inter"/>
          <w:b/>
          <w:bCs/>
          <w:color w:val="6B7280"/>
          <w:sz w:val="18"/>
          <w:szCs w:val="18"/>
        </w:rPr>
        <w:t xml:space="preserve">STATUS  </w:t>
      </w:r>
      <w:r>
        <w:rPr>
          <w:rFonts w:ascii="Inter" w:cs="Inter" w:eastAsia="Inter" w:hAnsi="Inter"/>
          <w:b/>
          <w:bCs/>
          <w:color w:val="0A2540"/>
          <w:sz w:val="18"/>
          <w:szCs w:val="18"/>
        </w:rPr>
        <w:t xml:space="preserve">Curated</w:t>
      </w:r>
    </w:p>
    <w:p>
      <w:pPr>
        <w:spacing w:after="80" w:before="28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WHY IT EARNS THE CURATED BAR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Aha-moment first: Every onboarding decision is justified by "does this move the user closer to their first success?" not "is this a nice feature?"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Empty states as primary surfaces: Treats empty states as critical design moments, not afterthoughts—they're where new users first see the product's potential.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Friction elimination: Removes every unnecessary step between sign-up and first value; progressive disclosure reveals complexity only when needed.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CORE PRINCIPLE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Get the user to the aha moment as fast as possible.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The aha moment is the specific instant when a user personally experiences the product's core value. Everything in onboarding is friction that precedes the aha moment. Minimize it.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Slack: "Oh, my whole team is actually in here talking."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Notion: "I can structure this exactly how I think."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Analytics tool: "That's why conversion dropped on Tuesday."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Define the aha moment for your product before designing anything else.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1 — MAP THE JOURNEY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Before building, map what stands between a new user and their aha moment: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What is the aha moment? (be specific)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What is the minimum data/setup required to reach it?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What can be deferred until after the aha moment?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What does the product look like before the user has any data? (empty state)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Where do most users drop off today? (or where will they likely drop off?)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2 — EMPTY STATES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Empty states are not the absence of content. They are the product's first conversation with the user.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THE THREE TYPES OF EMPTY STATES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1. First-run empty state (user has no data yet)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Most important. Must guide the user toward their first action. Never leave a blank white box.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Structure: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Illustration or icon (relevant to the feature, not generic)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Benefit-oriented headline: "Your projects live here" not "No projects"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One-sentence explanation of what this feature does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Single primary CTA: the exact action that creates the first 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Optional: example/sample data they can explore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2. Search/filter empty state (query returned nothing)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Acknowledge what was searched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Suggest a correction or broadened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Offer to clear filters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Never say just "No results found."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3. Error-caused empty state (data failed to load)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Explain what happened (briefly, humanly)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Offer a retry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make the user wonder if the page is broken or empty by design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EMPTY STATE COPY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Headline = benefit or context, not the absent thing ("See all your campaigns" not "No campaigns")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Body = 1-2 sentences, tells the user what they'll get when they create their first 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CTA = clear verb + noun ("Create your first project", "Add a team member", "Connect your account")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3 — WELCOME FLOWS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Welcome flows run once. They must earn every second they take.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PRINCIPLES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Ask only what is essential. If you don't use data within the first session, don't collect it on signup. Every extra field is a user you lose.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Show progress. If the flow has multiple steps, show a step indicator. Users drop off when they don't know how long something takes.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Respect the back button. Every step in a welcome flow must be navigable backward without losing entered data.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Let users skip. A forced tour is a hostage situation. Every guided flow needs a visible skip option. Users who skip but arrive at the product are better than users who quit because they were trapped.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WELCOME FLOW PATTERNS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Minimal flow (2-3 steps):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Confirm or personalize account (name, avatar, timezone)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One setup action that directly enables the aha moment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Land on the product — done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Progressive setup flow: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Welcome screen — name the value proposition, show what awaits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2-3 questions that personalize the experience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6.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First action that creates real value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7.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Checklist of optional setup steps (not required, but visible for completion-driven users)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4 — GUIDED TOURS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Tours work when they are contextual. They fail when they are a slideshow of the whole product.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RULES FOR TOURS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Contextual, not global. Show a tooltip when the user hovers a feature for the first time, not a 12-step tour the moment they log in.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One spotlight at a time. Highlight one element, explain one thing. Multiple simultaneous tooltips = noise.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Trigger on intent, not time. Show the tooltip when the user reaches the relevant area, not 3 seconds after login.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Permanent dismiss. If a user dismisses a tooltip, it stays dismissed. Never re-show after dismissal.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Tooltip structure: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Title: what this feature is called (optional if obvious)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Body: 1-2 sentences on what it does or why it matters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CTA or "Got it" dismiss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Step indicator if part of a sequence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PHASE 5 — PROGRESSIVE DISCLOSURE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 show everything at once. Reveal complexity as the user earns it.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IMPLEMENTATION PATTERNS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Beginner/advanced modes: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Simple interface by default. "Advanced settings" expands additional options. The advanced path must be obvious but not in the way.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Contextual feature reveal: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Feature X appears in the UI only after the user has completed prerequisite step Y. No orphaned advanced tools presented to users who haven't set up the basics.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Inline education: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Replace help docs with in-context explanations adjacent to complex fields. "Why do we ask this?" links that expand inline, not links that open a new tab.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Checklists: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Activation checklists work for completion-motivated users. Rules: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Show completion percentage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Check off steps automatically when the user takes the action (don't require manual checking)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Make each uncompleted item a link to the relevant feature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Hide or minimize the checklist once 100% complete — don't leave it there forever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DOS AND DON'TS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Define the aha moment before designing anything.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Treat empty states as primary design surfaces, not afterthoughts.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Allow skipping at every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Auto-dismiss checklists on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 with real new users who have never seen the product.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Don't: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Force users through a full tour before they can use the product.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Ask for information you won't use in the first session.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Show "No results" without context or a path forward.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modal onboarding that blocks the product — use inline guidance instead.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Re-show dismissed tooltips — it destroys trust.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Assume users will read — they scan; design for scanners.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METRICS THAT INDICATE ONBOARDING HEALTH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Activation rate — percentage of signups who complete the aha moment within 7 days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Time to first value — median time from signup to first meaningful action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Step completion rate — where in the welcome flow do users drop off?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Empty state → first item conversion — what % of users who see the empty state create their first item?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KIT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GSD — fires when onboarding screens, empty states, or welcome flows are in the build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/kit planning — consulted when user activation is a project goal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During design-critique — referenced when reviewing first-run experience or empty states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On demand — triggered by "onboarding", "first-run", "empty state", "welcome flow", "activation", "getting started"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CHAIN DISPATCH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ALWAYS INVOKE AFTER THIS SKILL: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design-critique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quality-gate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IF UI WAS TOUCHED, ALSO INVOKE: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web-design-review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responsive-design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Skill: web-accessibility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IT DOES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This skill designs first-run experiences focused on one goal: reaching the user's aha moment (first personal experience of core value) as fast as possible. It starts by defining the aha moment explicitly: "Slack users realize 'my whole team is actually here talking'," "Notion users discover 'I can structure this exactly how I think.'" Then it maps the onboarding flow backward from that moment: what must be true for the aha to happen?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(team invited, initial message sent; workspace created, first block added). Empty states become primary design surfaces where new users first see the product's potential—not blank pages.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Welcome flows are minimal friction; guided tours use contextual tooltips to teach, not interrupt. Progressive disclosure is key: show only what's needed at each step.</w:t>
      </w:r>
    </w:p>
    <w:p>
      <w:pPr>
        <w:spacing w:after="12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A new user doesn't need all settings; they need to reach their aha moment. Once they've had success, show advanced options.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HOW TO USE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1.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Define the aha moment: Specify the exact action/insight that makes a new user realize the product's value.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2.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Map the prerequisite path: Work backward from aha to first login—what must happen?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3.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Design empty states: These are onboarding surfaces; make them inviting, not blank.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4.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Eliminate friction: Every step must move toward the aha moment or teach something essential.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5.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Use progressive disclosure: Show advanced features only after first success.</w:t>
      </w:r>
    </w:p>
    <w:p>
      <w:pPr>
        <w:spacing w:after="60"/>
        <w:ind w:left="340"/>
      </w:pPr>
      <w:r>
        <w:rPr>
          <w:rFonts w:ascii="Inter" w:cs="Inter" w:eastAsia="Inter" w:hAnsi="Inter"/>
          <w:b/>
          <w:bCs/>
          <w:color w:val="004890"/>
          <w:sz w:val="21"/>
          <w:szCs w:val="21"/>
        </w:rPr>
        <w:t xml:space="preserve">6.  </w:t>
      </w: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Test with real new users: Watch actual new users try the flow; where do they get stuck?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skip aha-moment definition; without it, onboarding is a guess.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hide empty states in edge case handling—they're the first surface new users see.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force users through mandatory tutorials if they can reach the aha moment without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Inter" w:cs="Inter" w:eastAsia="Inter" w:hAnsi="Inter"/>
          <w:b w:val="false"/>
          <w:bCs w:val="false"/>
          <w:color w:val="1A1A1A"/>
          <w:sz w:val="21"/>
          <w:szCs w:val="21"/>
        </w:rPr>
        <w:t xml:space="preserve">Do not test onboarding with existing users (they'll skip things); test with real new users who've never used the product.</w:t>
      </w:r>
    </w:p>
    <w:p>
      <w:pPr>
        <w:spacing w:after="80" w:before="240"/>
      </w:pPr>
      <w:r>
        <w:rPr>
          <w:rFonts w:ascii="Inter" w:cs="Inter" w:eastAsia="Inter" w:hAnsi="Inter"/>
          <w:b/>
          <w:bCs/>
          <w:color w:val="004890"/>
          <w:sz w:val="20"/>
          <w:szCs w:val="20"/>
        </w:rPr>
        <w:t xml:space="preserve">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Property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Skill name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onboarding-ux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Category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Skills · Design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Rating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★★★★☆ (8/10)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Command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onboarding / first-run / empty state / welcome flow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Bundle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SKILL.md + README.md + onboarding-ux.docx</w:t>
            </w:r>
          </w:p>
        </w:tc>
      </w:tr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/>
                <w:bCs/>
                <w:color w:val="0A2540"/>
                <w:sz w:val="20"/>
                <w:szCs w:val="20"/>
              </w:rPr>
              <w:t xml:space="preserve">Pairs with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20"/>
                <w:szCs w:val="20"/>
              </w:rPr>
              <w:t xml:space="preserve">interface-design, design-prototype, product-ux-review</w:t>
            </w:r>
          </w:p>
        </w:tc>
      </w:tr>
    </w:tbl>
    <w:p>
      <w:pPr>
        <w:pBdr>
          <w:bottom w:val="single" w:color="004890" w:sz="48" w:space="4"/>
        </w:pBdr>
        <w:spacing w:before="480"/>
        <w:jc w:val="center"/>
      </w:pPr>
    </w:p>
    <w:p>
      <w:pPr>
        <w:spacing w:before="80"/>
        <w:jc w:val="center"/>
      </w:pPr>
      <w:r>
        <w:rPr>
          <w:rFonts w:ascii="Inter" w:cs="Inter" w:eastAsia="Inter" w:hAnsi="Inter"/>
          <w:b/>
          <w:bCs/>
          <w:color w:val="004890"/>
          <w:sz w:val="18"/>
          <w:szCs w:val="18"/>
        </w:rPr>
        <w:t xml:space="preserve">TBK Labs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   ·   Curated Kit   ·   </w:t>
      </w:r>
      <w:r>
        <w:rPr>
          <w:rFonts w:ascii="Inter" w:cs="Inter" w:eastAsia="Inter" w:hAnsi="Inter"/>
          <w:b w:val="false"/>
          <w:bCs w:val="false"/>
          <w:color w:val="6B7280"/>
          <w:sz w:val="18"/>
          <w:szCs w:val="18"/>
        </w:rPr>
        <w:t xml:space="preserve">2026-04-14</w:t>
      </w:r>
    </w:p>
    <w:sectPr>
      <w:headerReference w:type="default" r:id="rId7"/>
      <w:pgSz w:w="12240" w:h="15840" w:orient="portrait"/>
      <w:pgMar w:top="113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890" w:sz="48" w:space="4"/>
      </w:pBdr>
      <w:jc w:val="left"/>
    </w:pPr>
    <w:r>
      <w:rPr>
        <w:rFonts w:ascii="Inter" w:cs="Inter" w:eastAsia="Inter" w:hAnsi="Inter"/>
        <w:b/>
        <w:bCs/>
        <w:color w:val="004890"/>
        <w:sz w:val="18"/>
        <w:szCs w:val="18"/>
      </w:rPr>
      <w:t xml:space="preserve">TBK Labs</w:t>
    </w:r>
    <w:r>
      <w:rPr>
        <w:rFonts w:ascii="Inter" w:cs="Inter" w:eastAsia="Inter" w:hAnsi="Inter"/>
        <w:b w:val="false"/>
        <w:bCs w:val="false"/>
        <w:color w:val="6B7280"/>
        <w:sz w:val="18"/>
        <w:szCs w:val="18"/>
      </w:rPr>
      <w:t xml:space="preserve">   ·   Curated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2026-04-14T14:16:58.041Z</dcterms:created>
  <dcterms:modified xsi:type="dcterms:W3CDTF">2026-04-14T14:16:58.041Z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