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Inter" w:cs="Inter" w:eastAsia="Inter" w:hAnsi="Inter"/>
          <w:b/>
          <w:bCs/>
          <w:color w:val="004890"/>
          <w:sz w:val="64"/>
          <w:szCs w:val="64"/>
        </w:rPr>
        <w:t xml:space="preserve">Design Enforcement</w:t>
      </w:r>
    </w:p>
    <w:p>
      <w:pPr>
        <w:spacing w:after="160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4"/>
          <w:szCs w:val="24"/>
        </w:rPr>
        <w:t xml:space="preserve">Catches mechanical UI code violations and design anti-patterns on every write to prevent style drift</w:t>
      </w:r>
    </w:p>
    <w:p>
      <w:pPr>
        <w:pBdr>
          <w:bottom w:val="single" w:color="004890" w:sz="48" w:space="8"/>
        </w:pBdr>
        <w:spacing w:after="200"/>
      </w:pP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CATEGORY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Hooks · Design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TRIGGER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PostToolUse · Write|Edit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RATING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★★★★★ (9/10)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STATUS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Curated</w:t>
      </w:r>
    </w:p>
    <w:p>
      <w:pPr>
        <w:spacing w:after="80" w:before="28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WHY IT EARNS THE CURATED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Prevents mechanical inconsistencies and AI design anti-patterns before they propagate — catches violations the moment UI code is written, eliminating cycles of critique-fix-critique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Deterministic rules with no judgment calls — flags only objective violations (generic patterns, default AI palettes, uniform styling), leaving subjective quality to design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Blocks only Generation Contract violations; warns on style inconsistencies — enforcement is proportional to risk and allows developer judgment for edge cases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IT DOES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Fires after every Write or Edit to UI files (.tsx, .jsx, .html, .css). Skips design artifacts and node_modules.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Runs two categories of checks: P1 warnings (design system inconsistencies that need review but don't block) and P0 blocking violations (Generation Contract breaches). P1 checks scan for generic grid-of-cards patterns that should use domain-specific layouts, default AI color palettes (indigo-to-purple gradients) that should use design tokens, uniform rounding across too many components, decorative shadows that serve no semantic purpose, and hardcoded colors that should use CSS custom properties.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P0 checks block KPI/Dashboard components that don't reference Classification Card (preventing generic metric strips) and forbid generic prop types like any or untyped Item[] arrays. These blocks enforce the Generation Contract — the formal agreement about what valid generated code looks like.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Warnings print to stderr with severity prefix (⚠️ for P1). Blocking violations exit 2 and print error details. If all checks pass, the hook exits silently with code 0.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IT CATCHES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Check: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Severity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Generic grid-of-cards: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P1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Default AI palettes: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P1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Uniform rounding: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P1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Decorative shadows: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P1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Hardcoded colors: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P1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Missing Classification Card: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P0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Generic prop types: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P0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HOW TO USE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Place hook.sh in .claude/hooks/design/design-enforcement/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Wire it into .claude/settings.json under hooks → PostToolUse → design-enforcement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Ensure jq is installed for JSON parsing: apt-get install jq or brew install jq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Write UI files normally — the hook validates after each write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P0 blocking errors require fixes before commit; P1 warnings are for review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ignore P0 blocking errors — they enforce the Generation Contract; fix them or contact your design team if they're incorrect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hardcode colors or spacing when design tokens exist — the hook enforces system consistency for good reason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assume all P1 warnings are false positives — they're there to catch AI design patterns; review them before dismissing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commit UI changes without design review — this hook gates visual regressions but isn't a substitute for human critique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override the hook to bypass blocking checks — if you need an exception, document it in the code and update the hook logic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HOOK IMPLEMENTATION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#!/bin/bash
set -euo pipefail
# ─────────────────────────────────────────────────────────
# WHAT THIS DOES: Post-write validation during UI-Redesign Step 5.
#   Catches common AI design anti-patterns before code reaches critique.
# HOW IT WORKS: Runs after each .tsx/.jsx/.html/.css file write during
#   code-generation phase. Checks for generic patterns, default palettes,
#   uniform styling, and Classification Card compliance.
# WHY: Referenced in UI-Redesign workflow (lines 44, 155, 217) but was
#   previously undefined. Trifecta review P1.1 created this implementation.
# ─────────────────────────────────────────────────────────
command -v jq &gt;/dev/null 2&gt;&amp;1 || { echo "[HOOK SKIP] jq not found" &gt;&amp;2; exit 0; }
INPUT=$(cat)
# Only trigger on Write/Edit to UI files
TOOL=$(echo "$INPUT" | jq -r '.tool_name // empty' 2&gt;/dev/null)
[[ "$TOOL" != "Write" &amp;&amp; "$TOOL" != "Edit" &amp;&amp; "$TOOL" != "MultiEdit" ]] &amp;&amp; exit 0
FILE=$(echo "$INPUT" | jq -r '.tool_input.file_path // empty' 2&gt;/dev/null)
[ -z "$FILE" ] &amp;&amp; exit 0
# Only check UI files
[[ "$FILE" != *.tsx &amp;&amp; "$FILE" != *.jsx &amp;&amp; "$FILE" != *.html &amp;&amp; "$FILE" != *.css ]] &amp;&amp; exit 0
# Skip design artifacts and configs
[[ "$FILE" == *".claude/"* ]] &amp;&amp; exit 0
[[ "$FILE" == *"node_modules/"* ]] &amp;&amp; exit 0
echo "=== Design Enforcement Hook ===" &gt;&amp;2
echo "File: $FILE" &gt;&amp;2
CHECKS_FAILED=0
P0_FAILED=0
# --- P1 Checks (Warnings) ---
# Check 1: Generic grid-of-cards pattern (3-feature box)
if grep -q "grid.*gap.*p-4\|grid-cols-3.*card\|box-flex.*flex-1" "$FILE" 2&gt;/dev/null; then
  echo "⚠️  P1: Generic grid-of-cards pattern detected. Use domain-specific layouts from Dashboard Blueprint." &gt;&amp;2
  CHECKS_FAILED=$((CHECKS_FAILED + 1))
fi
# Check 2: Default AI color palettes (indigo-to-purple gradient)
if grep -q "from-indigo.*to-purple\|bg-indigo-500.*bg-purple-500\|gradient.*indigo.*purple" "$FILE" 2&gt;/dev/null; then
  echo "⚠️  P1: Default AI color palette (indigo→purple). Use tokens from design system." &gt;&amp;2
  CHECKS_FAILED=$((CHECKS_FAILED + 1))
fi
# Check 3: Uniform rounding (excessive rounded-lg)
ROUNDED_COUNT=$(grep -c "rounded-lg" "$FILE" 2&gt;/dev/null || echo "0")
if [ "$ROUNDED_COUNT" -ge 5 ]; then
  echo "⚠️  P1: $ROUNDED_COUNT instances of rounded-lg. Vary rounding by component context." &gt;&amp;2
  CHECKS_FAILED=$((CHECKS_FAILED + 1))
fi
# Check 4: Decorative shadows without semantic purpose
if grep -q "shadow-lg\|shadow-xl\|drop-shadow" "$FILE" 2&gt;/dev/null; then
  if ! grep -q "elevation\|focus\|dialog\|modal\|popover\|dropdown" "$FILE" 2&gt;/dev/null; then
    echo "⚠️  P1: Shadows detected without semantic context. Shadows indicate elevation, not decoration." &gt;&amp;2
    CHECKS_FAILED=$((CHECKS_FAILED + 1))
  fi
fi
# Check 5: Hardcoded colors instead of design tokens
HARDCODED=$(grep -cE "#[0-9a-fA-F]{6}\b|rgb\(|rgba\(" "$FILE" 2&gt;/dev/null || echo "0")
if [ "$HARDCODED" -ge 3 ]; then
  echo "⚠️  P1: $HARDCODED hardcoded color values. Use CSS custom properties or design tokens." &gt;&amp;2
  CHECKS_FAILED=$((CHECKS_FAIL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Property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Hook name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design-enforcement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Category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Hooks · Design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Rating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Event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PostToolUse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Matcher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Write, Edit on .tsx, .jsx, .html, .css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Language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Bash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Bundle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hook.sh + README.md + design-enforcement.docx</w:t>
            </w:r>
          </w:p>
        </w:tc>
      </w:tr>
    </w:tbl>
    <w:p>
      <w:pPr>
        <w:pBdr>
          <w:bottom w:val="single" w:color="004890" w:sz="48" w:space="4"/>
        </w:pBdr>
        <w:spacing w:before="480"/>
        <w:jc w:val="center"/>
      </w:pPr>
    </w:p>
    <w:p>
      <w:pPr>
        <w:spacing w:before="80"/>
        <w:jc w:val="center"/>
      </w:pP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TBK Labs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   ·   Curated Kit   ·   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2026-04-14</w:t>
      </w:r>
    </w:p>
    <w:sectPr>
      <w:headerReference w:type="default" r:id="rId7"/>
      <w:pgSz w:w="12240" w:h="15840" w:orient="portrait"/>
      <w:pgMar w:top="113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890" w:sz="48" w:space="4"/>
      </w:pBdr>
      <w:jc w:val="left"/>
    </w:pPr>
    <w:r>
      <w:rPr>
        <w:rFonts w:ascii="Inter" w:cs="Inter" w:eastAsia="Inter" w:hAnsi="Inter"/>
        <w:b/>
        <w:bCs/>
        <w:color w:val="004890"/>
        <w:sz w:val="18"/>
        <w:szCs w:val="18"/>
      </w:rPr>
      <w:t xml:space="preserve">TBK Labs</w:t>
    </w:r>
    <w:r>
      <w:rPr>
        <w:rFonts w:ascii="Inter" w:cs="Inter" w:eastAsia="Inter" w:hAnsi="Inter"/>
        <w:b w:val="false"/>
        <w:bCs w:val="false"/>
        <w:color w:val="6B7280"/>
        <w:sz w:val="18"/>
        <w:szCs w:val="18"/>
      </w:rPr>
      <w:t xml:space="preserve">   ·   Curated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2026-04-14T14:14:51.779Z</dcterms:created>
  <dcterms:modified xsi:type="dcterms:W3CDTF">2026-04-14T14:14:51.779Z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