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TBK Labs</w:t>
      </w:r>
      <w:r>
        <w:t xml:space="preserve"> </w:t>
      </w:r>
      <w:r>
        <w:t xml:space="preserve">· Curated Kit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premium-animation-toolkit"/>
      <w:r>
        <w:t xml:space="preserve">Premium Animation Toolkit</w:t>
      </w:r>
      <w:bookmarkEnd w:id="20"/>
    </w:p>
    <w:p>
      <w:pPr>
        <w:pStyle w:val="FirstParagraph"/>
      </w:pPr>
      <w:r>
        <w:rPr>
          <w:i/>
        </w:rPr>
        <w:t xml:space="preserve">Reference for Phase 5 (BUILD) when creating WOW-factor landing pages.</w:t>
      </w:r>
    </w:p>
    <w:p>
      <w:pPr>
        <w:pStyle w:val="BodyText"/>
      </w:pPr>
      <w:r>
        <w:rPr>
          <w:b/>
        </w:rPr>
        <w:t xml:space="preserve">CATEGORY</w:t>
      </w:r>
      <w:r>
        <w:t xml:space="preserve"> </w:t>
      </w:r>
      <w:r>
        <w:t xml:space="preserve">Skills · Design •</w:t>
      </w:r>
      <w:r>
        <w:t xml:space="preserve"> </w:t>
      </w:r>
      <w:r>
        <w:rPr>
          <w:b/>
        </w:rPr>
        <w:t xml:space="preserve">STATUS</w:t>
      </w:r>
      <w:r>
        <w:t xml:space="preserve"> </w:t>
      </w:r>
      <w:r>
        <w:t xml:space="preserve">Curated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y-it-earns-the-curated-bar"/>
      <w:r>
        <w:t xml:space="preserve">Why It Earns the Curated Bar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Structures the topic into 7 concrete sections — Awwwards Scoring Criteria (What</w:t>
      </w:r>
      <w:r>
        <w:t xml:space="preserve"> </w:t>
      </w:r>
      <w:r>
        <w:t xml:space="preserve">“</w:t>
      </w:r>
      <w:r>
        <w:t xml:space="preserve">10/10</w:t>
      </w:r>
      <w:r>
        <w:t xml:space="preserve">”</w:t>
      </w:r>
      <w:r>
        <w:t xml:space="preserve"> </w:t>
      </w:r>
      <w:r>
        <w:t xml:space="preserve">Means), Animation Library Ecosystem, CSS-Only Scroll Animations (No JavaScript) — rather than treating it as one undifferentiated topic. Each section names the scenario it covers.</w:t>
      </w:r>
    </w:p>
    <w:p>
      <w:pPr>
        <w:numPr>
          <w:ilvl w:val="0"/>
          <w:numId w:val="1001"/>
        </w:numPr>
        <w:pStyle w:val="Compact"/>
      </w:pPr>
      <w:r>
        <w:t xml:space="preserve">Specifically covers Section, Animation, Library, Recipe with named patterns and concrete trade-offs. Generic guidance on design doesn’t reach this depth.</w:t>
      </w:r>
    </w:p>
    <w:p>
      <w:pPr>
        <w:numPr>
          <w:ilvl w:val="0"/>
          <w:numId w:val="1001"/>
        </w:numPr>
        <w:pStyle w:val="Compact"/>
      </w:pPr>
      <w:r>
        <w:t xml:space="preserve">9 code-block examples grounded in real implementation, not pseudocode. The examples are runnable starting points, not aspirational diagrams.</w:t>
      </w:r>
    </w:p>
    <w:p>
      <w:pPr>
        <w:pStyle w:val="Heading2"/>
      </w:pPr>
      <w:bookmarkStart w:id="22" w:name="what-it-does"/>
      <w:r>
        <w:t xml:space="preserve">What It Does</w:t>
      </w:r>
      <w:bookmarkEnd w:id="22"/>
    </w:p>
    <w:p>
      <w:pPr>
        <w:pStyle w:val="FirstParagraph"/>
      </w:pPr>
      <w:r>
        <w:t xml:space="preserve">premium-animation-toolkit — reference for Phase 5 (BUILD) when creating WOW-factor landing pages. This document covers the full ecosystem beyond GSAP — CSS-only techniques, component libraries, Awwwards criteria, and micro-interaction patterns.</w:t>
      </w:r>
      <w:r>
        <w:t xml:space="preserve"> </w:t>
      </w:r>
      <w:r>
        <w:t xml:space="preserve">The operational file is organized as 7 sections covering Awwwards Scoring Criteria (What</w:t>
      </w:r>
      <w:r>
        <w:t xml:space="preserve"> </w:t>
      </w:r>
      <w:r>
        <w:t xml:space="preserve">“</w:t>
      </w:r>
      <w:r>
        <w:t xml:space="preserve">10/10</w:t>
      </w:r>
      <w:r>
        <w:t xml:space="preserve">”</w:t>
      </w:r>
      <w:r>
        <w:t xml:space="preserve"> </w:t>
      </w:r>
      <w:r>
        <w:t xml:space="preserve">Means), Animation Library Ecosystem, CSS-Only Scroll Animations (No JavaScript), Component Libraries for Vanilla HTML + Tailwind, The 8 Techniques That Separate 7/10 from 9/10, Practical Animation Recipes for Landing Pages, and others. Each section is keyed to a specific scenario rather than abstract framing.</w:t>
      </w:r>
      <w:r>
        <w:t xml:space="preserve"> </w:t>
      </w:r>
      <w:r>
        <w:t xml:space="preserve">Concrete artifacts: 9 code examples, 15 comparison tables. The artifacts are the value — copy them, modify for your project, commit.</w:t>
      </w:r>
    </w:p>
    <w:p>
      <w:pPr>
        <w:pStyle w:val="Heading2"/>
      </w:pPr>
      <w:bookmarkStart w:id="23" w:name="how-to-use"/>
      <w:r>
        <w:t xml:space="preserve">How to Use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Read the operational file end-to-end before applying. The skill assumes you have the structure in mind, not just the surface.</w:t>
      </w:r>
    </w:p>
    <w:p>
      <w:pPr>
        <w:numPr>
          <w:ilvl w:val="0"/>
          <w:numId w:val="1002"/>
        </w:numPr>
        <w:pStyle w:val="Compact"/>
      </w:pPr>
      <w:r>
        <w:t xml:space="preserve">Identify which section matches your current scenario. Awwwards Scoring Criteria (What</w:t>
      </w:r>
      <w:r>
        <w:t xml:space="preserve"> </w:t>
      </w:r>
      <w:r>
        <w:t xml:space="preserve">“</w:t>
      </w:r>
      <w:r>
        <w:t xml:space="preserve">10/10</w:t>
      </w:r>
      <w:r>
        <w:t xml:space="preserve">”</w:t>
      </w:r>
      <w:r>
        <w:t xml:space="preserve"> </w:t>
      </w:r>
      <w:r>
        <w:t xml:space="preserve">Means) is the entry point for most use cases.</w:t>
      </w:r>
    </w:p>
    <w:p>
      <w:pPr>
        <w:numPr>
          <w:ilvl w:val="0"/>
          <w:numId w:val="1002"/>
        </w:numPr>
        <w:pStyle w:val="Compact"/>
      </w:pPr>
      <w:r>
        <w:t xml:space="preserve">Apply the patterns committed to in the operational file. Diverging from them produces inconsistent artifacts that drift over time.</w:t>
      </w:r>
    </w:p>
    <w:p>
      <w:pPr>
        <w:numPr>
          <w:ilvl w:val="0"/>
          <w:numId w:val="1002"/>
        </w:numPr>
        <w:pStyle w:val="Compact"/>
      </w:pPr>
      <w:r>
        <w:t xml:space="preserve">Re-read on every meaningful change in this domain. Reference primitives stay valuable only when they’re consulted at the moment of decision.</w:t>
      </w:r>
    </w:p>
    <w:p>
      <w:pPr>
        <w:pStyle w:val="Heading2"/>
      </w:pPr>
      <w:bookmarkStart w:id="24" w:name="what-not-to-do"/>
      <w:r>
        <w:t xml:space="preserve">What NOT to Do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Don’t apply this skill’s patterns without reading the operational file. Surface-level application produces shallow output.</w:t>
      </w:r>
    </w:p>
    <w:p>
      <w:pPr>
        <w:numPr>
          <w:ilvl w:val="0"/>
          <w:numId w:val="1003"/>
        </w:numPr>
        <w:pStyle w:val="Compact"/>
      </w:pPr>
      <w:r>
        <w:t xml:space="preserve">Don’t merge Awwwards Scoring Criteria (What</w:t>
      </w:r>
      <w:r>
        <w:t xml:space="preserve"> </w:t>
      </w:r>
      <w:r>
        <w:t xml:space="preserve">“</w:t>
      </w:r>
      <w:r>
        <w:t xml:space="preserve">10/10</w:t>
      </w:r>
      <w:r>
        <w:t xml:space="preserve">”</w:t>
      </w:r>
      <w:r>
        <w:t xml:space="preserve"> </w:t>
      </w:r>
      <w:r>
        <w:t xml:space="preserve">Means) with the other sections — they exist as separate sections because they require separate decisions.</w:t>
      </w:r>
    </w:p>
    <w:p>
      <w:pPr>
        <w:pStyle w:val="Heading2"/>
      </w:pPr>
      <w:bookmarkStart w:id="25" w:name="quick-reference"/>
      <w:r>
        <w:t xml:space="preserve">Quick Reference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Skill name</w:t>
            </w:r>
          </w:p>
        </w:tc>
        <w:tc>
          <w:p>
            <w:pPr>
              <w:pStyle w:val="Compact"/>
              <w:jc w:val="left"/>
            </w:pPr>
            <w:r>
              <w:t xml:space="preserve">premium-animation-toolkit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Skills · Design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Bundle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premium-animation-toolkit.docx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TBK Labs</w:t>
      </w:r>
      <w:r>
        <w:t xml:space="preserve"> </w:t>
      </w:r>
      <w:r>
        <w:t xml:space="preserve">· Curated Kit · 2026-04-26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operational-file-skill.md"/>
      <w:r>
        <w:t xml:space="preserve">Operational File: SKILL.md</w:t>
      </w:r>
      <w:bookmarkEnd w:id="26"/>
    </w:p>
    <w:p>
      <w:pPr>
        <w:pStyle w:val="Heading1"/>
      </w:pPr>
      <w:bookmarkStart w:id="27" w:name="Xd114c16ea75a49f5afbd8d2916120c6eaf9c6a5"/>
      <w:r>
        <w:t xml:space="preserve">Premium Animation Toolkit — Libraries, Patterns &amp; Guidelines</w:t>
      </w:r>
      <w:bookmarkEnd w:id="27"/>
    </w:p>
    <w:p>
      <w:pPr>
        <w:pStyle w:val="FirstParagraph"/>
      </w:pPr>
      <w:r>
        <w:t xml:space="preserve">Reference for Phase 5 (BUILD) when creating WOW-factor landing pages. This document covers the full ecosystem beyond GSAP — CSS-only techniques, component libraries, Awwwards criteria, and micro-interaction patterns.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317945d3976ab52b5b44a67f290b4a3cc747a73"/>
      <w:r>
        <w:t xml:space="preserve">Awwwards Scoring Criteria (What</w:t>
      </w:r>
      <w:r>
        <w:t xml:space="preserve"> </w:t>
      </w:r>
      <w:r>
        <w:t xml:space="preserve">“</w:t>
      </w:r>
      <w:r>
        <w:t xml:space="preserve">10/10</w:t>
      </w:r>
      <w:r>
        <w:t xml:space="preserve">”</w:t>
      </w:r>
      <w:r>
        <w:t xml:space="preserve"> </w:t>
      </w:r>
      <w:r>
        <w:t xml:space="preserve">Means)</w:t>
      </w:r>
      <w:bookmarkEnd w:id="28"/>
    </w:p>
    <w:tbl>
      <w:tblPr>
        <w:tblStyle w:val="Table"/>
        <w:tblW w:type="pct" w:w="5000.0"/>
        <w:tblLook w:firstRow="1"/>
      </w:tblPr>
      <w:tblGrid>
        <w:gridCol w:w="2178"/>
        <w:gridCol w:w="1584"/>
        <w:gridCol w:w="415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Jury Looks For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t xml:space="preserve">Custom typography, intentional color palette, visual hierarchy through negative space, no stock/template feel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Sub-3s load, 60fps animations, no layout shifts, Core Web Vitals (LCP &lt;1.5s, CLS &lt;0.05, INP &lt;100ms)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Creativity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Custom interaction patterns (not template defaults), unconventional navigation, one signature WOW moment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Real content (never lorem ipsum), copy that serves the design, real photography</w:t>
            </w:r>
          </w:p>
        </w:tc>
      </w:tr>
    </w:tbl>
    <w:p>
      <w:pPr>
        <w:pStyle w:val="BodyText"/>
      </w:pPr>
      <w:r>
        <w:rPr>
          <w:b/>
        </w:rPr>
        <w:t xml:space="preserve">Score thresholds:</w:t>
      </w:r>
      <w:r>
        <w:t xml:space="preserve"> </w:t>
      </w:r>
      <w:r>
        <w:t xml:space="preserve">8.0+ = Site of the Day candidate. 7.5+ = Honorable Mention.</w:t>
      </w:r>
    </w:p>
    <w:p>
      <w:pPr>
        <w:pStyle w:val="BodyText"/>
      </w:pPr>
      <w:r>
        <w:rPr>
          <w:b/>
        </w:rPr>
        <w:t xml:space="preserve">Key insight:</w:t>
      </w:r>
      <w:r>
        <w:t xml:space="preserve"> </w:t>
      </w:r>
      <w:r>
        <w:t xml:space="preserve">“</w:t>
      </w:r>
      <w:r>
        <w:t xml:space="preserve">The last 3 weeks of refinement — timing tweaks, edge-case testing, micro-interaction polish — separate 6.2 from 7.5.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nimation-library-ecosystem"/>
      <w:r>
        <w:t xml:space="preserve">Animation Library Ecosystem</w:t>
      </w:r>
      <w:bookmarkEnd w:id="29"/>
    </w:p>
    <w:p>
      <w:pPr>
        <w:pStyle w:val="Heading3"/>
      </w:pPr>
      <w:bookmarkStart w:id="30" w:name="tier-1-must-know-use-in-every-build"/>
      <w:r>
        <w:t xml:space="preserve">Tier 1: Must-Know (Use in Every Build)</w:t>
      </w:r>
      <w:bookmarkEnd w:id="30"/>
    </w:p>
    <w:tbl>
      <w:tblPr>
        <w:tblStyle w:val="Table"/>
        <w:tblW w:type="pct" w:w="5000.0"/>
        <w:tblLook w:firstRow="1"/>
      </w:tblPr>
      <w:tblGrid>
        <w:gridCol w:w="3099"/>
        <w:gridCol w:w="1721"/>
        <w:gridCol w:w="309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CDN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For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GSAP + ScrollTrigger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cdnjs.cloudflare.com/ajax/libs/gsap/3.12.5/</w:t>
            </w:r>
          </w:p>
        </w:tc>
        <w:tc>
          <w:p>
            <w:pPr>
              <w:pStyle w:val="Compact"/>
              <w:jc w:val="left"/>
            </w:pPr>
            <w:r>
              <w:t xml:space="preserve">Scroll animations, parallax, pins, timelines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Lenis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unpkg.com/lenis@1.3.11/dist/lenis.min.js</w:t>
            </w:r>
          </w:p>
        </w:tc>
        <w:tc>
          <w:p>
            <w:pPr>
              <w:pStyle w:val="Compact"/>
              <w:jc w:val="left"/>
            </w:pPr>
            <w:r>
              <w:t xml:space="preserve">Smooth scroll, momentum, anchor navigation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CSS Scroll-Driven Animations</w:t>
            </w:r>
          </w:p>
        </w:tc>
        <w:tc>
          <w:p>
            <w:pPr>
              <w:pStyle w:val="Compact"/>
              <w:jc w:val="left"/>
            </w:pPr>
            <w:r>
              <w:t xml:space="preserve">Native CSS (no library)</w:t>
            </w:r>
          </w:p>
        </w:tc>
        <w:tc>
          <w:p>
            <w:pPr>
              <w:pStyle w:val="Compact"/>
              <w:jc w:val="left"/>
            </w:pPr>
            <w:r>
              <w:t xml:space="preserve">Simple reveals, progress bars, parallax (zero JS)</w:t>
            </w:r>
          </w:p>
        </w:tc>
      </w:tr>
    </w:tbl>
    <w:p>
      <w:pPr>
        <w:pStyle w:val="Heading3"/>
      </w:pPr>
      <w:bookmarkStart w:id="31" w:name="X12c4c170c728e575399393ed3d1823728148d0f"/>
      <w:r>
        <w:t xml:space="preserve">Tier 2: Situational (Use When the Design Calls For It)</w:t>
      </w:r>
      <w:bookmarkEnd w:id="31"/>
    </w:p>
    <w:tbl>
      <w:tblPr>
        <w:tblStyle w:val="Table"/>
        <w:tblW w:type="pct" w:w="5000.0"/>
        <w:tblLook w:firstRow="1"/>
      </w:tblPr>
      <w:tblGrid>
        <w:gridCol w:w="2741"/>
        <w:gridCol w:w="3046"/>
        <w:gridCol w:w="213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Anime.js</w:t>
            </w:r>
          </w:p>
        </w:tc>
        <w:tc>
          <w:p>
            <w:pPr>
              <w:pStyle w:val="Compact"/>
              <w:jc w:val="left"/>
            </w:pPr>
            <w:r>
              <w:t xml:space="preserve">SVG animations, lightweight alternative to GSAP</w:t>
            </w:r>
          </w:p>
        </w:tc>
        <w:tc>
          <w:p>
            <w:pPr>
              <w:pStyle w:val="Compact"/>
              <w:jc w:val="left"/>
            </w:pPr>
            <w:r>
              <w:t xml:space="preserve">17KB, great for icon animations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Motion (Framer Motion)</w:t>
            </w:r>
          </w:p>
        </w:tc>
        <w:tc>
          <w:p>
            <w:pPr>
              <w:pStyle w:val="Compact"/>
              <w:jc w:val="left"/>
            </w:pPr>
            <w:r>
              <w:t xml:space="preserve">React projects, spring physics</w:t>
            </w:r>
          </w:p>
        </w:tc>
        <w:tc>
          <w:p>
            <w:pPr>
              <w:pStyle w:val="Compact"/>
              <w:jc w:val="left"/>
            </w:pPr>
            <w:r>
              <w:t xml:space="preserve">Natural-feeling transitions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CountUp.js</w:t>
            </w:r>
          </w:p>
        </w:tc>
        <w:tc>
          <w:p>
            <w:pPr>
              <w:pStyle w:val="Compact"/>
              <w:jc w:val="left"/>
            </w:pPr>
            <w:r>
              <w:t xml:space="preserve">Number counter animations</w:t>
            </w:r>
          </w:p>
        </w:tc>
        <w:tc>
          <w:p>
            <w:pPr>
              <w:pStyle w:val="Compact"/>
              <w:jc w:val="left"/>
            </w:pPr>
            <w:r>
              <w:t xml:space="preserve">Simpler than custom GSAP counters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Typed.js</w:t>
            </w:r>
          </w:p>
        </w:tc>
        <w:tc>
          <w:p>
            <w:pPr>
              <w:pStyle w:val="Compact"/>
              <w:jc w:val="left"/>
            </w:pPr>
            <w:r>
              <w:t xml:space="preserve">Typewriter text effects</w:t>
            </w:r>
          </w:p>
        </w:tc>
        <w:tc>
          <w:p>
            <w:pPr>
              <w:pStyle w:val="Compact"/>
              <w:jc w:val="left"/>
            </w:pPr>
            <w:r>
              <w:t xml:space="preserve">Hero headline variations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Swiper</w:t>
            </w:r>
          </w:p>
        </w:tc>
        <w:tc>
          <w:p>
            <w:pPr>
              <w:pStyle w:val="Compact"/>
              <w:jc w:val="left"/>
            </w:pPr>
            <w:r>
              <w:t xml:space="preserve">Touch-friendly carousels/sliders</w:t>
            </w:r>
          </w:p>
        </w:tc>
        <w:tc>
          <w:p>
            <w:pPr>
              <w:pStyle w:val="Compact"/>
              <w:jc w:val="left"/>
            </w:pPr>
            <w:r>
              <w:t xml:space="preserve">Industry standard for sliders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Atropos</w:t>
            </w:r>
          </w:p>
        </w:tc>
        <w:tc>
          <w:p>
            <w:pPr>
              <w:pStyle w:val="Compact"/>
              <w:jc w:val="left"/>
            </w:pPr>
            <w:r>
              <w:t xml:space="preserve">3D tilt/parallax on cards</w:t>
            </w:r>
          </w:p>
        </w:tc>
        <w:tc>
          <w:p>
            <w:pPr>
              <w:pStyle w:val="Compact"/>
              <w:jc w:val="left"/>
            </w:pPr>
            <w:r>
              <w:t xml:space="preserve">Mouse-driven depth on hover</w:t>
            </w:r>
          </w:p>
        </w:tc>
      </w:tr>
    </w:tbl>
    <w:p>
      <w:pPr>
        <w:pStyle w:val="Heading3"/>
      </w:pPr>
      <w:bookmarkStart w:id="32" w:name="X6fd20c56a2b76719ec82518b9e1e9cf1d528237"/>
      <w:r>
        <w:t xml:space="preserve">Tier 3: Specialty (For Specific WOW Moments)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Three.js</w:t>
            </w:r>
          </w:p>
        </w:tc>
        <w:tc>
          <w:p>
            <w:pPr>
              <w:pStyle w:val="Compact"/>
              <w:jc w:val="left"/>
            </w:pPr>
            <w:r>
              <w:t xml:space="preserve">3D scenes, WebGL backgrounds</w:t>
            </w:r>
          </w:p>
        </w:tc>
        <w:tc>
          <w:p>
            <w:pPr>
              <w:pStyle w:val="Compact"/>
              <w:jc w:val="left"/>
            </w:pPr>
            <w:r>
              <w:t xml:space="preserve">Heavy — only for hero centerpieces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Spline</w:t>
            </w:r>
          </w:p>
        </w:tc>
        <w:tc>
          <w:p>
            <w:pPr>
              <w:pStyle w:val="Compact"/>
              <w:jc w:val="left"/>
            </w:pPr>
            <w:r>
              <w:t xml:space="preserve">Embeddable 3D objects</w:t>
            </w:r>
          </w:p>
        </w:tc>
        <w:tc>
          <w:p>
            <w:pPr>
              <w:pStyle w:val="Compact"/>
              <w:jc w:val="left"/>
            </w:pPr>
            <w:r>
              <w:t xml:space="preserve">Easier than Three.js, design tool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Lottie</w:t>
            </w:r>
          </w:p>
        </w:tc>
        <w:tc>
          <w:p>
            <w:pPr>
              <w:pStyle w:val="Compact"/>
              <w:jc w:val="left"/>
            </w:pPr>
            <w:r>
              <w:t xml:space="preserve">Designer-created vector animations</w:t>
            </w:r>
          </w:p>
        </w:tc>
        <w:tc>
          <w:p>
            <w:pPr>
              <w:pStyle w:val="Compact"/>
              <w:jc w:val="left"/>
            </w:pPr>
            <w:r>
              <w:t xml:space="preserve">After Effects → JSON → web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Particles.js / tsParticles</w:t>
            </w:r>
          </w:p>
        </w:tc>
        <w:tc>
          <w:p>
            <w:pPr>
              <w:pStyle w:val="Compact"/>
              <w:jc w:val="left"/>
            </w:pPr>
            <w:r>
              <w:t xml:space="preserve">Particle backgrounds</w:t>
            </w:r>
          </w:p>
        </w:tc>
        <w:tc>
          <w:p>
            <w:pPr>
              <w:pStyle w:val="Compact"/>
              <w:jc w:val="left"/>
            </w:pPr>
            <w:r>
              <w:t xml:space="preserve">Subtle ambient motion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Barba.js</w:t>
            </w:r>
          </w:p>
        </w:tc>
        <w:tc>
          <w:p>
            <w:pPr>
              <w:pStyle w:val="Compact"/>
              <w:jc w:val="left"/>
            </w:pPr>
            <w:r>
              <w:t xml:space="preserve">Page transitions</w:t>
            </w:r>
          </w:p>
        </w:tc>
        <w:tc>
          <w:p>
            <w:pPr>
              <w:pStyle w:val="Compact"/>
              <w:jc w:val="left"/>
            </w:pPr>
            <w:r>
              <w:t xml:space="preserve">SPA-like feel on multi-page sites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css-only-scroll-animations-no-javascript"/>
      <w:r>
        <w:t xml:space="preserve">CSS-Only Scroll Animations (No JavaScript)</w:t>
      </w:r>
      <w:bookmarkEnd w:id="33"/>
    </w:p>
    <w:p>
      <w:pPr>
        <w:pStyle w:val="FirstParagraph"/>
      </w:pPr>
      <w:r>
        <w:t xml:space="preserve">Modern CSS can handle many scroll animations natively. Use these FIRST, add JS libraries only for what CSS can’t do.</w:t>
      </w:r>
    </w:p>
    <w:p>
      <w:pPr>
        <w:pStyle w:val="Heading3"/>
      </w:pPr>
      <w:bookmarkStart w:id="34" w:name="fade-in-on-scroll-css-only"/>
      <w:r>
        <w:t xml:space="preserve">Fade-In on Scroll (CSS Only)</w:t>
      </w:r>
      <w:bookmarkEnd w:id="34"/>
    </w:p>
    <w:p>
      <w:pPr>
        <w:pStyle w:val="SourceCode"/>
      </w:pPr>
      <w:r>
        <w:rPr>
          <w:rStyle w:val="FunctionTok"/>
        </w:rPr>
        <w:t xml:space="preserve">.reveal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fadeInUp </w:t>
      </w:r>
      <w:r>
        <w:rPr>
          <w:rStyle w:val="DecValTok"/>
        </w:rPr>
        <w:t xml:space="preserve">linear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animation-timeline: view</w:t>
      </w:r>
      <w:r>
        <w:rPr>
          <w:rStyle w:val="Function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animation-range: entry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fadeInUp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5" w:name="parallax-css-only"/>
      <w:r>
        <w:t xml:space="preserve">Parallax (CSS Only)</w:t>
      </w:r>
      <w:bookmarkEnd w:id="35"/>
    </w:p>
    <w:p>
      <w:pPr>
        <w:pStyle w:val="SourceCode"/>
      </w:pPr>
      <w:r>
        <w:rPr>
          <w:rStyle w:val="FunctionTok"/>
        </w:rPr>
        <w:t xml:space="preserve">.parallax-bg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parallaxMove </w:t>
      </w:r>
      <w:r>
        <w:rPr>
          <w:rStyle w:val="DecValTok"/>
        </w:rPr>
        <w:t xml:space="preserve">linear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animation-timeline: scroll</w:t>
      </w:r>
      <w:r>
        <w:rPr>
          <w:rStyle w:val="FunctionTok"/>
        </w:rPr>
        <w:t xml:space="preserve">(</w:t>
      </w:r>
      <w:r>
        <w:rPr>
          <w:rStyle w:val="NormalTok"/>
        </w:rPr>
        <w:t xml:space="preserve">root </w:t>
      </w:r>
      <w:r>
        <w:rPr>
          <w:rStyle w:val="DecValTok"/>
        </w:rPr>
        <w:t xml:space="preserve">block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parallaxMove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6" w:name="progress-bar-css-only"/>
      <w:r>
        <w:t xml:space="preserve">Progress Bar (CSS Only)</w:t>
      </w:r>
      <w:bookmarkEnd w:id="36"/>
    </w:p>
    <w:p>
      <w:pPr>
        <w:pStyle w:val="SourceCode"/>
      </w:pPr>
      <w:r>
        <w:rPr>
          <w:rStyle w:val="FunctionTok"/>
        </w:rPr>
        <w:t xml:space="preserve">.progress-bar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#F97316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transform-origin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growProgress </w:t>
      </w:r>
      <w:r>
        <w:rPr>
          <w:rStyle w:val="DecValTok"/>
        </w:rPr>
        <w:t xml:space="preserve">linear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animation-timeline: scroll</w:t>
      </w:r>
      <w:r>
        <w:rPr>
          <w:rStyle w:val="FunctionTok"/>
        </w:rPr>
        <w:t xml:space="preserve">(</w:t>
      </w:r>
      <w:r>
        <w:rPr>
          <w:rStyle w:val="NormalTok"/>
        </w:rPr>
        <w:t xml:space="preserve">root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growProgress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scaleX(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scaleX(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7" w:name="text-color-reveal-css-only"/>
      <w:r>
        <w:t xml:space="preserve">Text Color Reveal (CSS Only)</w:t>
      </w:r>
      <w:bookmarkEnd w:id="37"/>
    </w:p>
    <w:p>
      <w:pPr>
        <w:pStyle w:val="SourceCode"/>
      </w:pPr>
      <w:r>
        <w:rPr>
          <w:rStyle w:val="FunctionTok"/>
        </w:rPr>
        <w:t xml:space="preserve">.text-reveal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NormalTok"/>
        </w:rPr>
        <w:t xml:space="preserve">to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background-clip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-webkit-text-fill-color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revealText </w:t>
      </w:r>
      <w:r>
        <w:rPr>
          <w:rStyle w:val="DecValTok"/>
        </w:rPr>
        <w:t xml:space="preserve">linear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animation-timeline: view</w:t>
      </w:r>
      <w:r>
        <w:rPr>
          <w:rStyle w:val="Function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animation-range: entry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revealText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Browser support:</w:t>
      </w:r>
      <w:r>
        <w:t xml:space="preserve"> </w:t>
      </w:r>
      <w:r>
        <w:t xml:space="preserve">Chrome 115+, Edge 115+, Firefox 110+, Safari 17.5+ (as of 2025).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e9fd98f77544d3d6e05d1feeeea92e5be9cc9fe"/>
      <w:r>
        <w:t xml:space="preserve">Component Libraries for Vanilla HTML + Tailwind</w:t>
      </w:r>
      <w:bookmarkEnd w:id="38"/>
    </w:p>
    <w:p>
      <w:pPr>
        <w:pStyle w:val="FirstParagraph"/>
      </w:pPr>
      <w:r>
        <w:t xml:space="preserve">When building single-file HTML landing pages (not React), these provide copy-paste patterns:</w:t>
      </w:r>
    </w:p>
    <w:tbl>
      <w:tblPr>
        <w:tblStyle w:val="Table"/>
        <w:tblW w:type="pct" w:w="5000.0"/>
        <w:tblLook w:firstRow="1"/>
      </w:tblPr>
      <w:tblGrid>
        <w:gridCol w:w="1516"/>
        <w:gridCol w:w="3538"/>
        <w:gridCol w:w="286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Works Without React?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Best 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UIverse.io</w:t>
            </w:r>
          </w:p>
        </w:tc>
        <w:tc>
          <w:p>
            <w:pPr>
              <w:pStyle w:val="Compact"/>
              <w:jc w:val="left"/>
            </w:pPr>
            <w:r>
              <w:t xml:space="preserve">Yes — pure HTML/CSS</w:t>
            </w:r>
          </w:p>
        </w:tc>
        <w:tc>
          <w:p>
            <w:pPr>
              <w:pStyle w:val="Compact"/>
              <w:jc w:val="left"/>
            </w:pPr>
            <w:r>
              <w:t xml:space="preserve">Glowing buttons, animated cards, hover effects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Float UI</w:t>
            </w:r>
          </w:p>
        </w:tc>
        <w:tc>
          <w:p>
            <w:pPr>
              <w:pStyle w:val="Compact"/>
              <w:jc w:val="left"/>
            </w:pPr>
            <w:r>
              <w:t xml:space="preserve">Yes — has vanilla HTML versions</w:t>
            </w:r>
          </w:p>
        </w:tc>
        <w:tc>
          <w:p>
            <w:pPr>
              <w:pStyle w:val="Compact"/>
              <w:jc w:val="left"/>
            </w:pPr>
            <w:r>
              <w:t xml:space="preserve">Hero sections, pricing, testimonials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Daisy UI</w:t>
            </w:r>
          </w:p>
        </w:tc>
        <w:tc>
          <w:p>
            <w:pPr>
              <w:pStyle w:val="Compact"/>
              <w:jc w:val="left"/>
            </w:pPr>
            <w:r>
              <w:t xml:space="preserve">Yes — Tailwind plugin</w:t>
            </w:r>
          </w:p>
        </w:tc>
        <w:tc>
          <w:p>
            <w:pPr>
              <w:pStyle w:val="Compact"/>
              <w:jc w:val="left"/>
            </w:pPr>
            <w:r>
              <w:t xml:space="preserve">Themed components, nav, cards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Tailwind UI</w:t>
            </w:r>
          </w:p>
        </w:tc>
        <w:tc>
          <w:p>
            <w:pPr>
              <w:pStyle w:val="Compact"/>
              <w:jc w:val="left"/>
            </w:pPr>
            <w:r>
              <w:t xml:space="preserve">Yes — HTML + Tailwind</w:t>
            </w:r>
          </w:p>
        </w:tc>
        <w:tc>
          <w:p>
            <w:pPr>
              <w:pStyle w:val="Compact"/>
              <w:jc w:val="left"/>
            </w:pPr>
            <w:r>
              <w:t xml:space="preserve">Premium layout patterns (paid)</w:t>
            </w:r>
          </w:p>
        </w:tc>
      </w:tr>
    </w:tbl>
    <w:p>
      <w:pPr>
        <w:pStyle w:val="BodyText"/>
      </w:pPr>
      <w:r>
        <w:t xml:space="preserve">For React/Next.js builds: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Aceternity UI</w:t>
      </w:r>
      <w:r>
        <w:t xml:space="preserve"> </w:t>
      </w:r>
      <w:r>
        <w:t xml:space="preserve">— 200+ animated components (hero parallax, 3D cards, text effects, backgrounds)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Magic UI</w:t>
      </w:r>
      <w:r>
        <w:t xml:space="preserve"> </w:t>
      </w:r>
      <w:r>
        <w:t xml:space="preserve">— 3D interactive animations, scratch-reveal, advanced effects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Shadcn UI</w:t>
      </w:r>
      <w:r>
        <w:t xml:space="preserve"> </w:t>
      </w:r>
      <w:r>
        <w:t xml:space="preserve">— Accessible foundation components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6217d98799de21aba08de65b0f6b98849ab1381"/>
      <w:r>
        <w:t xml:space="preserve">The 8 Techniques That Separate 7/10 from 9/10</w:t>
      </w:r>
      <w:bookmarkEnd w:id="39"/>
    </w:p>
    <w:p>
      <w:pPr>
        <w:pStyle w:val="FirstParagraph"/>
      </w:pPr>
      <w:r>
        <w:t xml:space="preserve">Based on Awwwards jury analysis and award-winning site patterns:</w:t>
      </w:r>
    </w:p>
    <w:p>
      <w:pPr>
        <w:pStyle w:val="Heading3"/>
      </w:pPr>
      <w:bookmarkStart w:id="40" w:name="one-signature-moment"/>
      <w:r>
        <w:t xml:space="preserve">1. One Signature Moment</w:t>
      </w:r>
      <w:bookmarkEnd w:id="40"/>
    </w:p>
    <w:p>
      <w:pPr>
        <w:pStyle w:val="FirstParagraph"/>
      </w:pPr>
      <w:r>
        <w:t xml:space="preserve">Every award-winning site has ONE moment that makes you stop scrolling. Not twenty effects — one unforgettable interaction. A hero that transforms on scroll. A section that pins and reveals content cinematically. A cursor that transforms near interactive elements.</w:t>
      </w:r>
    </w:p>
    <w:p>
      <w:pPr>
        <w:pStyle w:val="Heading3"/>
      </w:pPr>
      <w:bookmarkStart w:id="41" w:name="animation-choreography"/>
      <w:r>
        <w:t xml:space="preserve">2. Animation Choreography</w:t>
      </w:r>
      <w:bookmarkEnd w:id="41"/>
    </w:p>
    <w:p>
      <w:pPr>
        <w:pStyle w:val="FirstParagraph"/>
      </w:pPr>
      <w:r>
        <w:t xml:space="preserve">“</w:t>
      </w:r>
      <w:r>
        <w:t xml:space="preserve">The timing, easing, and sequencing of motion separates winners from honorable mentions.</w:t>
      </w:r>
      <w:r>
        <w:t xml:space="preserve">”</w:t>
      </w:r>
      <w:r>
        <w:t xml:space="preserve"> </w:t>
      </w:r>
      <w:r>
        <w:t xml:space="preserve">Not just</w:t>
      </w:r>
      <w:r>
        <w:t xml:space="preserve"> </w:t>
      </w:r>
      <w:r>
        <w:t xml:space="preserve">“</w:t>
      </w:r>
      <w:r>
        <w:t xml:space="preserve">things fade in</w:t>
      </w:r>
      <w:r>
        <w:t xml:space="preserve">”</w:t>
      </w:r>
      <w:r>
        <w:t xml:space="preserve"> </w:t>
      </w:r>
      <w:r>
        <w:t xml:space="preserve">— elements enter in a deliberate sequence with varying easings. Parent container animates first, then children stagger in. Exit animations are as considered as entrances.</w:t>
      </w:r>
    </w:p>
    <w:p>
      <w:pPr>
        <w:pStyle w:val="Heading3"/>
      </w:pPr>
      <w:bookmarkStart w:id="42" w:name="typography-as-design"/>
      <w:r>
        <w:t xml:space="preserve">3. Typography as Design</w:t>
      </w:r>
      <w:bookmarkEnd w:id="42"/>
    </w:p>
    <w:p>
      <w:pPr>
        <w:pStyle w:val="FirstParagraph"/>
      </w:pPr>
      <w:r>
        <w:t xml:space="preserve">Oversized headlines (5rem+). Variable font weight animations. Text that carries the emotional weight of the page. The font choice IS the design — not decoration on top of layout.</w:t>
      </w:r>
    </w:p>
    <w:p>
      <w:pPr>
        <w:pStyle w:val="Heading3"/>
      </w:pPr>
      <w:bookmarkStart w:id="43" w:name="intentional-negative-space-ma-間"/>
      <w:r>
        <w:t xml:space="preserve">4. Intentional Negative Space (Ma 間)</w:t>
      </w:r>
      <w:bookmarkEnd w:id="43"/>
    </w:p>
    <w:p>
      <w:pPr>
        <w:pStyle w:val="FirstParagraph"/>
      </w:pPr>
      <w:r>
        <w:t xml:space="preserve">“</w:t>
      </w:r>
      <w:r>
        <w:t xml:space="preserve">Intentional use of negative space creates visual hierarchy that scores high on design.</w:t>
      </w:r>
      <w:r>
        <w:t xml:space="preserve">”</w:t>
      </w:r>
      <w:r>
        <w:t xml:space="preserve"> </w:t>
      </w:r>
      <w:r>
        <w:t xml:space="preserve">Premium sites have MORE whitespace, not less. Sections breathe. Content doesn’t fight for attention.</w:t>
      </w:r>
    </w:p>
    <w:p>
      <w:pPr>
        <w:pStyle w:val="Heading3"/>
      </w:pPr>
      <w:bookmarkStart w:id="44" w:name="custom-cursor-pointer-behavior"/>
      <w:r>
        <w:t xml:space="preserve">5. Custom Cursor / Pointer Behavior</w:t>
      </w:r>
      <w:bookmarkEnd w:id="44"/>
    </w:p>
    <w:p>
      <w:pPr>
        <w:pStyle w:val="FirstParagraph"/>
      </w:pPr>
      <w:r>
        <w:t xml:space="preserve">Desktop award sites almost always have custom cursor behavior — scaling on hover over links, morphing shape near images, showing preview text. This signals</w:t>
      </w:r>
      <w:r>
        <w:t xml:space="preserve"> </w:t>
      </w:r>
      <w:r>
        <w:t xml:space="preserve">“</w:t>
      </w:r>
      <w:r>
        <w:t xml:space="preserve">custom-built, not template.</w:t>
      </w:r>
      <w:r>
        <w:t xml:space="preserve">”</w:t>
      </w:r>
    </w:p>
    <w:p>
      <w:pPr>
        <w:pStyle w:val="Heading3"/>
      </w:pPr>
      <w:bookmarkStart w:id="45" w:name="micro-details-compound"/>
      <w:r>
        <w:t xml:space="preserve">6. Micro-Details Compound</w:t>
      </w:r>
      <w:bookmarkEnd w:id="45"/>
    </w:p>
    <w:p>
      <w:pPr>
        <w:pStyle w:val="FirstParagraph"/>
      </w:pPr>
      <w:r>
        <w:t xml:space="preserve">“</w:t>
      </w:r>
      <w:r>
        <w:t xml:space="preserve">Hover states, transitions, spacing rhythm, cursor behaviors accumulate into perceived quality.</w:t>
      </w:r>
      <w:r>
        <w:t xml:space="preserve">”</w:t>
      </w:r>
      <w:r>
        <w:t xml:space="preserve"> </w:t>
      </w:r>
      <w:r>
        <w:t xml:space="preserve">Every button has a unique hover. Every link has a transition. Every image has a load-in effect. None of these alone is WOW, but together they create polish.</w:t>
      </w:r>
    </w:p>
    <w:p>
      <w:pPr>
        <w:pStyle w:val="Heading3"/>
      </w:pPr>
      <w:bookmarkStart w:id="46" w:name="real-content-real-photography"/>
      <w:r>
        <w:t xml:space="preserve">7. Real Content, Real Photography</w:t>
      </w:r>
      <w:bookmarkEnd w:id="46"/>
    </w:p>
    <w:p>
      <w:pPr>
        <w:pStyle w:val="FirstParagraph"/>
      </w:pPr>
      <w:r>
        <w:t xml:space="preserve">“</w:t>
      </w:r>
      <w:r>
        <w:t xml:space="preserve">Lorem ipsum on a submitted site signals lack of content strategy.</w:t>
      </w:r>
      <w:r>
        <w:t xml:space="preserve">”</w:t>
      </w:r>
      <w:r>
        <w:t xml:space="preserve"> </w:t>
      </w:r>
      <w:r>
        <w:t xml:space="preserve">Real copy, real images, real data. The content IS the design. Placeholder content creates negative halo across ALL scoring criteria.</w:t>
      </w:r>
    </w:p>
    <w:p>
      <w:pPr>
        <w:pStyle w:val="Heading3"/>
      </w:pPr>
      <w:bookmarkStart w:id="47" w:name="performance-is-design"/>
      <w:r>
        <w:t xml:space="preserve">8. Performance IS Design</w:t>
      </w:r>
      <w:bookmarkEnd w:id="47"/>
    </w:p>
    <w:p>
      <w:pPr>
        <w:pStyle w:val="FirstParagraph"/>
      </w:pPr>
      <w:r>
        <w:t xml:space="preserve">Sub-3-second load. 60fps animations. No layout shifts.</w:t>
      </w:r>
      <w:r>
        <w:t xml:space="preserve"> </w:t>
      </w:r>
      <w:r>
        <w:t xml:space="preserve">“</w:t>
      </w:r>
      <w:r>
        <w:t xml:space="preserve">Performance targets are design constraints from day one, not optimization after launch.</w:t>
      </w:r>
      <w:r>
        <w:t xml:space="preserve">”</w:t>
      </w:r>
      <w:r>
        <w:t xml:space="preserve"> </w:t>
      </w:r>
      <w:r>
        <w:t xml:space="preserve">LCP &lt;1.5s, CLS &lt;0.05, INP &lt;100ms.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65e4ac12a55cfb0f56193f0688525a6506a1fcc"/>
      <w:r>
        <w:t xml:space="preserve">Practical Animation Recipes for Landing Pages</w:t>
      </w:r>
      <w:bookmarkEnd w:id="48"/>
    </w:p>
    <w:p>
      <w:pPr>
        <w:pStyle w:val="Heading3"/>
      </w:pPr>
      <w:bookmarkStart w:id="49" w:name="recipe-premium-hero-entry-sequence"/>
      <w:r>
        <w:t xml:space="preserve">Recipe: Premium Hero Entry Sequence</w:t>
      </w:r>
      <w:bookmarkEnd w:id="49"/>
    </w:p>
    <w:p>
      <w:pPr>
        <w:pStyle w:val="SourceCode"/>
      </w:pPr>
      <w:r>
        <w:rPr>
          <w:rStyle w:val="VerbatimChar"/>
        </w:rPr>
        <w:t xml:space="preserve">Timeline (1.5s total):</w:t>
      </w:r>
      <w:r>
        <w:br/>
      </w:r>
      <w:r>
        <w:rPr>
          <w:rStyle w:val="VerbatimChar"/>
        </w:rPr>
        <w:t xml:space="preserve">0.0s — Nav fades in (opacity 0→1, 0.3s)</w:t>
      </w:r>
      <w:r>
        <w:br/>
      </w:r>
      <w:r>
        <w:rPr>
          <w:rStyle w:val="VerbatimChar"/>
        </w:rPr>
        <w:t xml:space="preserve">0.2s — Eyebrow line draws in from left (width 0→48px, 0.4s)</w:t>
      </w:r>
      <w:r>
        <w:br/>
      </w:r>
      <w:r>
        <w:rPr>
          <w:rStyle w:val="VerbatimChar"/>
        </w:rPr>
        <w:t xml:space="preserve">0.3s — Headline characters cascade in (translateY 100%→0, stagger 0.03s each)</w:t>
      </w:r>
      <w:r>
        <w:br/>
      </w:r>
      <w:r>
        <w:rPr>
          <w:rStyle w:val="VerbatimChar"/>
        </w:rPr>
        <w:t xml:space="preserve">0.8s — Subtext fades up (opacity 0→1, y 30→0, 0.5s)</w:t>
      </w:r>
      <w:r>
        <w:br/>
      </w:r>
      <w:r>
        <w:rPr>
          <w:rStyle w:val="VerbatimChar"/>
        </w:rPr>
        <w:t xml:space="preserve">1.0s — CTAs slide up (opacity 0→1, y 20→0, stagger 0.1s)</w:t>
      </w:r>
      <w:r>
        <w:br/>
      </w:r>
      <w:r>
        <w:rPr>
          <w:rStyle w:val="VerbatimChar"/>
        </w:rPr>
        <w:t xml:space="preserve">1.2s — Trust pills pop in (scale 0.9→1, stagger 0.08s, back.out easing)</w:t>
      </w:r>
    </w:p>
    <w:p>
      <w:pPr>
        <w:pStyle w:val="Heading3"/>
      </w:pPr>
      <w:bookmarkStart w:id="50" w:name="recipe-section-reveal-pattern"/>
      <w:r>
        <w:t xml:space="preserve">Recipe: Section Reveal Pattern</w:t>
      </w:r>
      <w:bookmarkEnd w:id="50"/>
    </w:p>
    <w:p>
      <w:pPr>
        <w:pStyle w:val="SourceCode"/>
      </w:pPr>
      <w:r>
        <w:rPr>
          <w:rStyle w:val="VerbatimChar"/>
        </w:rPr>
        <w:t xml:space="preserve">On scroll into viewport (start: top 85%):</w:t>
      </w:r>
      <w:r>
        <w:br/>
      </w:r>
      <w:r>
        <w:rPr>
          <w:rStyle w:val="VerbatimChar"/>
        </w:rPr>
        <w:t xml:space="preserve">- Section eyebrow: fade + slide from left (x -30→0, 0.6s)</w:t>
      </w:r>
      <w:r>
        <w:br/>
      </w:r>
      <w:r>
        <w:rPr>
          <w:rStyle w:val="VerbatimChar"/>
        </w:rPr>
        <w:t xml:space="preserve">- Section headline: fade up (y 40→0, 0.7s, 0.1s delay)</w:t>
      </w:r>
      <w:r>
        <w:br/>
      </w:r>
      <w:r>
        <w:rPr>
          <w:rStyle w:val="VerbatimChar"/>
        </w:rPr>
        <w:t xml:space="preserve">- Section description: fade up (y 30→0, 0.6s, 0.2s delay)</w:t>
      </w:r>
      <w:r>
        <w:br/>
      </w:r>
      <w:r>
        <w:rPr>
          <w:rStyle w:val="VerbatimChar"/>
        </w:rPr>
        <w:t xml:space="preserve">- Content children: stagger up (y 50→0, 0.6s each, 0.1s stagger)</w:t>
      </w:r>
    </w:p>
    <w:p>
      <w:pPr>
        <w:pStyle w:val="Heading3"/>
      </w:pPr>
      <w:bookmarkStart w:id="51" w:name="recipe-stats-counter-section"/>
      <w:r>
        <w:t xml:space="preserve">Recipe: Stats Counter Section</w:t>
      </w:r>
      <w:bookmarkEnd w:id="51"/>
    </w:p>
    <w:p>
      <w:pPr>
        <w:pStyle w:val="SourceCode"/>
      </w:pPr>
      <w:r>
        <w:rPr>
          <w:rStyle w:val="VerbatimChar"/>
        </w:rPr>
        <w:t xml:space="preserve">When scrolled into view:</w:t>
      </w:r>
      <w:r>
        <w:br/>
      </w:r>
      <w:r>
        <w:rPr>
          <w:rStyle w:val="VerbatimChar"/>
        </w:rPr>
        <w:t xml:space="preserve">- Glow line draws from center outward (scaleX 0→1, 1s)</w:t>
      </w:r>
      <w:r>
        <w:br/>
      </w:r>
      <w:r>
        <w:rPr>
          <w:rStyle w:val="VerbatimChar"/>
        </w:rPr>
        <w:t xml:space="preserve">- Each stat fades up with 0.15s stagger</w:t>
      </w:r>
      <w:r>
        <w:br/>
      </w:r>
      <w:r>
        <w:rPr>
          <w:rStyle w:val="VerbatimChar"/>
        </w:rPr>
        <w:t xml:space="preserve">- Numbers count from 0 to target (2s, power2.out easing)</w:t>
      </w:r>
      <w:r>
        <w:br/>
      </w:r>
      <w:r>
        <w:rPr>
          <w:rStyle w:val="VerbatimChar"/>
        </w:rPr>
        <w:t xml:space="preserve">- Labels fade in after numbers complete</w:t>
      </w:r>
    </w:p>
    <w:p>
      <w:pPr>
        <w:pStyle w:val="Heading3"/>
      </w:pPr>
      <w:bookmarkStart w:id="52" w:name="recipe-card-grid-entrance"/>
      <w:r>
        <w:t xml:space="preserve">Recipe: Card Grid Entrance</w:t>
      </w:r>
      <w:bookmarkEnd w:id="52"/>
    </w:p>
    <w:p>
      <w:pPr>
        <w:pStyle w:val="SourceCode"/>
      </w:pPr>
      <w:r>
        <w:rPr>
          <w:rStyle w:val="VerbatimChar"/>
        </w:rPr>
        <w:t xml:space="preserve">ScrollTrigger.batch('.card', {</w:t>
      </w:r>
      <w:r>
        <w:br/>
      </w:r>
      <w:r>
        <w:rPr>
          <w:rStyle w:val="VerbatimChar"/>
        </w:rPr>
        <w:t xml:space="preserve">  start: 'top 90%',</w:t>
      </w:r>
      <w:r>
        <w:br/>
      </w:r>
      <w:r>
        <w:rPr>
          <w:rStyle w:val="VerbatimChar"/>
        </w:rPr>
        <w:t xml:space="preserve">  onEnter: elements stagger in (opacity 0→1, y 30→0, 0.15s stagger)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On hover (CSS):</w:t>
      </w:r>
      <w:r>
        <w:br/>
      </w:r>
      <w:r>
        <w:rPr>
          <w:rStyle w:val="VerbatimChar"/>
        </w:rPr>
        <w:t xml:space="preserve">- translateY(-6px) + enhanced box-shadow</w:t>
      </w:r>
      <w:r>
        <w:br/>
      </w:r>
      <w:r>
        <w:rPr>
          <w:rStyle w:val="VerbatimChar"/>
        </w:rPr>
        <w:t xml:space="preserve">- 0.35s transition with cubic-bezier(0.16, 1, 0.3, 1)</w:t>
      </w:r>
    </w:p>
    <w:p>
      <w:pPr>
        <w:pStyle w:val="Heading3"/>
      </w:pPr>
      <w:bookmarkStart w:id="53" w:name="recipe-cta-section-parallax"/>
      <w:r>
        <w:t xml:space="preserve">Recipe: CTA Section Parallax</w:t>
      </w:r>
      <w:bookmarkEnd w:id="53"/>
    </w:p>
    <w:p>
      <w:pPr>
        <w:pStyle w:val="SourceCode"/>
      </w:pPr>
      <w:r>
        <w:rPr>
          <w:rStyle w:val="VerbatimChar"/>
        </w:rPr>
        <w:t xml:space="preserve">Background image: scrub parallax (y moves 20% slower than scroll)</w:t>
      </w:r>
      <w:r>
        <w:br/>
      </w:r>
      <w:r>
        <w:rPr>
          <w:rStyle w:val="VerbatimChar"/>
        </w:rPr>
        <w:t xml:space="preserve">Dark overlay: fixed</w:t>
      </w:r>
      <w:r>
        <w:br/>
      </w:r>
      <w:r>
        <w:rPr>
          <w:rStyle w:val="VerbatimChar"/>
        </w:rPr>
        <w:t xml:space="preserve">Headline: scale 0.9→1 + fade as section enters</w:t>
      </w:r>
      <w:r>
        <w:br/>
      </w:r>
      <w:r>
        <w:rPr>
          <w:rStyle w:val="VerbatimChar"/>
        </w:rPr>
        <w:t xml:space="preserve">CTA button: pulse animation on box-shadow (infinite, 2.5s)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mobile-animation-rules"/>
      <w:r>
        <w:t xml:space="preserve">Mobile Animation Rules</w:t>
      </w:r>
      <w:bookmarkEnd w:id="5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Disable parallax</w:t>
      </w:r>
      <w:r>
        <w:t xml:space="preserve"> </w:t>
      </w:r>
      <w:r>
        <w:t xml:space="preserve">on screens &lt; 768px (janky on touch)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Disable pinned sections</w:t>
      </w:r>
      <w:r>
        <w:t xml:space="preserve"> </w:t>
      </w:r>
      <w:r>
        <w:t xml:space="preserve">on mobile (confusing on touch scroll)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Reduce animation distance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y: 50</w:t>
      </w:r>
      <w:r>
        <w:t xml:space="preserve"> </w:t>
      </w:r>
      <w:r>
        <w:t xml:space="preserve">on desktop →</w:t>
      </w:r>
      <w:r>
        <w:t xml:space="preserve"> </w:t>
      </w:r>
      <w:r>
        <w:rPr>
          <w:rStyle w:val="VerbatimChar"/>
        </w:rPr>
        <w:t xml:space="preserve">y: 30</w:t>
      </w:r>
      <w:r>
        <w:t xml:space="preserve"> </w:t>
      </w:r>
      <w:r>
        <w:t xml:space="preserve">on mobile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Faster durations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0.8s</w:t>
      </w:r>
      <w:r>
        <w:t xml:space="preserve"> </w:t>
      </w:r>
      <w:r>
        <w:t xml:space="preserve">on desktop →</w:t>
      </w:r>
      <w:r>
        <w:t xml:space="preserve"> </w:t>
      </w:r>
      <w:r>
        <w:rPr>
          <w:rStyle w:val="VerbatimChar"/>
        </w:rPr>
        <w:t xml:space="preserve">0.6s</w:t>
      </w:r>
      <w:r>
        <w:t xml:space="preserve"> </w:t>
      </w:r>
      <w:r>
        <w:t xml:space="preserve">on mobile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 custom cursor</w:t>
      </w:r>
      <w:r>
        <w:t xml:space="preserve"> </w:t>
      </w:r>
      <w:r>
        <w:t xml:space="preserve">on touch devices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Use</w:t>
      </w:r>
      <w:r>
        <w:rPr>
          <w:b/>
        </w:rPr>
        <w:t xml:space="preserve"> </w:t>
      </w:r>
      <w:r>
        <w:rPr>
          <w:rStyle w:val="VerbatimChar"/>
          <w:b/>
        </w:rPr>
        <w:t xml:space="preserve">gsap.matchMedia()</w:t>
      </w:r>
      <w:r>
        <w:t xml:space="preserve"> </w:t>
      </w:r>
      <w:r>
        <w:t xml:space="preserve">for all responsive animation logic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Test on real devices</w:t>
      </w:r>
      <w:r>
        <w:t xml:space="preserve"> </w:t>
      </w:r>
      <w:r>
        <w:t xml:space="preserve">— iOS Safari and Chrome Android handle scroll differently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Prefer CSS scroll-driven animations</w:t>
      </w:r>
      <w:r>
        <w:t xml:space="preserve"> </w:t>
      </w:r>
      <w:r>
        <w:t xml:space="preserve">for simple reveals — they run off-main-thread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Reference for Phase 5 (BUILD) when creating WOW-factor landing pages. This document covers the full ecosystem beyond GSAP — CSS-only techniques, component libraries, Awwwards criteria, and micro-interaction patterns.</dc:description>
  <cp:keywords/>
  <dcterms:created xsi:type="dcterms:W3CDTF">2026-04-26T14:57:53Z</dcterms:created>
  <dcterms:modified xsi:type="dcterms:W3CDTF">2026-04-26T14:57:53Z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premium-animation-toolkit</vt:lpwstr>
  </property>
</Properties>
</file>