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ayout w:type="fixed"/>
        <w:tblLook w:val="04A0" w:firstRow="1" w:lastRow="0" w:firstColumn="1" w:lastColumn="0" w:noHBand="0" w:noVBand="1"/>
      </w:tblPr>
      <w:tblGrid>
        <w:gridCol w:w="9317"/>
      </w:tblGrid>
      <w:tr w:rsidR="001E6E9C" w14:paraId="6607D760" w14:textId="77777777" w:rsidTr="4F3790F9">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58AF7995" w14:textId="77777777" w:rsidR="001E6E9C" w:rsidRDefault="00000000">
            <w:pPr>
              <w:jc w:val="center"/>
            </w:pPr>
            <w:r>
              <w:rPr>
                <w:b/>
                <w:sz w:val="22"/>
              </w:rPr>
              <w:t>FORMULARIO PS3</w:t>
            </w:r>
          </w:p>
        </w:tc>
      </w:tr>
      <w:tr w:rsidR="001E6E9C" w14:paraId="61E8BA84" w14:textId="77777777" w:rsidTr="4F3790F9">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1F750E50" w14:textId="77777777" w:rsidR="001E6E9C" w:rsidRDefault="00000000">
            <w:pPr>
              <w:jc w:val="center"/>
            </w:pPr>
            <w:r>
              <w:rPr>
                <w:b/>
                <w:sz w:val="22"/>
              </w:rPr>
              <w:t>INFORME DE AVANCE</w:t>
            </w:r>
            <w:r>
              <w:rPr>
                <w:b/>
                <w:sz w:val="22"/>
              </w:rPr>
              <w:br/>
              <w:t>PRÁCTICA SUPERVISADA</w:t>
            </w:r>
          </w:p>
        </w:tc>
      </w:tr>
      <w:tr w:rsidR="001E6E9C" w14:paraId="1907FC92" w14:textId="77777777" w:rsidTr="4F3790F9">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75265480" w14:textId="77777777" w:rsidR="001E6E9C" w:rsidRDefault="00000000">
            <w:pPr>
              <w:jc w:val="center"/>
            </w:pPr>
            <w:r>
              <w:rPr>
                <w:b/>
                <w:sz w:val="20"/>
              </w:rPr>
              <w:t>CARRERA DE INGENIERÍA EN SISTEMAS DE INFORMACIÓN</w:t>
            </w:r>
          </w:p>
        </w:tc>
      </w:tr>
      <w:tr w:rsidR="001E6E9C" w14:paraId="7DD755F4" w14:textId="77777777" w:rsidTr="4F3790F9">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135E8B5C" w14:textId="7F735C50" w:rsidR="001E6E9C" w:rsidRDefault="00000000">
            <w:pPr>
              <w:jc w:val="center"/>
            </w:pPr>
            <w:r>
              <w:rPr>
                <w:b/>
                <w:sz w:val="20"/>
              </w:rPr>
              <w:t>TÍTULO</w:t>
            </w:r>
            <w:r>
              <w:rPr>
                <w:b/>
                <w:sz w:val="20"/>
              </w:rPr>
              <w:br/>
            </w:r>
            <w:r>
              <w:rPr>
                <w:sz w:val="20"/>
              </w:rPr>
              <w:t xml:space="preserve">Plataforma </w:t>
            </w:r>
            <w:proofErr w:type="spellStart"/>
            <w:r>
              <w:rPr>
                <w:sz w:val="20"/>
              </w:rPr>
              <w:t>IntellOps</w:t>
            </w:r>
            <w:proofErr w:type="spellEnd"/>
            <w:r>
              <w:rPr>
                <w:sz w:val="20"/>
              </w:rPr>
              <w:t xml:space="preserve"> para la </w:t>
            </w:r>
            <w:proofErr w:type="spellStart"/>
            <w:r>
              <w:rPr>
                <w:sz w:val="20"/>
              </w:rPr>
              <w:t>Automatización</w:t>
            </w:r>
            <w:proofErr w:type="spellEnd"/>
            <w:r>
              <w:rPr>
                <w:sz w:val="20"/>
              </w:rPr>
              <w:t xml:space="preserve"> del Ciclo de Vida de Modelos de Machine Learning</w:t>
            </w:r>
          </w:p>
        </w:tc>
      </w:tr>
      <w:tr w:rsidR="001E6E9C" w14:paraId="6CA26AC4" w14:textId="77777777" w:rsidTr="4F3790F9">
        <w:trPr>
          <w:jc w:val="center"/>
        </w:trPr>
        <w:tc>
          <w:tcPr>
            <w:tcW w:w="9317" w:type="dxa"/>
            <w:tcBorders>
              <w:top w:val="single" w:sz="6" w:space="0" w:color="000000" w:themeColor="text1"/>
              <w:left w:val="single" w:sz="6" w:space="0" w:color="000000"/>
              <w:bottom w:val="single" w:sz="6" w:space="0" w:color="000000" w:themeColor="text1"/>
              <w:right w:val="single" w:sz="6" w:space="0" w:color="000000" w:themeColor="text1"/>
            </w:tcBorders>
            <w:tcMar>
              <w:top w:w="100" w:type="dxa"/>
              <w:left w:w="150" w:type="dxa"/>
              <w:bottom w:w="100" w:type="dxa"/>
              <w:right w:w="150" w:type="dxa"/>
            </w:tcMar>
          </w:tcPr>
          <w:p w14:paraId="0988B037" w14:textId="75D3BB46" w:rsidR="001E6E9C" w:rsidRDefault="1AC60119" w:rsidP="4F3790F9">
            <w:pPr>
              <w:spacing w:before="240" w:after="240"/>
              <w:rPr>
                <w:rFonts w:eastAsia="Arial" w:cs="Arial"/>
                <w:b/>
                <w:bCs/>
                <w:szCs w:val="19"/>
                <w:lang w:val="es-ES"/>
              </w:rPr>
            </w:pPr>
            <w:r w:rsidRPr="4F3790F9">
              <w:rPr>
                <w:rFonts w:eastAsia="Arial" w:cs="Arial"/>
                <w:b/>
                <w:bCs/>
                <w:szCs w:val="19"/>
                <w:lang w:val="es-ES"/>
              </w:rPr>
              <w:t>Estado de situación</w:t>
            </w:r>
          </w:p>
          <w:p w14:paraId="3BA82AFD" w14:textId="1113D722" w:rsidR="001E6E9C" w:rsidRDefault="1AC60119" w:rsidP="4F3790F9">
            <w:pPr>
              <w:spacing w:before="240" w:after="240"/>
              <w:rPr>
                <w:rFonts w:eastAsia="Arial" w:cs="Arial"/>
                <w:szCs w:val="19"/>
                <w:lang w:val="es-ES"/>
              </w:rPr>
            </w:pPr>
            <w:r w:rsidRPr="4F3790F9">
              <w:rPr>
                <w:rFonts w:eastAsia="Arial" w:cs="Arial"/>
                <w:szCs w:val="19"/>
                <w:lang w:val="es-ES"/>
              </w:rPr>
              <w:t>Durante el período informado se avanzó en la consolidación de los aspectos funcionales y organizativos del proyecto IntellOps, estableciendo la documentación necesaria para iniciar el desarrollo de forma e</w:t>
            </w:r>
            <w:r w:rsidRPr="4F3790F9">
              <w:rPr>
                <w:rFonts w:asciiTheme="minorHAnsi" w:hAnsiTheme="minorHAnsi"/>
                <w:color w:val="000000" w:themeColor="text1"/>
                <w:szCs w:val="19"/>
                <w:lang w:val="es-ES"/>
              </w:rPr>
              <w:t>structurada y colaborativa.</w:t>
            </w:r>
          </w:p>
          <w:p w14:paraId="15699962" w14:textId="5B520D2A" w:rsidR="001E6E9C" w:rsidRDefault="1AC60119" w:rsidP="4F3790F9">
            <w:pPr>
              <w:spacing w:before="240" w:after="240"/>
              <w:rPr>
                <w:rFonts w:eastAsia="Arial" w:cs="Arial"/>
                <w:szCs w:val="19"/>
                <w:lang w:val="es-ES"/>
              </w:rPr>
            </w:pPr>
            <w:r w:rsidRPr="4F3790F9">
              <w:rPr>
                <w:rFonts w:eastAsia="Arial" w:cs="Arial"/>
                <w:szCs w:val="19"/>
                <w:lang w:val="es-ES"/>
              </w:rPr>
              <w:t>Se elaboró y actualizó el documento de Análisis de Caso de Negocio, permitiendo definir el contexto del problema, los objetivos del sistema y la propuesta de valor del proyecto. Paralelamente, se desarrolló la Especificación de Historias de Usuario, la cual evolucionó mediante sucesivas revisiones hasta obtener una versión más completa y alineada con las necesidades identificadas por el equipo.</w:t>
            </w:r>
          </w:p>
          <w:p w14:paraId="4C05F0B4" w14:textId="3E07972A" w:rsidR="001E6E9C" w:rsidRDefault="1AC60119" w:rsidP="4F3790F9">
            <w:pPr>
              <w:spacing w:before="240" w:after="240"/>
              <w:rPr>
                <w:rFonts w:eastAsia="Arial" w:cs="Arial"/>
                <w:szCs w:val="19"/>
                <w:lang w:val="es-ES"/>
              </w:rPr>
            </w:pPr>
            <w:r w:rsidRPr="4F3790F9">
              <w:rPr>
                <w:rFonts w:eastAsia="Arial" w:cs="Arial"/>
                <w:szCs w:val="19"/>
                <w:lang w:val="es-ES"/>
              </w:rPr>
              <w:t>Como parte de la organización del desarrollo, se definieron los lineamientos de trabajo mediante la creación del archivo CONTRIBUTING.md, donde se establecieron las convenciones de commits, el flujo de ramas, el proceso de revisión de código y las normas generales para la incorporación de cambios al repositorio. Estas actividades permitieron uniformar la metodología de trabajo entre todos los integrantes.</w:t>
            </w:r>
          </w:p>
          <w:p w14:paraId="53478243" w14:textId="1110803C" w:rsidR="001E6E9C" w:rsidRDefault="1AC60119" w:rsidP="4F3790F9">
            <w:pPr>
              <w:spacing w:before="240" w:after="240"/>
              <w:rPr>
                <w:rFonts w:eastAsia="Arial" w:cs="Arial"/>
                <w:b/>
                <w:bCs/>
                <w:szCs w:val="19"/>
                <w:lang w:val="es-ES"/>
              </w:rPr>
            </w:pPr>
            <w:r w:rsidRPr="4F3790F9">
              <w:rPr>
                <w:rFonts w:asciiTheme="minorHAnsi" w:hAnsiTheme="minorHAnsi"/>
                <w:color w:val="000000" w:themeColor="text1"/>
                <w:szCs w:val="19"/>
                <w:lang w:val="es-ES"/>
              </w:rPr>
              <w:t xml:space="preserve">Asimismo, se realizaron tareas de mantenimiento sobre la configuración </w:t>
            </w:r>
            <w:r w:rsidRPr="4F3790F9">
              <w:rPr>
                <w:rFonts w:eastAsia="Arial" w:cs="Arial"/>
                <w:szCs w:val="19"/>
                <w:lang w:val="es-ES"/>
              </w:rPr>
              <w:t>del proyecto para asegurar el correcto funcionamiento del entorno de desarrollo y del proceso de integración continua, contribuyendo a mantener un repositorio estable para las siguientes etapas del proyecto.</w:t>
            </w:r>
          </w:p>
          <w:p w14:paraId="632E69B1" w14:textId="5204E506" w:rsidR="001E6E9C" w:rsidRDefault="1AC60119" w:rsidP="4F3790F9">
            <w:pPr>
              <w:spacing w:before="240" w:after="240"/>
              <w:rPr>
                <w:rFonts w:eastAsia="Arial" w:cs="Arial"/>
                <w:b/>
                <w:bCs/>
                <w:szCs w:val="19"/>
                <w:lang w:val="es-ES"/>
              </w:rPr>
            </w:pPr>
            <w:r w:rsidRPr="4F3790F9">
              <w:rPr>
                <w:rFonts w:eastAsia="Arial" w:cs="Arial"/>
                <w:b/>
                <w:bCs/>
                <w:szCs w:val="19"/>
                <w:lang w:val="es-ES"/>
              </w:rPr>
              <w:t>Archivos técnicos modificados</w:t>
            </w:r>
          </w:p>
          <w:p w14:paraId="1211A689" w14:textId="70AB371D" w:rsidR="001E6E9C" w:rsidRDefault="1AC60119" w:rsidP="4F3790F9">
            <w:pPr>
              <w:spacing w:before="240" w:after="240"/>
            </w:pPr>
            <w:r w:rsidRPr="4F3790F9">
              <w:rPr>
                <w:rFonts w:eastAsia="Arial" w:cs="Arial"/>
                <w:szCs w:val="19"/>
                <w:lang w:val="es-ES"/>
              </w:rPr>
              <w:t>Durante este período se realizaron modificaciones sobre los siguientes archivos técnicos y de documentación:</w:t>
            </w:r>
          </w:p>
          <w:p w14:paraId="525FE62E" w14:textId="5CAE93AB"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docs/business/Análisis de Caso de NegocioV2.pdf</w:t>
            </w:r>
          </w:p>
          <w:p w14:paraId="36F8363B" w14:textId="336CC726"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docs/business/Especificación de Historias de Usuario.pdf</w:t>
            </w:r>
          </w:p>
          <w:p w14:paraId="1E23D013" w14:textId="3043B102"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docs/business/Especificación de Historias de Usuario v1.2.pdf</w:t>
            </w:r>
          </w:p>
          <w:p w14:paraId="378D4471" w14:textId="50809831"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CONTRIBUTING.md</w:t>
            </w:r>
          </w:p>
          <w:p w14:paraId="444C9236" w14:textId="6EFC1A9E"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.github/workflows/ci.yml</w:t>
            </w:r>
          </w:p>
          <w:p w14:paraId="623CB4E7" w14:textId="765811C5"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src/api/main.py</w:t>
            </w:r>
          </w:p>
          <w:p w14:paraId="6DB2BA32" w14:textId="06F5C3CB"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src/api/__init__.py</w:t>
            </w:r>
          </w:p>
          <w:p w14:paraId="40DAB1F9" w14:textId="20543A84" w:rsidR="001E6E9C" w:rsidRDefault="1AC60119" w:rsidP="4F3790F9">
            <w:pPr>
              <w:pStyle w:val="Prrafodelista"/>
              <w:numPr>
                <w:ilvl w:val="0"/>
                <w:numId w:val="1"/>
              </w:numPr>
              <w:spacing w:after="0"/>
              <w:rPr>
                <w:rFonts w:ascii="Consolas" w:eastAsia="Consolas" w:hAnsi="Consolas" w:cs="Consolas"/>
                <w:szCs w:val="19"/>
                <w:lang w:val="es-ES"/>
              </w:rPr>
            </w:pPr>
            <w:proofErr w:type="gramStart"/>
            <w:r w:rsidRPr="4F3790F9">
              <w:rPr>
                <w:rFonts w:ascii="Consolas" w:eastAsia="Consolas" w:hAnsi="Consolas" w:cs="Consolas"/>
                <w:szCs w:val="19"/>
                <w:lang w:val="es-ES"/>
              </w:rPr>
              <w:t>pyproject.toml</w:t>
            </w:r>
            <w:proofErr w:type="gramEnd"/>
          </w:p>
          <w:p w14:paraId="160EEA72" w14:textId="77210CFB"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tests/test_health.py</w:t>
            </w:r>
          </w:p>
          <w:p w14:paraId="4DD2746B" w14:textId="68B25A23" w:rsidR="001E6E9C" w:rsidRDefault="1AC60119" w:rsidP="4F3790F9">
            <w:pPr>
              <w:pStyle w:val="Prrafodelista"/>
              <w:numPr>
                <w:ilvl w:val="0"/>
                <w:numId w:val="1"/>
              </w:numPr>
              <w:spacing w:after="0"/>
              <w:rPr>
                <w:rFonts w:ascii="Consolas" w:eastAsia="Consolas" w:hAnsi="Consolas" w:cs="Consolas"/>
                <w:szCs w:val="19"/>
                <w:lang w:val="es-ES"/>
              </w:rPr>
            </w:pPr>
            <w:r w:rsidRPr="4F3790F9">
              <w:rPr>
                <w:rFonts w:ascii="Consolas" w:eastAsia="Consolas" w:hAnsi="Consolas" w:cs="Consolas"/>
                <w:szCs w:val="19"/>
                <w:lang w:val="es-ES"/>
              </w:rPr>
              <w:t>docs/meetings/20-07-2026</w:t>
            </w:r>
          </w:p>
          <w:p w14:paraId="028237D6" w14:textId="2E3CA3C3" w:rsidR="001E6E9C" w:rsidRDefault="1AC60119" w:rsidP="4F3790F9">
            <w:pPr>
              <w:spacing w:before="240" w:after="240"/>
            </w:pPr>
            <w:r w:rsidRPr="4F3790F9">
              <w:rPr>
                <w:rFonts w:eastAsia="Arial" w:cs="Arial"/>
                <w:szCs w:val="19"/>
                <w:lang w:val="es-ES"/>
              </w:rPr>
              <w:t>Las modificaciones realizadas permitieron mejorar la documentación funcional, normalizar el proceso de desarrollo colaborativo y resolver inconvenientes detectados en el pipeline de integración continua y en las pruebas automáticas del proyecto.</w:t>
            </w:r>
          </w:p>
          <w:p w14:paraId="41B581E4" w14:textId="27A04242" w:rsidR="001E6E9C" w:rsidRDefault="1AC60119" w:rsidP="4F3790F9">
            <w:pPr>
              <w:pStyle w:val="Ttulo2"/>
              <w:spacing w:before="299" w:after="299"/>
              <w:rPr>
                <w:rFonts w:asciiTheme="minorHAnsi" w:eastAsiaTheme="minorEastAsia" w:hAnsiTheme="minorHAnsi" w:cstheme="minorBidi"/>
                <w:color w:val="000000" w:themeColor="text1"/>
                <w:sz w:val="19"/>
                <w:szCs w:val="19"/>
                <w:lang w:val="es-ES"/>
              </w:rPr>
            </w:pPr>
            <w:r w:rsidRPr="4F3790F9">
              <w:rPr>
                <w:rFonts w:asciiTheme="minorHAnsi" w:eastAsiaTheme="minorEastAsia" w:hAnsiTheme="minorHAnsi" w:cstheme="minorBidi"/>
                <w:color w:val="000000" w:themeColor="text1"/>
                <w:sz w:val="19"/>
                <w:szCs w:val="19"/>
                <w:lang w:val="es-ES"/>
              </w:rPr>
              <w:lastRenderedPageBreak/>
              <w:t>Proyección</w:t>
            </w:r>
          </w:p>
          <w:p w14:paraId="54F432EA" w14:textId="397750C9" w:rsidR="001E6E9C" w:rsidRDefault="1AC60119" w:rsidP="4F3790F9">
            <w:pPr>
              <w:spacing w:before="240" w:after="240"/>
            </w:pPr>
            <w:r w:rsidRPr="4F3790F9">
              <w:rPr>
                <w:rFonts w:eastAsia="Arial" w:cs="Arial"/>
                <w:szCs w:val="19"/>
                <w:lang w:val="es-ES"/>
              </w:rPr>
              <w:t>Para la siguiente etapa se prevé continuar con la evolución de la documentación funcional, acompañando la implementación de los primeros módulos del sistema y asegurando que las historias de usuario permanezcan alineadas con los desarrollos realizados. Asimismo, se continuará colaborando en la gestión de configuración del proyecto, manteniendo la estabilidad del proceso de integración continua y actualizando la documentación técnica conforme avance la implementación de la solución.</w:t>
            </w:r>
          </w:p>
        </w:tc>
      </w:tr>
    </w:tbl>
    <w:p w14:paraId="672A6659" w14:textId="77777777" w:rsidR="001E6E9C" w:rsidRDefault="001E6E9C"/>
    <w:tbl>
      <w:tblPr>
        <w:tblW w:w="0" w:type="auto"/>
        <w:jc w:val="center"/>
        <w:tblLayout w:type="fixed"/>
        <w:tblLook w:val="04A0" w:firstRow="1" w:lastRow="0" w:firstColumn="1" w:lastColumn="0" w:noHBand="0" w:noVBand="1"/>
      </w:tblPr>
      <w:tblGrid>
        <w:gridCol w:w="4608"/>
        <w:gridCol w:w="4608"/>
      </w:tblGrid>
      <w:tr w:rsidR="001E6E9C" w14:paraId="7F916D52" w14:textId="77777777" w:rsidTr="4F3790F9">
        <w:trPr>
          <w:jc w:val="center"/>
        </w:trPr>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6C6FA48E" w14:textId="77777777" w:rsidR="001E6E9C" w:rsidRDefault="00000000">
            <w:r>
              <w:rPr>
                <w:b/>
              </w:rPr>
              <w:t>Alumno</w:t>
            </w:r>
          </w:p>
        </w:tc>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1A3E43DF" w14:textId="77777777" w:rsidR="001E6E9C" w:rsidRDefault="00000000">
            <w:r>
              <w:rPr>
                <w:b/>
              </w:rPr>
              <w:t>Docente Tutor</w:t>
            </w:r>
          </w:p>
        </w:tc>
      </w:tr>
      <w:tr w:rsidR="001E6E9C" w14:paraId="54D84B95" w14:textId="77777777" w:rsidTr="4F3790F9">
        <w:trPr>
          <w:jc w:val="center"/>
        </w:trPr>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3440B35F" w14:textId="604312B9" w:rsidR="001E6E9C" w:rsidRDefault="007A4836">
            <w:r>
              <w:br/>
            </w:r>
            <w:r>
              <w:br/>
            </w:r>
            <w:proofErr w:type="spellStart"/>
            <w:r w:rsidR="4F3790F9">
              <w:t>Firma</w:t>
            </w:r>
            <w:proofErr w:type="spellEnd"/>
            <w:r w:rsidR="4F3790F9">
              <w:t>: ________________________</w:t>
            </w:r>
            <w:r w:rsidR="00000000">
              <w:br/>
            </w:r>
            <w:r w:rsidR="00000000">
              <w:br/>
            </w:r>
            <w:proofErr w:type="spellStart"/>
            <w:r w:rsidR="4F3790F9">
              <w:t>Aclaración</w:t>
            </w:r>
            <w:proofErr w:type="spellEnd"/>
            <w:r w:rsidR="4F3790F9">
              <w:t>: Blanco Cavallero, Federico</w:t>
            </w:r>
            <w:r w:rsidR="00000000">
              <w:br/>
            </w:r>
            <w:r w:rsidR="00000000">
              <w:br/>
            </w:r>
            <w:r w:rsidR="4F3790F9">
              <w:t xml:space="preserve">E-mail: </w:t>
            </w:r>
            <w:r w:rsidR="009B4F8E">
              <w:t>fblancocavallero@alu.frlp.utn.edu.ar</w:t>
            </w:r>
          </w:p>
        </w:tc>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2F2BF664" w14:textId="1517A2FB" w:rsidR="001E6E9C" w:rsidRDefault="007A4836" w:rsidP="4F3790F9">
            <w:r>
              <w:br/>
            </w:r>
            <w:r>
              <w:br/>
            </w:r>
            <w:proofErr w:type="spellStart"/>
            <w:r w:rsidR="4F3790F9">
              <w:t>Firma</w:t>
            </w:r>
            <w:proofErr w:type="spellEnd"/>
            <w:r w:rsidR="4F3790F9">
              <w:t>: ________________________</w:t>
            </w:r>
            <w:r w:rsidR="00000000">
              <w:br/>
            </w:r>
            <w:r w:rsidR="00000000">
              <w:br/>
            </w:r>
            <w:proofErr w:type="spellStart"/>
            <w:r w:rsidR="4F3790F9">
              <w:t>Aclaración</w:t>
            </w:r>
            <w:proofErr w:type="spellEnd"/>
            <w:r w:rsidR="4F3790F9">
              <w:t xml:space="preserve">: </w:t>
            </w:r>
            <w:r w:rsidR="6CA4FA59" w:rsidRPr="4F3790F9">
              <w:rPr>
                <w:rFonts w:eastAsia="Arial" w:cs="Arial"/>
                <w:color w:val="000000" w:themeColor="text1"/>
                <w:szCs w:val="19"/>
              </w:rPr>
              <w:t>Rocca, Leandro</w:t>
            </w:r>
            <w:r w:rsidR="00000000">
              <w:br/>
            </w:r>
            <w:r w:rsidR="00000000">
              <w:br/>
            </w:r>
            <w:r w:rsidR="4F3790F9">
              <w:t xml:space="preserve">E-mail: </w:t>
            </w:r>
            <w:r w:rsidR="009B4F8E" w:rsidRPr="009B4F8E">
              <w:t>leorocca@frlp.utn.edu.ar</w:t>
            </w:r>
          </w:p>
        </w:tc>
      </w:tr>
      <w:tr w:rsidR="001E6E9C" w14:paraId="72E7B928" w14:textId="77777777" w:rsidTr="4F3790F9">
        <w:trPr>
          <w:jc w:val="center"/>
        </w:trPr>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059B4DDD" w14:textId="77777777" w:rsidR="001E6E9C" w:rsidRDefault="00000000">
            <w:r>
              <w:t xml:space="preserve">Fecha de entrega: </w:t>
            </w:r>
          </w:p>
        </w:tc>
        <w:tc>
          <w:tcPr>
            <w:tcW w:w="4608" w:type="dxa"/>
            <w:tcBorders>
              <w:top w:val="single" w:sz="6" w:space="0" w:color="000000" w:themeColor="text1"/>
              <w:left w:val="single" w:sz="6" w:space="0" w:color="000000"/>
              <w:bottom w:val="single" w:sz="6" w:space="0" w:color="000000" w:themeColor="text1"/>
              <w:right w:val="single" w:sz="6" w:space="0" w:color="000000" w:themeColor="text1"/>
            </w:tcBorders>
            <w:tcMar>
              <w:top w:w="80" w:type="dxa"/>
              <w:left w:w="120" w:type="dxa"/>
              <w:bottom w:w="80" w:type="dxa"/>
              <w:right w:w="120" w:type="dxa"/>
            </w:tcMar>
          </w:tcPr>
          <w:p w14:paraId="59C48C55" w14:textId="77777777" w:rsidR="001E6E9C" w:rsidRDefault="00000000">
            <w:r>
              <w:t xml:space="preserve">Fecha de devolución: </w:t>
            </w:r>
          </w:p>
        </w:tc>
      </w:tr>
    </w:tbl>
    <w:p w14:paraId="0EA0FCA2" w14:textId="6502D795" w:rsidR="4F3790F9" w:rsidRDefault="4F3790F9"/>
    <w:p w14:paraId="6A05A809" w14:textId="736DB228" w:rsidR="001E6E9C" w:rsidRDefault="001E6E9C"/>
    <w:tbl>
      <w:tblPr>
        <w:tblW w:w="0" w:type="auto"/>
        <w:jc w:val="center"/>
        <w:tblLayout w:type="fixed"/>
        <w:tblLook w:val="04A0" w:firstRow="1" w:lastRow="0" w:firstColumn="1" w:lastColumn="0" w:noHBand="0" w:noVBand="1"/>
      </w:tblPr>
      <w:tblGrid>
        <w:gridCol w:w="6480"/>
        <w:gridCol w:w="2736"/>
      </w:tblGrid>
      <w:tr w:rsidR="001E6E9C" w14:paraId="622F3554" w14:textId="77777777">
        <w:trPr>
          <w:jc w:val="center"/>
        </w:trPr>
        <w:tc>
          <w:tcPr>
            <w:tcW w:w="6480" w:type="dxa"/>
          </w:tcPr>
          <w:p w14:paraId="6B1D6F19" w14:textId="4CF14F70" w:rsidR="007A4836" w:rsidRPr="007A4836" w:rsidRDefault="00000000" w:rsidP="007A4836">
            <w:pPr>
              <w:rPr>
                <w:b/>
                <w:sz w:val="18"/>
                <w:lang w:val="es-AR"/>
              </w:rPr>
            </w:pPr>
            <w:r>
              <w:rPr>
                <w:b/>
                <w:sz w:val="18"/>
              </w:rPr>
              <w:t xml:space="preserve">CÓDIGO DE EXPEDIENTE: </w:t>
            </w:r>
            <w:r w:rsidR="007A4836">
              <w:rPr>
                <w:b/>
                <w:sz w:val="18"/>
              </w:rPr>
              <w:t>PPS</w:t>
            </w:r>
            <w:r w:rsidR="004F5193">
              <w:rPr>
                <w:b/>
                <w:sz w:val="18"/>
              </w:rPr>
              <w:t xml:space="preserve"> </w:t>
            </w:r>
            <w:r w:rsidR="007A4836" w:rsidRPr="007A4836">
              <w:rPr>
                <w:b/>
                <w:sz w:val="18"/>
                <w:lang w:val="es-AR"/>
              </w:rPr>
              <w:t>5027062</w:t>
            </w:r>
            <w:r w:rsidR="007A4836">
              <w:rPr>
                <w:b/>
                <w:sz w:val="18"/>
                <w:lang w:val="es-AR"/>
              </w:rPr>
              <w:t>/2026</w:t>
            </w:r>
          </w:p>
          <w:p w14:paraId="7E1BE68B" w14:textId="633C094B" w:rsidR="001E6E9C" w:rsidRDefault="001E6E9C"/>
        </w:tc>
        <w:tc>
          <w:tcPr>
            <w:tcW w:w="2736" w:type="dxa"/>
          </w:tcPr>
          <w:p w14:paraId="209EC8F3" w14:textId="60AFAF61" w:rsidR="001E6E9C" w:rsidRDefault="00000000">
            <w:pPr>
              <w:jc w:val="right"/>
            </w:pPr>
            <w:r>
              <w:rPr>
                <w:sz w:val="17"/>
              </w:rPr>
              <w:t xml:space="preserve">1 de </w:t>
            </w:r>
            <w:r w:rsidR="001B1B22">
              <w:rPr>
                <w:sz w:val="17"/>
              </w:rPr>
              <w:t>1</w:t>
            </w:r>
          </w:p>
        </w:tc>
      </w:tr>
    </w:tbl>
    <w:p w14:paraId="5034DA56" w14:textId="77777777" w:rsidR="00BA4ED3" w:rsidRDefault="00BA4ED3"/>
    <w:sectPr w:rsidR="00BA4ED3" w:rsidSect="00034616">
      <w:pgSz w:w="11909" w:h="16834"/>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abstractNum w:abstractNumId="9" w15:restartNumberingAfterBreak="0">
    <w:nsid w:val="19D6D70E"/>
    <w:multiLevelType w:val="hybridMultilevel"/>
    <w:tmpl w:val="5B88D44C"/>
    <w:lvl w:ilvl="0" w:tplc="096A6E96">
      <w:start w:val="1"/>
      <w:numFmt w:val="bullet"/>
      <w:lvlText w:val=""/>
      <w:lvlJc w:val="left"/>
      <w:pPr>
        <w:ind w:left="720" w:hanging="360"/>
      </w:pPr>
      <w:rPr>
        <w:rFonts w:ascii="Symbol" w:hAnsi="Symbol" w:hint="default"/>
      </w:rPr>
    </w:lvl>
    <w:lvl w:ilvl="1" w:tplc="EC5C219A">
      <w:start w:val="1"/>
      <w:numFmt w:val="bullet"/>
      <w:lvlText w:val="o"/>
      <w:lvlJc w:val="left"/>
      <w:pPr>
        <w:ind w:left="1440" w:hanging="360"/>
      </w:pPr>
      <w:rPr>
        <w:rFonts w:ascii="Courier New" w:hAnsi="Courier New" w:hint="default"/>
      </w:rPr>
    </w:lvl>
    <w:lvl w:ilvl="2" w:tplc="54BAEC34">
      <w:start w:val="1"/>
      <w:numFmt w:val="bullet"/>
      <w:lvlText w:val=""/>
      <w:lvlJc w:val="left"/>
      <w:pPr>
        <w:ind w:left="2160" w:hanging="360"/>
      </w:pPr>
      <w:rPr>
        <w:rFonts w:ascii="Wingdings" w:hAnsi="Wingdings" w:hint="default"/>
      </w:rPr>
    </w:lvl>
    <w:lvl w:ilvl="3" w:tplc="0CA8E7E2">
      <w:start w:val="1"/>
      <w:numFmt w:val="bullet"/>
      <w:lvlText w:val=""/>
      <w:lvlJc w:val="left"/>
      <w:pPr>
        <w:ind w:left="2880" w:hanging="360"/>
      </w:pPr>
      <w:rPr>
        <w:rFonts w:ascii="Symbol" w:hAnsi="Symbol" w:hint="default"/>
      </w:rPr>
    </w:lvl>
    <w:lvl w:ilvl="4" w:tplc="49C8F84E">
      <w:start w:val="1"/>
      <w:numFmt w:val="bullet"/>
      <w:lvlText w:val="o"/>
      <w:lvlJc w:val="left"/>
      <w:pPr>
        <w:ind w:left="3600" w:hanging="360"/>
      </w:pPr>
      <w:rPr>
        <w:rFonts w:ascii="Courier New" w:hAnsi="Courier New" w:hint="default"/>
      </w:rPr>
    </w:lvl>
    <w:lvl w:ilvl="5" w:tplc="5268B00A">
      <w:start w:val="1"/>
      <w:numFmt w:val="bullet"/>
      <w:lvlText w:val=""/>
      <w:lvlJc w:val="left"/>
      <w:pPr>
        <w:ind w:left="4320" w:hanging="360"/>
      </w:pPr>
      <w:rPr>
        <w:rFonts w:ascii="Wingdings" w:hAnsi="Wingdings" w:hint="default"/>
      </w:rPr>
    </w:lvl>
    <w:lvl w:ilvl="6" w:tplc="FE20E08C">
      <w:start w:val="1"/>
      <w:numFmt w:val="bullet"/>
      <w:lvlText w:val=""/>
      <w:lvlJc w:val="left"/>
      <w:pPr>
        <w:ind w:left="5040" w:hanging="360"/>
      </w:pPr>
      <w:rPr>
        <w:rFonts w:ascii="Symbol" w:hAnsi="Symbol" w:hint="default"/>
      </w:rPr>
    </w:lvl>
    <w:lvl w:ilvl="7" w:tplc="D5281308">
      <w:start w:val="1"/>
      <w:numFmt w:val="bullet"/>
      <w:lvlText w:val="o"/>
      <w:lvlJc w:val="left"/>
      <w:pPr>
        <w:ind w:left="5760" w:hanging="360"/>
      </w:pPr>
      <w:rPr>
        <w:rFonts w:ascii="Courier New" w:hAnsi="Courier New" w:hint="default"/>
      </w:rPr>
    </w:lvl>
    <w:lvl w:ilvl="8" w:tplc="8F9CD50C">
      <w:start w:val="1"/>
      <w:numFmt w:val="bullet"/>
      <w:lvlText w:val=""/>
      <w:lvlJc w:val="left"/>
      <w:pPr>
        <w:ind w:left="6480" w:hanging="360"/>
      </w:pPr>
      <w:rPr>
        <w:rFonts w:ascii="Wingdings" w:hAnsi="Wingdings" w:hint="default"/>
      </w:rPr>
    </w:lvl>
  </w:abstractNum>
  <w:num w:numId="1" w16cid:durableId="2055500677">
    <w:abstractNumId w:val="9"/>
  </w:num>
  <w:num w:numId="2" w16cid:durableId="872692578">
    <w:abstractNumId w:val="8"/>
  </w:num>
  <w:num w:numId="3" w16cid:durableId="1384599490">
    <w:abstractNumId w:val="6"/>
  </w:num>
  <w:num w:numId="4" w16cid:durableId="1791897800">
    <w:abstractNumId w:val="5"/>
  </w:num>
  <w:num w:numId="5" w16cid:durableId="382602771">
    <w:abstractNumId w:val="4"/>
  </w:num>
  <w:num w:numId="6" w16cid:durableId="2041127304">
    <w:abstractNumId w:val="7"/>
  </w:num>
  <w:num w:numId="7" w16cid:durableId="1179999579">
    <w:abstractNumId w:val="3"/>
  </w:num>
  <w:num w:numId="8" w16cid:durableId="2010982294">
    <w:abstractNumId w:val="2"/>
  </w:num>
  <w:num w:numId="9" w16cid:durableId="1342076885">
    <w:abstractNumId w:val="1"/>
  </w:num>
  <w:num w:numId="10" w16cid:durableId="2637305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1B22"/>
    <w:rsid w:val="001E6E9C"/>
    <w:rsid w:val="0029639D"/>
    <w:rsid w:val="00326F90"/>
    <w:rsid w:val="004F5193"/>
    <w:rsid w:val="007A4836"/>
    <w:rsid w:val="009B4F8E"/>
    <w:rsid w:val="00AA1D8D"/>
    <w:rsid w:val="00AC14E8"/>
    <w:rsid w:val="00B47730"/>
    <w:rsid w:val="00BA4ED3"/>
    <w:rsid w:val="00CB0664"/>
    <w:rsid w:val="00DE60B4"/>
    <w:rsid w:val="00FC693F"/>
    <w:rsid w:val="1AC60119"/>
    <w:rsid w:val="26D93E64"/>
    <w:rsid w:val="3C2D3753"/>
    <w:rsid w:val="4510FE54"/>
    <w:rsid w:val="4A6642EC"/>
    <w:rsid w:val="4F3790F9"/>
    <w:rsid w:val="51A1BCCF"/>
    <w:rsid w:val="56273293"/>
    <w:rsid w:val="67483A7F"/>
    <w:rsid w:val="6791D1C2"/>
    <w:rsid w:val="6CA4FA59"/>
    <w:rsid w:val="7CA689C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2D4F582E-5D26-4F65-87BA-7162286BEF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00000"/>
      <w:sz w:val="19"/>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2"/>
      </w:numPr>
      <w:contextualSpacing/>
    </w:pPr>
  </w:style>
  <w:style w:type="paragraph" w:styleId="Listaconvietas2">
    <w:name w:val="List Bullet 2"/>
    <w:basedOn w:val="Normal"/>
    <w:uiPriority w:val="99"/>
    <w:unhideWhenUsed/>
    <w:rsid w:val="00326F90"/>
    <w:pPr>
      <w:numPr>
        <w:numId w:val="3"/>
      </w:numPr>
      <w:contextualSpacing/>
    </w:pPr>
  </w:style>
  <w:style w:type="paragraph" w:styleId="Listaconvietas3">
    <w:name w:val="List Bullet 3"/>
    <w:basedOn w:val="Normal"/>
    <w:uiPriority w:val="99"/>
    <w:unhideWhenUsed/>
    <w:rsid w:val="00326F90"/>
    <w:pPr>
      <w:numPr>
        <w:numId w:val="4"/>
      </w:numPr>
      <w:contextualSpacing/>
    </w:pPr>
  </w:style>
  <w:style w:type="paragraph" w:styleId="Listaconnmeros">
    <w:name w:val="List Number"/>
    <w:basedOn w:val="Normal"/>
    <w:uiPriority w:val="99"/>
    <w:unhideWhenUsed/>
    <w:rsid w:val="00326F90"/>
    <w:pPr>
      <w:numPr>
        <w:numId w:val="6"/>
      </w:numPr>
      <w:contextualSpacing/>
    </w:pPr>
  </w:style>
  <w:style w:type="paragraph" w:styleId="Listaconnmeros2">
    <w:name w:val="List Number 2"/>
    <w:basedOn w:val="Normal"/>
    <w:uiPriority w:val="99"/>
    <w:unhideWhenUsed/>
    <w:rsid w:val="0029639D"/>
    <w:pPr>
      <w:numPr>
        <w:numId w:val="7"/>
      </w:numPr>
      <w:contextualSpacing/>
    </w:pPr>
  </w:style>
  <w:style w:type="paragraph" w:styleId="Listaconnmeros3">
    <w:name w:val="List Number 3"/>
    <w:basedOn w:val="Normal"/>
    <w:uiPriority w:val="99"/>
    <w:unhideWhenUsed/>
    <w:rsid w:val="0029639D"/>
    <w:pPr>
      <w:numPr>
        <w:numId w:val="8"/>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472</Words>
  <Characters>2596</Characters>
  <Application>Microsoft Office Word</Application>
  <DocSecurity>0</DocSecurity>
  <Lines>21</Lines>
  <Paragraphs>6</Paragraphs>
  <ScaleCrop>false</ScaleCrop>
  <Manager/>
  <Company/>
  <LinksUpToDate>false</LinksUpToDate>
  <CharactersWithSpaces>3062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GIDAS Administrador</cp:lastModifiedBy>
  <cp:revision>8</cp:revision>
  <cp:lastPrinted>2026-08-05T19:45:00Z</cp:lastPrinted>
  <dcterms:created xsi:type="dcterms:W3CDTF">2013-12-23T23:15:00Z</dcterms:created>
  <dcterms:modified xsi:type="dcterms:W3CDTF">2026-08-05T19:50:00Z</dcterms:modified>
  <cp:category/>
</cp:coreProperties>
</file>