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22" w:after="322"/>
        <w:rPr/>
      </w:pPr>
      <w:r>
        <w:rPr>
          <w:rFonts w:eastAsia="Aptos" w:cs="Aptos" w:ascii="Aptos" w:hAnsi="Aptos"/>
          <w:b/>
          <w:bCs/>
          <w:sz w:val="48"/>
          <w:szCs w:val="48"/>
        </w:rPr>
        <w:t>CRONOGRAMA GENERAL DE ACTIVIDADES</w:t>
      </w:r>
    </w:p>
    <w:p>
      <w:pPr>
        <w:pStyle w:val="Heading2"/>
        <w:spacing w:before="299" w:after="299"/>
        <w:rPr/>
      </w:pPr>
      <w:r>
        <w:rPr>
          <w:rFonts w:eastAsia="Aptos" w:cs="Aptos" w:ascii="Aptos" w:hAnsi="Aptos"/>
          <w:b/>
          <w:bCs/>
          <w:sz w:val="36"/>
          <w:szCs w:val="36"/>
        </w:rPr>
        <w:t>"</w:t>
      </w:r>
      <w:r>
        <w:rPr>
          <w:rFonts w:eastAsia="Aptos" w:cs="" w:ascii="Aptos" w:hAnsi="Aptos" w:asciiTheme="minorHAnsi" w:cstheme="minorBidi" w:eastAsiaTheme="minorHAnsi" w:hAnsiTheme="minorHAnsi"/>
          <w:color w:val="auto"/>
          <w:sz w:val="24"/>
          <w:szCs w:val="24"/>
        </w:rPr>
        <w:t xml:space="preserve"> </w:t>
      </w:r>
      <w:r>
        <w:rPr>
          <w:rFonts w:eastAsia="Aptos" w:cs="Aptos" w:ascii="Aptos" w:hAnsi="Aptos"/>
          <w:b/>
          <w:bCs/>
          <w:sz w:val="36"/>
          <w:szCs w:val="36"/>
        </w:rPr>
        <w:t>IntellOps: Prototipado Funcional de un Módulo de Observabilidad y Detección de Anomalías en Infraestructura mediante Machine Learning"</w:t>
      </w:r>
    </w:p>
    <w:p>
      <w:pPr>
        <w:pStyle w:val="Normal"/>
        <w:rPr/>
      </w:pPr>
      <w:r>
        <w:rPr/>
      </w:r>
    </w:p>
    <w:p>
      <w:pPr>
        <w:pStyle w:val="Heading2"/>
        <w:spacing w:before="299" w:after="299"/>
        <w:rPr/>
      </w:pPr>
      <w:r>
        <w:rPr>
          <w:rFonts w:eastAsia="Aptos" w:cs="Aptos" w:ascii="Aptos" w:hAnsi="Aptos"/>
          <w:b/>
          <w:bCs/>
          <w:sz w:val="36"/>
          <w:szCs w:val="36"/>
        </w:rPr>
        <w:t>INFORMACIÓN GENERAL</w:t>
      </w:r>
    </w:p>
    <w:tbl>
      <w:tblPr>
        <w:tblStyle w:val="Tablaconcuadrcula"/>
        <w:tblW w:w="901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1875"/>
        <w:gridCol w:w="1005"/>
        <w:gridCol w:w="915"/>
        <w:gridCol w:w="1200"/>
        <w:gridCol w:w="1005"/>
        <w:gridCol w:w="1455"/>
        <w:gridCol w:w="1560"/>
      </w:tblGrid>
      <w:tr>
        <w:trPr>
          <w:trHeight w:val="300" w:hRule="atLeast"/>
        </w:trPr>
        <w:tc>
          <w:tcPr>
            <w:tcW w:w="18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Campo</w:t>
            </w:r>
          </w:p>
        </w:tc>
        <w:tc>
          <w:tcPr>
            <w:tcW w:w="7140" w:type="dxa"/>
            <w:gridSpan w:val="6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Descripción</w:t>
            </w:r>
          </w:p>
        </w:tc>
      </w:tr>
      <w:tr>
        <w:trPr>
          <w:trHeight w:val="300" w:hRule="atLeast"/>
        </w:trPr>
        <w:tc>
          <w:tcPr>
            <w:tcW w:w="18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Nombre del Proyecto:</w:t>
            </w:r>
          </w:p>
        </w:tc>
        <w:tc>
          <w:tcPr>
            <w:tcW w:w="7140" w:type="dxa"/>
            <w:gridSpan w:val="6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9"/>
                <w:szCs w:val="19"/>
                <w:lang w:val="es-ES" w:eastAsia="en-US" w:bidi="ar-SA"/>
              </w:rPr>
              <w:t>IntellOps — Módulo de Seguridad · CIS Hardening + GRAFANA Stack + Dashboards GRAFANA</w:t>
            </w:r>
          </w:p>
        </w:tc>
      </w:tr>
      <w:tr>
        <w:trPr>
          <w:trHeight w:val="300" w:hRule="atLeast"/>
        </w:trPr>
        <w:tc>
          <w:tcPr>
            <w:tcW w:w="18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Iniciador:</w:t>
            </w:r>
          </w:p>
        </w:tc>
        <w:tc>
          <w:tcPr>
            <w:tcW w:w="7140" w:type="dxa"/>
            <w:gridSpan w:val="6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s-ES" w:eastAsia="en-US" w:bidi="ar-SA"/>
              </w:rPr>
              <w:t>Ing. Leopoldo Nahuel - Director Laboratorio GIDAS</w:t>
            </w:r>
          </w:p>
        </w:tc>
      </w:tr>
      <w:tr>
        <w:trPr>
          <w:trHeight w:val="300" w:hRule="atLeast"/>
        </w:trPr>
        <w:tc>
          <w:tcPr>
            <w:tcW w:w="18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Organización / Unidad:</w:t>
            </w:r>
          </w:p>
        </w:tc>
        <w:tc>
          <w:tcPr>
            <w:tcW w:w="7140" w:type="dxa"/>
            <w:gridSpan w:val="6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s-ES" w:eastAsia="en-US" w:bidi="ar-SA"/>
              </w:rPr>
              <w:t xml:space="preserve">Grupo GIDAS - </w:t>
            </w:r>
            <w:r>
              <w:rPr>
                <w:rFonts w:eastAsia="Aptos" w:cs="Aptos" w:ascii="Aptos" w:hAnsi="Aptos"/>
                <w:kern w:val="0"/>
                <w:sz w:val="24"/>
                <w:szCs w:val="24"/>
                <w:lang w:val="es-ES" w:eastAsia="en-US" w:bidi="ar-SA"/>
              </w:rPr>
              <w:t>Grupo de Investigación &amp; Desarrollo Aplicado a Sistemas informáticos y computacionales</w:t>
            </w:r>
            <w:r>
              <w:rPr>
                <w:rFonts w:eastAsia="Aptos" w:cs=""/>
                <w:kern w:val="0"/>
                <w:sz w:val="24"/>
                <w:szCs w:val="24"/>
                <w:lang w:val="es-ES" w:eastAsia="en-US" w:bidi="ar-SA"/>
              </w:rPr>
              <w:t>, UTN Facultad Regional La Plata</w:t>
            </w:r>
          </w:p>
        </w:tc>
      </w:tr>
      <w:tr>
        <w:trPr>
          <w:trHeight w:val="300" w:hRule="atLeast"/>
        </w:trPr>
        <w:tc>
          <w:tcPr>
            <w:tcW w:w="18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Propietario del Proyecto (PP):</w:t>
            </w:r>
          </w:p>
        </w:tc>
        <w:tc>
          <w:tcPr>
            <w:tcW w:w="7140" w:type="dxa"/>
            <w:gridSpan w:val="6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s-ES" w:eastAsia="en-US" w:bidi="ar-SA"/>
              </w:rPr>
              <w:t>Ing. Leopoldo Nahuel - Director Laboratorio GIDAS</w:t>
            </w:r>
          </w:p>
        </w:tc>
      </w:tr>
      <w:tr>
        <w:trPr>
          <w:trHeight w:val="300" w:hRule="atLeast"/>
        </w:trPr>
        <w:tc>
          <w:tcPr>
            <w:tcW w:w="18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Fecha de Solicitud:</w:t>
            </w:r>
          </w:p>
        </w:tc>
        <w:tc>
          <w:tcPr>
            <w:tcW w:w="7140" w:type="dxa"/>
            <w:gridSpan w:val="6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s-ES" w:eastAsia="en-US" w:bidi="ar-SA"/>
              </w:rPr>
              <w:t>22 de abril de 2026</w:t>
            </w:r>
          </w:p>
        </w:tc>
      </w:tr>
      <w:tr>
        <w:trPr>
          <w:trHeight w:val="300" w:hRule="atLeast"/>
        </w:trPr>
        <w:tc>
          <w:tcPr>
            <w:tcW w:w="18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ptos" w:cs="Aptos" w:ascii="Aptos" w:hAnsi="Aptos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s-ES" w:eastAsia="en-US" w:bidi="ar-SA"/>
              </w:rPr>
              <w:t>Tutor</w:t>
            </w:r>
          </w:p>
        </w:tc>
        <w:tc>
          <w:tcPr>
            <w:tcW w:w="7140" w:type="dxa"/>
            <w:gridSpan w:val="6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s-ES" w:eastAsia="en-US" w:bidi="ar-SA"/>
              </w:rPr>
              <w:t>Ing. Leandro Rocca</w:t>
            </w:r>
          </w:p>
        </w:tc>
      </w:tr>
      <w:tr>
        <w:trPr>
          <w:trHeight w:val="300" w:hRule="atLeast"/>
        </w:trPr>
        <w:tc>
          <w:tcPr>
            <w:tcW w:w="18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Proveedor de Soluciones (PS):</w:t>
            </w:r>
          </w:p>
        </w:tc>
        <w:tc>
          <w:tcPr>
            <w:tcW w:w="7140" w:type="dxa"/>
            <w:gridSpan w:val="6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s-ES" w:eastAsia="en-US" w:bidi="ar-SA"/>
              </w:rPr>
              <w:t>Federico Blanco Cavallero</w:t>
              <w:br/>
              <w:t>Estudiante de Práctica Supervisada - Ingeniería en Sistemas de Información UTN FRLP</w:t>
            </w:r>
          </w:p>
        </w:tc>
      </w:tr>
      <w:tr>
        <w:trPr>
          <w:trHeight w:val="300" w:hRule="atLeast"/>
        </w:trPr>
        <w:tc>
          <w:tcPr>
            <w:tcW w:w="18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ptos" w:cs="Aptos" w:ascii="Aptos" w:hAnsi="Aptos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s-ES" w:eastAsia="en-US" w:bidi="ar-SA"/>
              </w:rPr>
              <w:t>Expediente PS</w:t>
            </w:r>
          </w:p>
        </w:tc>
        <w:tc>
          <w:tcPr>
            <w:tcW w:w="1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ptos" w:cs="Aptos" w:ascii="Aptos" w:hAnsi="Aptos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s-ES" w:eastAsia="en-US" w:bidi="ar-SA"/>
              </w:rPr>
              <w:t>Dueño</w:t>
            </w:r>
          </w:p>
        </w:tc>
        <w:tc>
          <w:tcPr>
            <w:tcW w:w="9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ptos" w:cs="Aptos" w:ascii="Aptos" w:hAnsi="Aptos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s-ES" w:eastAsia="en-US" w:bidi="ar-SA"/>
              </w:rPr>
              <w:t>Rubro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ptos" w:cs="Aptos" w:ascii="Aptos" w:hAnsi="Aptos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s-ES" w:eastAsia="en-US" w:bidi="ar-SA"/>
              </w:rPr>
              <w:t>Número</w:t>
            </w:r>
          </w:p>
        </w:tc>
        <w:tc>
          <w:tcPr>
            <w:tcW w:w="1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ptos" w:cs="Aptos" w:ascii="Aptos" w:hAnsi="Aptos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s-ES" w:eastAsia="en-US" w:bidi="ar-SA"/>
              </w:rPr>
              <w:t>Año</w:t>
            </w:r>
          </w:p>
        </w:tc>
        <w:tc>
          <w:tcPr>
            <w:tcW w:w="14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ptos" w:cs="Aptos" w:ascii="Aptos" w:hAnsi="Aptos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s-ES" w:eastAsia="en-US" w:bidi="ar-SA"/>
              </w:rPr>
              <w:t>Copia o Desglose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ptos" w:cs="Aptos" w:ascii="Aptos" w:hAnsi="Aptos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s-ES" w:eastAsia="en-US" w:bidi="ar-SA"/>
              </w:rPr>
              <w:t>Código Único</w:t>
            </w:r>
          </w:p>
        </w:tc>
      </w:tr>
      <w:tr>
        <w:trPr>
          <w:trHeight w:val="300" w:hRule="atLeast"/>
        </w:trPr>
        <w:tc>
          <w:tcPr>
            <w:tcW w:w="18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ptos" w:cs="Aptos" w:ascii="Aptos" w:hAnsi="Aptos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s-ES" w:eastAsia="en-US" w:bidi="ar-SA"/>
              </w:rPr>
              <w:t xml:space="preserve"> </w:t>
            </w:r>
          </w:p>
        </w:tc>
        <w:tc>
          <w:tcPr>
            <w:tcW w:w="1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s-ES" w:eastAsia="en-US" w:bidi="ar-SA"/>
              </w:rPr>
              <w:t>100</w:t>
            </w:r>
          </w:p>
        </w:tc>
        <w:tc>
          <w:tcPr>
            <w:tcW w:w="9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s-ES" w:eastAsia="en-US" w:bidi="ar-SA"/>
              </w:rPr>
              <w:t>11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s-ES" w:eastAsia="en-US" w:bidi="ar-SA"/>
              </w:rPr>
              <w:t>49</w:t>
            </w:r>
          </w:p>
        </w:tc>
        <w:tc>
          <w:tcPr>
            <w:tcW w:w="1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s-ES" w:eastAsia="en-US" w:bidi="ar-SA"/>
              </w:rPr>
              <w:t>2026</w:t>
            </w:r>
          </w:p>
        </w:tc>
        <w:tc>
          <w:tcPr>
            <w:tcW w:w="14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4"/>
                <w:szCs w:val="24"/>
                <w:lang w:val="es-ES" w:eastAsia="en-US" w:bidi="ar-SA"/>
              </w:rPr>
              <w:t>5027062</w:t>
            </w:r>
          </w:p>
        </w:tc>
      </w:tr>
      <w:tr>
        <w:trPr>
          <w:trHeight w:val="300" w:hRule="atLeast"/>
        </w:trPr>
        <w:tc>
          <w:tcPr>
            <w:tcW w:w="18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Autoridad que aprueba:</w:t>
            </w:r>
          </w:p>
        </w:tc>
        <w:tc>
          <w:tcPr>
            <w:tcW w:w="7140" w:type="dxa"/>
            <w:gridSpan w:val="6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s-ES" w:eastAsia="en-US" w:bidi="ar-SA"/>
              </w:rPr>
              <w:t>Coordinación de Prácticas Supervisadas UTN FRLP</w:t>
            </w:r>
          </w:p>
        </w:tc>
      </w:tr>
      <w:tr>
        <w:trPr>
          <w:trHeight w:val="300" w:hRule="atLeast"/>
        </w:trPr>
        <w:tc>
          <w:tcPr>
            <w:tcW w:w="18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Esfuerzo Estimado (EE):</w:t>
            </w:r>
          </w:p>
        </w:tc>
        <w:tc>
          <w:tcPr>
            <w:tcW w:w="7140" w:type="dxa"/>
            <w:gridSpan w:val="6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s-ES" w:eastAsia="en-US" w:bidi="ar-SA"/>
              </w:rPr>
              <w:t>200 horas académicas (equivalente a 25 persona-día)</w:t>
            </w:r>
          </w:p>
        </w:tc>
      </w:tr>
      <w:tr>
        <w:trPr>
          <w:trHeight w:val="300" w:hRule="atLeast"/>
        </w:trPr>
        <w:tc>
          <w:tcPr>
            <w:tcW w:w="18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Fecha objetivo de entrega:</w:t>
            </w:r>
          </w:p>
        </w:tc>
        <w:tc>
          <w:tcPr>
            <w:tcW w:w="7140" w:type="dxa"/>
            <w:gridSpan w:val="6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s-ES" w:eastAsia="en-US" w:bidi="ar-SA"/>
              </w:rPr>
              <w:t>19 de Octubre de 2026</w:t>
            </w:r>
          </w:p>
        </w:tc>
      </w:tr>
      <w:tr>
        <w:trPr>
          <w:trHeight w:val="300" w:hRule="atLeast"/>
        </w:trPr>
        <w:tc>
          <w:tcPr>
            <w:tcW w:w="18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Tipo de Desarrollo:</w:t>
            </w:r>
          </w:p>
        </w:tc>
        <w:tc>
          <w:tcPr>
            <w:tcW w:w="7140" w:type="dxa"/>
            <w:gridSpan w:val="6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s-ES" w:eastAsia="en-US" w:bidi="ar-SA"/>
              </w:rPr>
              <w:t xml:space="preserve">☑️ </w:t>
            </w:r>
            <w:r>
              <w:rPr>
                <w:rFonts w:eastAsia="Aptos" w:cs=""/>
                <w:kern w:val="0"/>
                <w:sz w:val="24"/>
                <w:szCs w:val="24"/>
                <w:lang w:val="es-ES" w:eastAsia="en-US" w:bidi="ar-SA"/>
              </w:rPr>
              <w:t>Interno ☐ Externalizado ☐ Mixto ☐ No conocido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pacing w:before="299" w:after="299"/>
        <w:rPr/>
      </w:pPr>
      <w:r>
        <w:rPr>
          <w:rFonts w:eastAsia="Aptos" w:cs="Aptos" w:ascii="Aptos" w:hAnsi="Aptos"/>
          <w:b/>
          <w:bCs/>
          <w:sz w:val="36"/>
          <w:szCs w:val="36"/>
        </w:rPr>
        <w:t xml:space="preserve">RESUMEN </w:t>
      </w:r>
    </w:p>
    <w:tbl>
      <w:tblPr>
        <w:tblStyle w:val="Tablaconcuadrcula"/>
        <w:tblW w:w="858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2542"/>
        <w:gridCol w:w="6040"/>
      </w:tblGrid>
      <w:tr>
        <w:trPr>
          <w:trHeight w:val="300" w:hRule="atLeast"/>
        </w:trPr>
        <w:tc>
          <w:tcPr>
            <w:tcW w:w="25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Campo</w:t>
            </w:r>
          </w:p>
        </w:tc>
        <w:tc>
          <w:tcPr>
            <w:tcW w:w="6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Descripción</w:t>
            </w:r>
          </w:p>
        </w:tc>
      </w:tr>
      <w:tr>
        <w:trPr>
          <w:trHeight w:val="300" w:hRule="atLeast"/>
        </w:trPr>
        <w:tc>
          <w:tcPr>
            <w:tcW w:w="25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Proyecto:</w:t>
            </w:r>
          </w:p>
        </w:tc>
        <w:tc>
          <w:tcPr>
            <w:tcW w:w="6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9"/>
                <w:szCs w:val="19"/>
                <w:lang w:val="en-US" w:eastAsia="en-US" w:bidi="ar-SA"/>
              </w:rPr>
              <w:t>IntellOps — Módulo de Seguridad · CIS Hardening + GRAFANA Stack + Dashboards GRAFANA</w:t>
            </w:r>
          </w:p>
        </w:tc>
      </w:tr>
      <w:tr>
        <w:trPr>
          <w:trHeight w:val="300" w:hRule="atLeast"/>
        </w:trPr>
        <w:tc>
          <w:tcPr>
            <w:tcW w:w="25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Duración:</w:t>
            </w:r>
          </w:p>
        </w:tc>
        <w:tc>
          <w:tcPr>
            <w:tcW w:w="6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9"/>
                <w:szCs w:val="19"/>
                <w:lang w:val="es-ES" w:eastAsia="en-US" w:bidi="ar-SA"/>
              </w:rPr>
              <w:t>20 semanas · 01/06/2026 – 19/10/2026</w:t>
            </w:r>
          </w:p>
        </w:tc>
      </w:tr>
      <w:tr>
        <w:trPr>
          <w:trHeight w:val="300" w:hRule="atLeast"/>
        </w:trPr>
        <w:tc>
          <w:tcPr>
            <w:tcW w:w="25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Esfuerzo:</w:t>
            </w:r>
          </w:p>
        </w:tc>
        <w:tc>
          <w:tcPr>
            <w:tcW w:w="6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9"/>
                <w:szCs w:val="19"/>
                <w:lang w:val="es-ES" w:eastAsia="en-US" w:bidi="ar-SA"/>
              </w:rPr>
              <w:t>200 hs (10 hs/semana × 20 semanas · 25 persona-día)</w:t>
            </w:r>
          </w:p>
        </w:tc>
      </w:tr>
      <w:tr>
        <w:trPr>
          <w:trHeight w:val="300" w:hRule="atLeast"/>
        </w:trPr>
        <w:tc>
          <w:tcPr>
            <w:tcW w:w="25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Beneficiario:</w:t>
            </w:r>
          </w:p>
        </w:tc>
        <w:tc>
          <w:tcPr>
            <w:tcW w:w="6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9"/>
                <w:szCs w:val="19"/>
                <w:lang w:val="es-ES" w:eastAsia="en-US" w:bidi="ar-SA"/>
              </w:rPr>
              <w:t>Proyecto IntellOps · Grupo GIDAS InfraIT · UTN FrLP</w:t>
            </w:r>
          </w:p>
        </w:tc>
      </w:tr>
      <w:tr>
        <w:trPr>
          <w:trHeight w:val="300" w:hRule="atLeast"/>
        </w:trPr>
        <w:tc>
          <w:tcPr>
            <w:tcW w:w="25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Ejecutor:</w:t>
            </w:r>
          </w:p>
        </w:tc>
        <w:tc>
          <w:tcPr>
            <w:tcW w:w="6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9"/>
                <w:szCs w:val="19"/>
                <w:lang w:val="es-ES" w:eastAsia="en-US" w:bidi="ar-SA"/>
              </w:rPr>
              <w:t>Federico Blanco Cavallero · PS · ISI UTN FrLP · Leg. 31729</w:t>
            </w:r>
          </w:p>
        </w:tc>
      </w:tr>
      <w:tr>
        <w:trPr>
          <w:trHeight w:val="300" w:hRule="atLeast"/>
        </w:trPr>
        <w:tc>
          <w:tcPr>
            <w:tcW w:w="25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Inversión:</w:t>
            </w:r>
          </w:p>
        </w:tc>
        <w:tc>
          <w:tcPr>
            <w:tcW w:w="6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s-ES" w:eastAsia="en-US" w:bidi="ar-SA"/>
              </w:rPr>
              <w:t>$0 USD (basado en software libre y recursos existentes)</w:t>
            </w:r>
          </w:p>
        </w:tc>
      </w:tr>
      <w:tr>
        <w:trPr>
          <w:trHeight w:val="300" w:hRule="atLeast"/>
        </w:trPr>
        <w:tc>
          <w:tcPr>
            <w:tcW w:w="25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Valor Generado:</w:t>
            </w:r>
          </w:p>
        </w:tc>
        <w:tc>
          <w:tcPr>
            <w:tcW w:w="6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9"/>
                <w:szCs w:val="19"/>
                <w:lang w:val="es-ES" w:eastAsia="en-US" w:bidi="ar-SA"/>
              </w:rPr>
              <w:t>Módulo de seguridad integrado a IntellOps · Hardening documentado · GRAFANA operativo · Paper CACIC/JAIIO 2026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99" w:after="299"/>
        <w:rPr/>
      </w:pPr>
      <w:r>
        <w:rPr>
          <w:rFonts w:eastAsia="Aptos" w:cs="Aptos" w:ascii="Aptos" w:hAnsi="Aptos"/>
          <w:b/>
          <w:bCs/>
          <w:sz w:val="36"/>
          <w:szCs w:val="36"/>
        </w:rPr>
        <w:t>VISIÓN DEL PROYECTO</w:t>
      </w:r>
    </w:p>
    <w:p>
      <w:pPr>
        <w:pStyle w:val="Heading3"/>
        <w:spacing w:before="281" w:after="281"/>
        <w:rPr/>
      </w:pPr>
      <w:r>
        <w:rPr>
          <w:rFonts w:eastAsia="Aptos" w:cs="Aptos" w:ascii="Aptos" w:hAnsi="Aptos"/>
          <w:b/>
          <w:bCs/>
        </w:rPr>
        <w:t>¿QUÉ SE LOGRARÁ?</w:t>
      </w:r>
    </w:p>
    <w:p>
      <w:pPr>
        <w:pStyle w:val="Normal"/>
        <w:spacing w:before="60" w:after="120"/>
        <w:rPr/>
      </w:pPr>
      <w:r>
        <w:rPr>
          <w:rFonts w:cs="Aptos" w:ascii="Aptos" w:hAnsi="Aptos"/>
          <w:sz w:val="20"/>
          <w:szCs w:val="20"/>
        </w:rPr>
        <w:t>El módulo de seguridad del sistema IntellOps: hardening CIS Level 1 documentado con Ansible, pipeline GRAFANA de ingesta de logs de seguridad en tiempo real y dashboards GRAFANA integrados al producto con 4 vistas de seguridad (autenticación, accesos no autorizados, cambios de configuración y alertas). IntellOps pasa de monitorear solo el rendimiento a tener también visibilidad de seguridad, completando la plataforma como herramienta de observabilidad integral.</w:t>
      </w:r>
    </w:p>
    <w:p>
      <w:pPr>
        <w:pStyle w:val="Heading3"/>
        <w:spacing w:before="281" w:after="281"/>
        <w:rPr/>
      </w:pPr>
      <w:r>
        <w:rPr>
          <w:rFonts w:eastAsia="Aptos" w:cs="Aptos" w:ascii="Aptos" w:hAnsi="Aptos"/>
          <w:b/>
          <w:bCs/>
        </w:rPr>
        <w:t>¿CÓMO SE LAGRARÁ?</w:t>
      </w:r>
    </w:p>
    <w:p>
      <w:pPr>
        <w:pStyle w:val="Normal"/>
        <w:spacing w:before="60" w:after="120"/>
        <w:rPr/>
      </w:pPr>
      <w:r>
        <w:rPr>
          <w:rFonts w:cs="Aptos" w:ascii="Aptos" w:hAnsi="Aptos"/>
          <w:sz w:val="20"/>
          <w:szCs w:val="20"/>
        </w:rPr>
        <w:t>En cinco fases: auditoría inicial y diseño del módulo → hardening CIS con Ansible → pipeline GRAFANA de logs → dashboards GRAFANA con alertas → testing e integración al repositorio de IntellOps. Todo el código se versiona en el repositorio del proyecto. Staging obligatorio antes de cualquier intervención en producción.</w:t>
      </w:r>
    </w:p>
    <w:p>
      <w:pPr>
        <w:pStyle w:val="Normal"/>
        <w:rPr/>
      </w:pPr>
      <w:r>
        <w:rPr/>
      </w:r>
    </w:p>
    <w:p>
      <w:pPr>
        <w:pStyle w:val="Heading2"/>
        <w:spacing w:before="299" w:after="299"/>
        <w:rPr/>
      </w:pPr>
      <w:r>
        <w:rPr>
          <w:rFonts w:eastAsia="Aptos" w:cs="Aptos" w:ascii="Aptos" w:hAnsi="Aptos"/>
          <w:b/>
          <w:bCs/>
          <w:sz w:val="36"/>
          <w:szCs w:val="36"/>
        </w:rPr>
        <w:t>FASES DEL PROYECTO</w:t>
      </w:r>
    </w:p>
    <w:p>
      <w:pPr>
        <w:pStyle w:val="Heading3"/>
        <w:spacing w:before="281" w:after="281"/>
        <w:rPr/>
      </w:pPr>
      <w:r>
        <w:rPr>
          <w:rFonts w:eastAsia="Aptos" w:cs="Aptos" w:ascii="Aptos" w:hAnsi="Aptos"/>
          <w:b/>
          <w:bCs/>
        </w:rPr>
        <w:t>FASE 1: Auditoría de Seguridad y Diseño del Módulo de Seguridad de IntellOps</w:t>
      </w:r>
    </w:p>
    <w:p>
      <w:pPr>
        <w:pStyle w:val="Normal"/>
        <w:spacing w:before="240" w:after="240"/>
        <w:rPr/>
      </w:pPr>
      <w:r>
        <w:rPr>
          <w:rFonts w:eastAsia="Aptos" w:cs="Aptos" w:ascii="Aptos" w:hAnsi="Aptos"/>
          <w:b/>
          <w:bCs/>
        </w:rPr>
        <w:t>Período: 01/06/2026 – 03/07/2026 (Semanas 1–5)</w:t>
      </w:r>
    </w:p>
    <w:p>
      <w:pPr>
        <w:pStyle w:val="Normal"/>
        <w:spacing w:before="240" w:after="240"/>
        <w:rPr/>
      </w:pPr>
      <w:r>
        <w:rPr>
          <w:rFonts w:eastAsia="Aptos" w:cs="Aptos" w:ascii="Aptos" w:hAnsi="Aptos"/>
        </w:rPr>
        <w:t xml:space="preserve"> </w:t>
      </w:r>
      <w:r>
        <w:rPr>
          <w:rFonts w:eastAsia="Aptos" w:cs="Aptos" w:ascii="Aptos" w:hAnsi="Aptos"/>
          <w:b/>
          <w:bCs/>
        </w:rPr>
        <w:t>Dedicación:</w:t>
      </w:r>
      <w:r>
        <w:rPr>
          <w:rFonts w:cs="Aptos" w:ascii="Aptos" w:hAnsi="Aptos"/>
          <w:sz w:val="20"/>
          <w:szCs w:val="20"/>
        </w:rPr>
        <w:t xml:space="preserve"> 55 hs · 11 hs/semana</w:t>
      </w:r>
      <w:r>
        <w:rPr>
          <w:rFonts w:eastAsia="Aptos" w:cs="Aptos" w:ascii="Aptos" w:hAnsi="Aptos"/>
        </w:rPr>
        <w:t xml:space="preserve"> </w:t>
      </w:r>
    </w:p>
    <w:p>
      <w:pPr>
        <w:pStyle w:val="Heading4"/>
        <w:spacing w:before="319" w:after="319"/>
        <w:rPr/>
      </w:pPr>
      <w:r>
        <w:rPr>
          <w:rFonts w:eastAsia="Aptos" w:cs="Aptos" w:ascii="Aptos" w:hAnsi="Aptos"/>
          <w:b/>
          <w:bCs/>
        </w:rPr>
        <w:t>ACTIVIDADES PRINCIPALES:</w:t>
      </w:r>
    </w:p>
    <w:p>
      <w:pPr>
        <w:pStyle w:val="Normal"/>
        <w:spacing w:before="60" w:after="120"/>
        <w:rPr/>
      </w:pPr>
      <w:r>
        <w:rPr>
          <w:rFonts w:cs="Aptos" w:ascii="Aptos" w:hAnsi="Aptos"/>
          <w:sz w:val="19"/>
          <w:szCs w:val="19"/>
        </w:rPr>
        <w:t xml:space="preserve">• </w:t>
      </w:r>
      <w:r>
        <w:rPr>
          <w:rFonts w:cs="Aptos" w:ascii="Aptos" w:hAnsi="Aptos"/>
          <w:sz w:val="19"/>
          <w:szCs w:val="19"/>
        </w:rPr>
        <w:t>Validación E2E del módulo de seguridad integrado a IntellOps.</w:t>
      </w:r>
    </w:p>
    <w:p>
      <w:pPr>
        <w:pStyle w:val="Normal"/>
        <w:spacing w:before="60" w:after="120"/>
        <w:rPr/>
      </w:pPr>
      <w:r>
        <w:rPr>
          <w:rFonts w:cs="Aptos" w:ascii="Aptos" w:hAnsi="Aptos"/>
          <w:sz w:val="19"/>
          <w:szCs w:val="19"/>
        </w:rPr>
        <w:t xml:space="preserve">• </w:t>
      </w:r>
      <w:r>
        <w:rPr>
          <w:rFonts w:cs="Aptos" w:ascii="Aptos" w:hAnsi="Aptos"/>
          <w:sz w:val="19"/>
          <w:szCs w:val="19"/>
        </w:rPr>
        <w:t>Wiki del proyecto actualizada con ADRs, manual de operación GRAFANA y runbooks.</w:t>
      </w:r>
    </w:p>
    <w:p>
      <w:pPr>
        <w:pStyle w:val="Normal"/>
        <w:spacing w:before="60" w:after="120"/>
        <w:rPr/>
      </w:pPr>
      <w:r>
        <w:rPr>
          <w:rFonts w:cs="Aptos" w:ascii="Aptos" w:hAnsi="Aptos"/>
          <w:sz w:val="19"/>
          <w:szCs w:val="19"/>
        </w:rPr>
        <w:t xml:space="preserve">• </w:t>
      </w:r>
      <w:r>
        <w:rPr>
          <w:rFonts w:cs="Aptos" w:ascii="Aptos" w:hAnsi="Aptos"/>
          <w:sz w:val="19"/>
          <w:szCs w:val="19"/>
        </w:rPr>
        <w:t>Informe Final de PPS (formato Coordinación ISI UTN FrLP).</w:t>
      </w:r>
    </w:p>
    <w:p>
      <w:pPr>
        <w:pStyle w:val="Normal"/>
        <w:spacing w:before="60" w:after="120"/>
        <w:rPr/>
      </w:pPr>
      <w:r>
        <w:rPr>
          <w:rFonts w:cs="Aptos" w:ascii="Aptos" w:hAnsi="Aptos"/>
          <w:sz w:val="19"/>
          <w:szCs w:val="19"/>
        </w:rPr>
        <w:t xml:space="preserve">• </w:t>
      </w:r>
      <w:r>
        <w:rPr>
          <w:rFonts w:cs="Aptos" w:ascii="Aptos" w:hAnsi="Aptos"/>
          <w:sz w:val="19"/>
          <w:szCs w:val="19"/>
        </w:rPr>
        <w:t>Base para paper: 'Módulo de Seguridad para Sistemas de Observabilidad Académicos: IntellOps GIDAS'.</w:t>
      </w:r>
    </w:p>
    <w:p>
      <w:pPr>
        <w:pStyle w:val="Normal"/>
        <w:spacing w:before="60" w:after="120"/>
        <w:rPr/>
      </w:pPr>
      <w:r>
        <w:rPr>
          <w:rFonts w:cs="Aptos" w:ascii="Aptos" w:hAnsi="Aptos"/>
          <w:sz w:val="19"/>
          <w:szCs w:val="19"/>
        </w:rPr>
        <w:t xml:space="preserve">• </w:t>
      </w:r>
      <w:r>
        <w:rPr>
          <w:rFonts w:cs="Aptos" w:ascii="Aptos" w:hAnsi="Aptos"/>
          <w:sz w:val="19"/>
          <w:szCs w:val="19"/>
        </w:rPr>
        <w:t>Dashboard 1: eventos de autenticación (logins, origen, usuarios).</w:t>
      </w:r>
    </w:p>
    <w:p>
      <w:pPr>
        <w:pStyle w:val="Normal"/>
        <w:spacing w:before="60" w:after="120"/>
        <w:rPr/>
      </w:pPr>
      <w:r>
        <w:rPr>
          <w:rFonts w:cs="Aptos" w:ascii="Aptos" w:hAnsi="Aptos"/>
          <w:sz w:val="19"/>
          <w:szCs w:val="19"/>
        </w:rPr>
        <w:t xml:space="preserve">• </w:t>
      </w:r>
      <w:r>
        <w:rPr>
          <w:rFonts w:cs="Aptos" w:ascii="Aptos" w:hAnsi="Aptos"/>
          <w:sz w:val="19"/>
          <w:szCs w:val="19"/>
        </w:rPr>
        <w:t>Dashboard 2: intentos de acceso no autorizado y brute force SSH.</w:t>
      </w:r>
    </w:p>
    <w:p>
      <w:pPr>
        <w:pStyle w:val="Normal"/>
        <w:spacing w:before="60" w:after="120"/>
        <w:rPr/>
      </w:pPr>
      <w:r>
        <w:rPr>
          <w:rFonts w:cs="Aptos" w:ascii="Aptos" w:hAnsi="Aptos"/>
          <w:sz w:val="19"/>
          <w:szCs w:val="19"/>
        </w:rPr>
        <w:t xml:space="preserve">• </w:t>
      </w:r>
      <w:r>
        <w:rPr>
          <w:rFonts w:cs="Aptos" w:ascii="Aptos" w:hAnsi="Aptos"/>
          <w:sz w:val="19"/>
          <w:szCs w:val="19"/>
        </w:rPr>
        <w:t>Dashboard 3: cambios en archivos y configuraciones críticas del sistema.</w:t>
      </w:r>
    </w:p>
    <w:p>
      <w:pPr>
        <w:pStyle w:val="Normal"/>
        <w:spacing w:before="60" w:after="120"/>
        <w:rPr/>
      </w:pPr>
      <w:r>
        <w:rPr>
          <w:rFonts w:cs="Aptos" w:ascii="Aptos" w:hAnsi="Aptos"/>
          <w:sz w:val="19"/>
          <w:szCs w:val="19"/>
        </w:rPr>
        <w:t xml:space="preserve">• </w:t>
      </w:r>
      <w:r>
        <w:rPr>
          <w:rFonts w:cs="Aptos" w:ascii="Aptos" w:hAnsi="Aptos"/>
          <w:sz w:val="19"/>
          <w:szCs w:val="19"/>
        </w:rPr>
        <w:t>Dashboard 4: alertas automáticas con umbrales configurables. Integración al repo IntellOps.</w:t>
      </w:r>
    </w:p>
    <w:p>
      <w:pPr>
        <w:pStyle w:val="Normal"/>
        <w:spacing w:before="60" w:after="120"/>
        <w:rPr/>
      </w:pPr>
      <w:r>
        <w:rPr>
          <w:rFonts w:cs="Aptos" w:ascii="Aptos" w:hAnsi="Aptos"/>
          <w:sz w:val="19"/>
          <w:szCs w:val="19"/>
        </w:rPr>
        <w:t xml:space="preserve">• </w:t>
      </w:r>
      <w:r>
        <w:rPr>
          <w:rFonts w:cs="Aptos" w:ascii="Aptos" w:hAnsi="Aptos"/>
          <w:sz w:val="19"/>
          <w:szCs w:val="19"/>
        </w:rPr>
        <w:t>Testing: escenarios simulados de eventos de seguridad. MTTD ≤60s validado.</w:t>
      </w:r>
    </w:p>
    <w:p>
      <w:pPr>
        <w:pStyle w:val="Normal"/>
        <w:spacing w:before="60" w:after="120"/>
        <w:rPr/>
      </w:pPr>
      <w:r>
        <w:rPr>
          <w:rFonts w:cs="Aptos" w:ascii="Aptos" w:hAnsi="Aptos"/>
          <w:sz w:val="19"/>
          <w:szCs w:val="19"/>
        </w:rPr>
        <w:t xml:space="preserve">• </w:t>
      </w:r>
      <w:r>
        <w:rPr>
          <w:rFonts w:cs="Aptos" w:ascii="Aptos" w:hAnsi="Aptos"/>
          <w:sz w:val="19"/>
          <w:szCs w:val="19"/>
        </w:rPr>
        <w:t>Instalación y configuración de GRAFANA en el servidor del laboratorio.</w:t>
      </w:r>
    </w:p>
    <w:p>
      <w:pPr>
        <w:pStyle w:val="Normal"/>
        <w:spacing w:before="60" w:after="120"/>
        <w:rPr/>
      </w:pPr>
      <w:r>
        <w:rPr>
          <w:rFonts w:cs="Aptos" w:ascii="Aptos" w:hAnsi="Aptos"/>
          <w:sz w:val="19"/>
          <w:szCs w:val="19"/>
        </w:rPr>
        <w:t xml:space="preserve">• </w:t>
      </w:r>
      <w:r>
        <w:rPr>
          <w:rFonts w:eastAsia="Aptos" w:cs="Aptos" w:ascii="Aptos" w:hAnsi="Aptos"/>
          <w:sz w:val="19"/>
          <w:szCs w:val="19"/>
          <w:lang w:val="es-ES"/>
        </w:rPr>
        <w:t xml:space="preserve">Grafana Alloy </w:t>
      </w:r>
      <w:r>
        <w:rPr>
          <w:rFonts w:cs="Aptos" w:ascii="Aptos" w:hAnsi="Aptos"/>
          <w:sz w:val="19"/>
          <w:szCs w:val="19"/>
        </w:rPr>
        <w:t>(logs del sistema y eventos del kernel) configurados.</w:t>
      </w:r>
    </w:p>
    <w:p>
      <w:pPr>
        <w:pStyle w:val="Normal"/>
        <w:spacing w:before="60" w:after="120"/>
        <w:rPr/>
      </w:pPr>
      <w:r>
        <w:rPr>
          <w:rFonts w:cs="Aptos" w:ascii="Aptos" w:hAnsi="Aptos"/>
          <w:sz w:val="19"/>
          <w:szCs w:val="19"/>
        </w:rPr>
        <w:t xml:space="preserve">• </w:t>
      </w:r>
      <w:r>
        <w:rPr>
          <w:rFonts w:cs="Aptos" w:ascii="Aptos" w:hAnsi="Aptos"/>
          <w:sz w:val="19"/>
          <w:szCs w:val="19"/>
        </w:rPr>
        <w:t>Logstash: parseo grok, normalización, enriquecimiento y envío a GRAFANA.</w:t>
      </w:r>
    </w:p>
    <w:p>
      <w:pPr>
        <w:pStyle w:val="Normal"/>
        <w:spacing w:before="60" w:after="120"/>
        <w:rPr/>
      </w:pPr>
      <w:r>
        <w:rPr>
          <w:rFonts w:cs="Aptos" w:ascii="Aptos" w:hAnsi="Aptos"/>
          <w:sz w:val="19"/>
          <w:szCs w:val="19"/>
        </w:rPr>
        <w:t xml:space="preserve">• </w:t>
      </w:r>
      <w:r>
        <w:rPr>
          <w:rFonts w:cs="Aptos" w:ascii="Aptos" w:hAnsi="Aptos"/>
          <w:sz w:val="19"/>
          <w:szCs w:val="19"/>
        </w:rPr>
        <w:t>Políticas de retención y rotación de índices. Pipeline en tiempo real operativa.</w:t>
      </w:r>
    </w:p>
    <w:p>
      <w:pPr>
        <w:pStyle w:val="Normal"/>
        <w:spacing w:before="60" w:after="120"/>
        <w:rPr/>
      </w:pPr>
      <w:r>
        <w:rPr>
          <w:rFonts w:cs="Aptos" w:ascii="Aptos" w:hAnsi="Aptos"/>
          <w:sz w:val="19"/>
          <w:szCs w:val="19"/>
        </w:rPr>
        <w:t xml:space="preserve">• </w:t>
      </w:r>
      <w:r>
        <w:rPr>
          <w:rFonts w:cs="Aptos" w:ascii="Aptos" w:hAnsi="Aptos"/>
          <w:sz w:val="19"/>
          <w:szCs w:val="19"/>
        </w:rPr>
        <w:t>Playbooks Ansible para controles CIS Level 1: usuarios, SSH, servicios, auditd, permisos.</w:t>
      </w:r>
    </w:p>
    <w:p>
      <w:pPr>
        <w:pStyle w:val="Normal"/>
        <w:spacing w:before="60" w:after="120"/>
        <w:rPr/>
      </w:pPr>
      <w:r>
        <w:rPr>
          <w:rFonts w:cs="Aptos" w:ascii="Aptos" w:hAnsi="Aptos"/>
          <w:sz w:val="19"/>
          <w:szCs w:val="19"/>
        </w:rPr>
        <w:t xml:space="preserve">• </w:t>
      </w:r>
      <w:r>
        <w:rPr>
          <w:rFonts w:cs="Aptos" w:ascii="Aptos" w:hAnsi="Aptos"/>
          <w:sz w:val="19"/>
          <w:szCs w:val="19"/>
        </w:rPr>
        <w:t>Validación obligatoria en ambiente de staging antes de aplicar en producción.</w:t>
      </w:r>
    </w:p>
    <w:p>
      <w:pPr>
        <w:pStyle w:val="Normal"/>
        <w:spacing w:before="60" w:after="120"/>
        <w:rPr/>
      </w:pPr>
      <w:r>
        <w:rPr>
          <w:rFonts w:cs="Aptos" w:ascii="Aptos" w:hAnsi="Aptos"/>
          <w:sz w:val="19"/>
          <w:szCs w:val="19"/>
        </w:rPr>
        <w:t xml:space="preserve">• </w:t>
      </w:r>
      <w:r>
        <w:rPr>
          <w:rFonts w:cs="Aptos" w:ascii="Aptos" w:hAnsi="Aptos"/>
          <w:sz w:val="19"/>
          <w:szCs w:val="19"/>
        </w:rPr>
        <w:t>Informe de cumplimiento CIS con evidencia antes/después (objetivo: Lynis score ≥70%).</w:t>
      </w:r>
    </w:p>
    <w:p>
      <w:pPr>
        <w:pStyle w:val="Normal"/>
        <w:spacing w:before="60" w:after="120"/>
        <w:rPr/>
      </w:pPr>
      <w:r>
        <w:rPr>
          <w:rFonts w:cs="Aptos" w:ascii="Aptos" w:hAnsi="Aptos"/>
          <w:sz w:val="19"/>
          <w:szCs w:val="19"/>
        </w:rPr>
        <w:t xml:space="preserve">• </w:t>
      </w:r>
      <w:r>
        <w:rPr>
          <w:rFonts w:cs="Aptos" w:ascii="Aptos" w:hAnsi="Aptos"/>
          <w:sz w:val="19"/>
          <w:szCs w:val="19"/>
        </w:rPr>
        <w:t>Playbooks versionados en el repositorio del proyecto IntellOps.</w:t>
      </w:r>
    </w:p>
    <w:p>
      <w:pPr>
        <w:pStyle w:val="Normal"/>
        <w:spacing w:before="60" w:after="120"/>
        <w:rPr/>
      </w:pPr>
      <w:r>
        <w:rPr>
          <w:rFonts w:cs="Aptos" w:ascii="Aptos" w:hAnsi="Aptos"/>
          <w:sz w:val="19"/>
          <w:szCs w:val="19"/>
        </w:rPr>
        <w:t xml:space="preserve">• </w:t>
      </w:r>
      <w:r>
        <w:rPr>
          <w:rFonts w:cs="Aptos" w:ascii="Aptos" w:hAnsi="Aptos"/>
          <w:sz w:val="19"/>
          <w:szCs w:val="19"/>
        </w:rPr>
        <w:t>Auditoría inicial con Lynis + OpenSCAP vs CIS Benchmark Level 1 del laboratorio.</w:t>
      </w:r>
    </w:p>
    <w:p>
      <w:pPr>
        <w:pStyle w:val="Normal"/>
        <w:spacing w:before="60" w:after="120"/>
        <w:rPr/>
      </w:pPr>
      <w:r>
        <w:rPr>
          <w:rFonts w:cs="Aptos" w:ascii="Aptos" w:hAnsi="Aptos"/>
          <w:sz w:val="19"/>
          <w:szCs w:val="19"/>
        </w:rPr>
        <w:t xml:space="preserve">• </w:t>
      </w:r>
      <w:r>
        <w:rPr>
          <w:rFonts w:cs="Aptos" w:ascii="Aptos" w:hAnsi="Aptos"/>
          <w:sz w:val="19"/>
          <w:szCs w:val="19"/>
        </w:rPr>
        <w:t>Benchmark comparativo de herramientas de observabilidad de seguridad open source.</w:t>
      </w:r>
    </w:p>
    <w:p>
      <w:pPr>
        <w:pStyle w:val="Normal"/>
        <w:spacing w:before="60" w:after="120"/>
        <w:rPr/>
      </w:pPr>
      <w:r>
        <w:rPr>
          <w:rFonts w:cs="Aptos" w:ascii="Aptos" w:hAnsi="Aptos"/>
          <w:sz w:val="19"/>
          <w:szCs w:val="19"/>
        </w:rPr>
        <w:t xml:space="preserve">• </w:t>
      </w:r>
      <w:r>
        <w:rPr>
          <w:rFonts w:cs="Aptos" w:ascii="Aptos" w:hAnsi="Aptos"/>
          <w:sz w:val="19"/>
          <w:szCs w:val="19"/>
        </w:rPr>
        <w:t>Diseño de la arquitectura del módulo de seguridad de IntellOps con ADRs.</w:t>
      </w:r>
    </w:p>
    <w:p>
      <w:pPr>
        <w:pStyle w:val="Normal"/>
        <w:spacing w:before="60" w:after="120"/>
        <w:rPr/>
      </w:pPr>
      <w:r>
        <w:rPr>
          <w:rFonts w:cs="Aptos" w:ascii="Aptos" w:hAnsi="Aptos"/>
          <w:sz w:val="19"/>
          <w:szCs w:val="19"/>
        </w:rPr>
        <w:t xml:space="preserve">• </w:t>
      </w:r>
      <w:r>
        <w:rPr>
          <w:rFonts w:cs="Aptos" w:ascii="Aptos" w:hAnsi="Aptos"/>
          <w:sz w:val="19"/>
          <w:szCs w:val="19"/>
        </w:rPr>
        <w:t>Definición de la integración del módulo con el repositorio del proyecto.</w:t>
      </w:r>
    </w:p>
    <w:p>
      <w:pPr>
        <w:pStyle w:val="Normal"/>
        <w:spacing w:before="60" w:after="120"/>
        <w:rPr/>
      </w:pPr>
      <w:r>
        <w:rPr>
          <w:rFonts w:cs="Aptos" w:ascii="Aptos" w:hAnsi="Aptos"/>
          <w:sz w:val="19"/>
          <w:szCs w:val="19"/>
        </w:rPr>
        <w:t xml:space="preserve">• </w:t>
      </w:r>
      <w:r>
        <w:rPr>
          <w:rFonts w:cs="Aptos" w:ascii="Aptos" w:hAnsi="Aptos"/>
          <w:sz w:val="19"/>
          <w:szCs w:val="19"/>
        </w:rPr>
        <w:t>Informe de baseline: Lynis compliance score inicial y gap analysis CIS.</w:t>
      </w:r>
    </w:p>
    <w:p>
      <w:pPr>
        <w:pStyle w:val="Heading4"/>
        <w:spacing w:before="319" w:after="319"/>
        <w:rPr/>
      </w:pPr>
      <w:r>
        <w:rPr>
          <w:rFonts w:eastAsia="Aptos" w:cs="Aptos" w:ascii="Aptos" w:hAnsi="Aptos"/>
          <w:b/>
          <w:bCs/>
        </w:rPr>
        <w:t>VALOR PARA GIDAS:</w:t>
      </w:r>
    </w:p>
    <w:p>
      <w:pPr>
        <w:pStyle w:val="Normal"/>
        <w:spacing w:before="60" w:after="120"/>
        <w:rPr/>
      </w:pPr>
      <w:r>
        <w:rPr>
          <w:rFonts w:cs="Aptos" w:ascii="Aptos" w:hAnsi="Aptos"/>
          <w:sz w:val="19"/>
          <w:szCs w:val="19"/>
        </w:rPr>
        <w:t>Módulo completamente documentado e integrado. PPS aprobada. IntellOps gana visibilidad en CACIC/JAIIO 2026.</w:t>
      </w:r>
    </w:p>
    <w:p>
      <w:pPr>
        <w:pStyle w:val="Normal"/>
        <w:spacing w:before="60" w:after="120"/>
        <w:rPr/>
      </w:pPr>
      <w:r>
        <w:rPr>
          <w:rFonts w:cs="Aptos" w:ascii="Aptos" w:hAnsi="Aptos"/>
          <w:sz w:val="19"/>
          <w:szCs w:val="19"/>
        </w:rPr>
        <w:t>IntellOps con módulo de seguridad completo y demostrable. MTTD medido. La plataforma responde a ¿está siendo comprometida la infraestructura? con evidencia en tiempo real.</w:t>
      </w:r>
    </w:p>
    <w:p>
      <w:pPr>
        <w:pStyle w:val="Normal"/>
        <w:spacing w:before="60" w:after="120"/>
        <w:rPr/>
      </w:pPr>
      <w:r>
        <w:rPr>
          <w:rFonts w:cs="Aptos" w:ascii="Aptos" w:hAnsi="Aptos"/>
          <w:sz w:val="19"/>
          <w:szCs w:val="19"/>
        </w:rPr>
        <w:t>Módulo GRAFANA operativo como componente de IntellOps: todos los eventos de seguridad del laboratorio quedan centralizados y consultables en tiempo real. La plataforma IntellOps tiene ahora datos de seguridad disponibles.</w:t>
      </w:r>
    </w:p>
    <w:p>
      <w:pPr>
        <w:pStyle w:val="Normal"/>
        <w:spacing w:before="60" w:after="120"/>
        <w:rPr/>
      </w:pPr>
      <w:r>
        <w:rPr>
          <w:rFonts w:cs="Aptos" w:ascii="Aptos" w:hAnsi="Aptos"/>
          <w:sz w:val="19"/>
          <w:szCs w:val="19"/>
        </w:rPr>
        <w:t>Superficie de ataque reducida y documentada. Playbooks reutilizables para nuevos servidores del proyecto. Baseline de seguridad formal. La infraestructura sobre la que corre IntellOps es más segura.</w:t>
      </w:r>
    </w:p>
    <w:p>
      <w:pPr>
        <w:pStyle w:val="Normal"/>
        <w:spacing w:before="60" w:after="120"/>
        <w:rPr/>
      </w:pPr>
      <w:r>
        <w:rPr>
          <w:rFonts w:cs="Aptos" w:ascii="Aptos" w:hAnsi="Aptos"/>
          <w:sz w:val="19"/>
          <w:szCs w:val="19"/>
        </w:rPr>
        <w:t>Primera medición cuantitativa de la postura de seguridad del laboratorio. Arquitectura del módulo de seguridad validada y lista para implementar. IntellOps tiene definido cómo incorporar la dimensión de seguridad.</w:t>
      </w:r>
    </w:p>
    <w:p>
      <w:pPr>
        <w:pStyle w:val="Heading4"/>
        <w:spacing w:before="319" w:after="319"/>
        <w:rPr/>
      </w:pPr>
      <w:r>
        <w:rPr>
          <w:rFonts w:eastAsia="Aptos" w:cs="Aptos" w:ascii="Aptos" w:hAnsi="Aptos"/>
          <w:b/>
          <w:bCs/>
        </w:rPr>
        <w:t>COMPETENCIAS PROFESIONALES APLICADAS:</w:t>
      </w:r>
    </w:p>
    <w:p>
      <w:pPr>
        <w:pStyle w:val="Normal"/>
        <w:spacing w:before="60" w:after="120"/>
        <w:rPr/>
      </w:pPr>
      <w:r>
        <w:rPr>
          <w:rFonts w:cs="Aptos" w:ascii="Aptos" w:hAnsi="Aptos"/>
          <w:sz w:val="19"/>
          <w:szCs w:val="19"/>
        </w:rPr>
        <w:t>Documentación técnica · Escritura científica · Transferencia al proyecto</w:t>
      </w:r>
    </w:p>
    <w:p>
      <w:pPr>
        <w:pStyle w:val="Normal"/>
        <w:spacing w:before="60" w:after="120"/>
        <w:rPr/>
      </w:pPr>
      <w:r>
        <w:rPr>
          <w:rFonts w:cs="Aptos" w:ascii="Aptos" w:hAnsi="Aptos"/>
          <w:sz w:val="19"/>
          <w:szCs w:val="19"/>
        </w:rPr>
        <w:t>Reglas de detección · Alertas · Testing de seguridad · Integración de módulo</w:t>
      </w:r>
    </w:p>
    <w:p>
      <w:pPr>
        <w:pStyle w:val="Normal"/>
        <w:spacing w:before="60" w:after="120"/>
        <w:rPr/>
      </w:pPr>
      <w:r>
        <w:rPr>
          <w:rFonts w:cs="Aptos" w:ascii="Aptos" w:hAnsi="Aptos"/>
          <w:sz w:val="19"/>
          <w:szCs w:val="19"/>
        </w:rPr>
        <w:t>GRAFANA Stack · Logstash / grok · Filebeat / Auditbeat · GRAFANA · Administración Linux</w:t>
      </w:r>
    </w:p>
    <w:p>
      <w:pPr>
        <w:pStyle w:val="Normal"/>
        <w:spacing w:before="60" w:after="120"/>
        <w:rPr/>
      </w:pPr>
      <w:r>
        <w:rPr>
          <w:rFonts w:cs="Aptos" w:ascii="Aptos" w:hAnsi="Aptos"/>
          <w:sz w:val="19"/>
          <w:szCs w:val="19"/>
        </w:rPr>
        <w:t>Hardening Linux · Ansible · auditd · CIS Level 1 · Gestión de cambios en producción</w:t>
      </w:r>
    </w:p>
    <w:p>
      <w:pPr>
        <w:pStyle w:val="Normal"/>
        <w:spacing w:before="60" w:after="120"/>
        <w:rPr/>
      </w:pPr>
      <w:r>
        <w:rPr>
          <w:rFonts w:cs="Aptos" w:ascii="Aptos" w:hAnsi="Aptos"/>
          <w:sz w:val="19"/>
          <w:szCs w:val="19"/>
        </w:rPr>
        <w:t>Auditoría Linux · CIS Benchmarks · Lynis/OpenSCAP · Arquitectura de sistemas · ADRs</w:t>
      </w:r>
    </w:p>
    <w:p>
      <w:pPr>
        <w:pStyle w:val="Normal"/>
        <w:rPr/>
      </w:pPr>
      <w:r>
        <w:rPr/>
      </w:r>
    </w:p>
    <w:p>
      <w:pPr>
        <w:pStyle w:val="Heading3"/>
        <w:spacing w:before="281" w:after="281"/>
        <w:rPr/>
      </w:pPr>
      <w:r>
        <w:rPr>
          <w:rFonts w:eastAsia="Aptos" w:cs="Aptos" w:ascii="Aptos" w:hAnsi="Aptos"/>
          <w:b/>
          <w:bCs/>
        </w:rPr>
        <w:t>FASE 2: Hardening CIS Benchmark Level 1 con Ansible</w:t>
      </w:r>
    </w:p>
    <w:p>
      <w:pPr>
        <w:pStyle w:val="Normal"/>
        <w:spacing w:before="240" w:after="240"/>
        <w:rPr/>
      </w:pPr>
      <w:r>
        <w:rPr>
          <w:rFonts w:eastAsia="Aptos" w:cs="Aptos" w:ascii="Aptos" w:hAnsi="Aptos"/>
          <w:b/>
          <w:bCs/>
        </w:rPr>
        <w:t>Período: 29/06/2026 – 24/07/2026 (Semanas 4–8)</w:t>
      </w:r>
      <w:r>
        <w:rPr>
          <w:rFonts w:eastAsia="Aptos" w:cs="Aptos" w:ascii="Aptos" w:hAnsi="Aptos"/>
        </w:rPr>
        <w:t xml:space="preserve"> </w:t>
      </w:r>
    </w:p>
    <w:p>
      <w:pPr>
        <w:pStyle w:val="Normal"/>
        <w:spacing w:before="240" w:after="240"/>
        <w:rPr/>
      </w:pPr>
      <w:r>
        <w:rPr>
          <w:rFonts w:eastAsia="Aptos" w:cs="Aptos" w:ascii="Aptos" w:hAnsi="Aptos"/>
        </w:rPr>
        <w:t xml:space="preserve"> </w:t>
      </w:r>
      <w:r>
        <w:rPr>
          <w:rFonts w:eastAsia="Aptos" w:cs="Aptos" w:ascii="Aptos" w:hAnsi="Aptos"/>
          <w:b/>
          <w:bCs/>
        </w:rPr>
        <w:t>Dedicación:</w:t>
      </w:r>
      <w:r>
        <w:rPr>
          <w:rFonts w:cs="Aptos" w:ascii="Aptos" w:hAnsi="Aptos"/>
          <w:sz w:val="20"/>
          <w:szCs w:val="20"/>
        </w:rPr>
        <w:t xml:space="preserve"> 35 hs · 9 hs/semana</w:t>
      </w:r>
      <w:r>
        <w:rPr>
          <w:rFonts w:eastAsia="Aptos" w:cs="Aptos" w:ascii="Aptos" w:hAnsi="Aptos"/>
        </w:rPr>
        <w:t xml:space="preserve"> </w:t>
      </w:r>
    </w:p>
    <w:p>
      <w:pPr>
        <w:pStyle w:val="Heading4"/>
        <w:spacing w:before="319" w:after="319"/>
        <w:rPr/>
      </w:pPr>
      <w:r>
        <w:rPr/>
        <w:t>ACTIVIDADES PRINCIPALES:</w:t>
        <w:br/>
      </w:r>
      <w:r>
        <w:rPr>
          <w:rFonts w:cs="Aptos" w:ascii="Aptos" w:hAnsi="Aptos"/>
          <w:sz w:val="19"/>
          <w:szCs w:val="19"/>
        </w:rPr>
        <w:t>• Desarrollo y versionado de playbooks Ansible para controles CIS Level 1.</w:t>
        <w:br/>
        <w:t>• Hardening de usuarios, autenticación, SSH, servicios y permisos.</w:t>
        <w:br/>
        <w:t>• Configuración de auditd y políticas básicas de auditoría.</w:t>
        <w:br/>
        <w:t>• Validación obligatoria en ambiente de staging antes de producción.</w:t>
        <w:br/>
        <w:t>• Ejecución de auditorías Lynis pre y post implementación.</w:t>
        <w:br/>
        <w:t>• Elaboración del informe de cumplimiento CIS con evidencias antes/después.</w:t>
      </w:r>
    </w:p>
    <w:p>
      <w:pPr>
        <w:pStyle w:val="Heading4"/>
        <w:spacing w:before="319" w:after="319"/>
        <w:rPr/>
      </w:pPr>
      <w:r>
        <w:rPr/>
        <w:t>VALOR PARA GIDAS:</w:t>
        <w:br/>
        <w:t>• Infraestructura de IntellOps con controles CIS Level 1 aplicados y documentados.</w:t>
        <w:br/>
        <w:t>• Reducción de la superficie de ataque mediante endurecimiento de servicios, usuarios, permisos y configuración SSH.</w:t>
        <w:br/>
        <w:t>• Playbooks Ansible reutilizables para futuros despliegues y nuevos servidores del laboratorio.</w:t>
        <w:br/>
        <w:t>• Evidencia cuantitativa de mejora mediante Lynis compliance score ≥70% e informe de cumplimiento.</w:t>
      </w:r>
    </w:p>
    <w:p>
      <w:pPr>
        <w:pStyle w:val="Heading4"/>
        <w:spacing w:before="319" w:after="319"/>
        <w:rPr/>
      </w:pPr>
      <w:r>
        <w:rPr/>
        <w:t>COMPETENCIAS PROFESIONALES APLICADAS:</w:t>
        <w:br/>
        <w:t>• Hardening Linux · CIS Benchmark Level 1 · Ansible.</w:t>
        <w:br/>
        <w:t>• Gestión de configuración e infraestructura como código (IaC).</w:t>
        <w:br/>
        <w:t>• Administración de sistemas Linux · auditd · SSH.</w:t>
        <w:br/>
        <w:t>• Gestión de cambios, validación en staging y documentación técnica.</w:t>
      </w:r>
    </w:p>
    <w:p>
      <w:pPr>
        <w:pStyle w:val="Normal"/>
        <w:rPr/>
      </w:pPr>
      <w:r>
        <w:rPr/>
      </w:r>
    </w:p>
    <w:p>
      <w:pPr>
        <w:pStyle w:val="Heading3"/>
        <w:spacing w:before="281" w:after="281"/>
        <w:rPr/>
      </w:pPr>
      <w:r>
        <w:rPr>
          <w:rFonts w:eastAsia="Aptos" w:cs="Aptos" w:ascii="Aptos" w:hAnsi="Aptos"/>
          <w:b/>
          <w:bCs/>
        </w:rPr>
        <w:t>FASE 3: Pipeline GRAFANA de Ingesta y Análisis de Logs de Seguridad</w:t>
      </w:r>
    </w:p>
    <w:p>
      <w:pPr>
        <w:pStyle w:val="Normal"/>
        <w:spacing w:before="240" w:after="240"/>
        <w:rPr/>
      </w:pPr>
      <w:r>
        <w:rPr>
          <w:rFonts w:eastAsia="Aptos" w:cs="Aptos" w:ascii="Aptos" w:hAnsi="Aptos"/>
          <w:b/>
          <w:bCs/>
        </w:rPr>
        <w:t xml:space="preserve"> </w:t>
      </w:r>
      <w:r>
        <w:rPr>
          <w:rFonts w:eastAsia="Aptos" w:cs="Aptos" w:ascii="Aptos" w:hAnsi="Aptos"/>
          <w:b/>
          <w:bCs/>
        </w:rPr>
        <w:t>Período: 20/07/2026 – 11/09/2026 (Semanas 7–15)</w:t>
      </w:r>
      <w:r>
        <w:rPr>
          <w:rFonts w:eastAsia="Aptos" w:cs="Aptos" w:ascii="Aptos" w:hAnsi="Aptos"/>
        </w:rPr>
        <w:t xml:space="preserve"> </w:t>
      </w:r>
    </w:p>
    <w:p>
      <w:pPr>
        <w:pStyle w:val="Normal"/>
        <w:spacing w:before="240" w:after="240"/>
        <w:rPr/>
      </w:pPr>
      <w:r>
        <w:rPr>
          <w:rFonts w:eastAsia="Aptos" w:cs="Aptos" w:ascii="Aptos" w:hAnsi="Aptos"/>
        </w:rPr>
        <w:t xml:space="preserve"> </w:t>
      </w:r>
      <w:r>
        <w:rPr>
          <w:rFonts w:eastAsia="Aptos" w:cs="Aptos" w:ascii="Aptos" w:hAnsi="Aptos"/>
          <w:b/>
          <w:bCs/>
        </w:rPr>
        <w:t xml:space="preserve"> </w:t>
      </w:r>
      <w:r>
        <w:rPr>
          <w:rFonts w:eastAsia="Aptos" w:cs="Aptos" w:ascii="Aptos" w:hAnsi="Aptos"/>
          <w:b/>
          <w:bCs/>
        </w:rPr>
        <w:t>Dedicación:</w:t>
      </w:r>
      <w:r>
        <w:rPr>
          <w:rFonts w:cs="Aptos" w:ascii="Aptos" w:hAnsi="Aptos"/>
          <w:sz w:val="20"/>
          <w:szCs w:val="20"/>
        </w:rPr>
        <w:t xml:space="preserve"> 55 hs · 7 hs/semana</w:t>
      </w:r>
      <w:r>
        <w:rPr>
          <w:rFonts w:eastAsia="Aptos" w:cs="Aptos" w:ascii="Aptos" w:hAnsi="Aptos"/>
        </w:rPr>
        <w:t xml:space="preserve"> </w:t>
      </w:r>
    </w:p>
    <w:p>
      <w:pPr>
        <w:pStyle w:val="Heading4"/>
        <w:spacing w:before="319" w:after="319"/>
        <w:rPr/>
      </w:pPr>
      <w:r>
        <w:rPr/>
        <w:t>ACTIVIDADES PRINCIPALES:</w:t>
        <w:br/>
        <w:t>• Instalación y configuración de Grafana, Loki y Grafana Alloy para recolección de eventos.</w:t>
        <w:br/>
        <w:t xml:space="preserve">• Definición de flujos de </w:t>
      </w:r>
      <w:r>
        <w:rPr/>
        <w:t>acceso</w:t>
      </w:r>
      <w:r>
        <w:rPr/>
        <w:t>, normalización y almacenamiento de logs de seguridad.</w:t>
        <w:br/>
        <w:t>• Configuración de etiquetas, filtros y enriquecimiento de eventos.</w:t>
        <w:br/>
        <w:t>• Implementación de políticas de retención y gestión de almacenamiento.</w:t>
        <w:br/>
        <w:t>• Validación de captura en tiempo real de eventos de autenticación, sistema y auditoría.</w:t>
        <w:br/>
        <w:t>• Integración del pipeline al repositorio de IntellOps.</w:t>
      </w:r>
    </w:p>
    <w:p>
      <w:pPr>
        <w:pStyle w:val="Heading4"/>
        <w:spacing w:before="319" w:after="319"/>
        <w:rPr/>
      </w:pPr>
      <w:r>
        <w:rPr/>
        <w:t>VALOR PARA GIDAS:</w:t>
        <w:br/>
        <w:t>• Centralización de eventos de seguridad del laboratorio en una única plataforma.</w:t>
        <w:br/>
        <w:t>• Disponibilidad de información histórica para auditoría y análisis forense.</w:t>
        <w:br/>
        <w:t>• Capacidad de detección temprana de incidentes mediante observabilidad continua.</w:t>
        <w:br/>
        <w:t>• Base tecnológica para futuras capacidades de SIEM y correlación de eventos.</w:t>
      </w:r>
    </w:p>
    <w:p>
      <w:pPr>
        <w:pStyle w:val="Heading4"/>
        <w:spacing w:before="319" w:after="319"/>
        <w:rPr/>
      </w:pPr>
      <w:r>
        <w:rPr/>
        <w:t>COMPETENCIAS PROFESIONALES APLICADAS:</w:t>
        <w:br/>
        <w:t>• Observabilidad y monitoreo.</w:t>
        <w:br/>
        <w:t>• Grafana · Loki · Grafana Alloy.</w:t>
        <w:br/>
        <w:t>• Gestión y análisis de logs.</w:t>
        <w:br/>
        <w:t>• Arquitectura de plataformas de observabilidad.</w:t>
        <w:br/>
        <w:t>• Integración de componentes open source.</w:t>
      </w:r>
    </w:p>
    <w:p>
      <w:pPr>
        <w:pStyle w:val="Normal"/>
        <w:rPr/>
      </w:pPr>
      <w:r>
        <w:rPr/>
      </w:r>
    </w:p>
    <w:p>
      <w:pPr>
        <w:pStyle w:val="Heading3"/>
        <w:spacing w:before="281" w:after="281"/>
        <w:rPr/>
      </w:pPr>
      <w:r>
        <w:rPr>
          <w:rFonts w:eastAsia="Aptos" w:cs="Aptos" w:ascii="Aptos" w:hAnsi="Aptos"/>
          <w:b/>
          <w:bCs/>
        </w:rPr>
        <w:t>FASE 4: Dashboards GRAFANA e Integración del Módulo a IntellOps</w:t>
      </w:r>
    </w:p>
    <w:p>
      <w:pPr>
        <w:pStyle w:val="Normal"/>
        <w:spacing w:before="240" w:after="240"/>
        <w:rPr/>
      </w:pPr>
      <w:r>
        <w:rPr>
          <w:rFonts w:eastAsia="Aptos" w:cs="Aptos" w:ascii="Aptos" w:hAnsi="Aptos"/>
          <w:b/>
          <w:bCs/>
        </w:rPr>
        <w:t xml:space="preserve"> </w:t>
      </w:r>
      <w:r>
        <w:rPr>
          <w:rFonts w:eastAsia="Aptos" w:cs="Aptos" w:ascii="Aptos" w:hAnsi="Aptos"/>
          <w:b/>
          <w:bCs/>
        </w:rPr>
        <w:t>Período: 31/08/2026 – 09/10/2026 (Semanas 14–19)</w:t>
      </w:r>
      <w:r>
        <w:rPr>
          <w:rFonts w:eastAsia="Aptos" w:cs="Aptos" w:ascii="Aptos" w:hAnsi="Aptos"/>
        </w:rPr>
        <w:t xml:space="preserve"> </w:t>
      </w:r>
    </w:p>
    <w:p>
      <w:pPr>
        <w:pStyle w:val="Normal"/>
        <w:spacing w:before="240" w:after="240"/>
        <w:rPr/>
      </w:pPr>
      <w:r>
        <w:rPr>
          <w:rFonts w:eastAsia="Aptos" w:cs="Aptos" w:ascii="Aptos" w:hAnsi="Aptos"/>
          <w:b/>
          <w:bCs/>
        </w:rPr>
        <w:t>Dedicación:</w:t>
      </w:r>
      <w:r>
        <w:rPr>
          <w:rFonts w:cs="Aptos" w:ascii="Aptos" w:hAnsi="Aptos"/>
          <w:sz w:val="20"/>
          <w:szCs w:val="20"/>
        </w:rPr>
        <w:t xml:space="preserve"> 40 hs · 6 hs/semana</w:t>
      </w:r>
      <w:r>
        <w:rPr>
          <w:rFonts w:eastAsia="Aptos" w:cs="Aptos" w:ascii="Aptos" w:hAnsi="Aptos"/>
        </w:rPr>
        <w:t xml:space="preserve"> </w:t>
      </w:r>
    </w:p>
    <w:p>
      <w:pPr>
        <w:pStyle w:val="Heading4"/>
        <w:spacing w:before="319" w:after="319"/>
        <w:rPr/>
      </w:pPr>
      <w:r>
        <w:rPr/>
        <w:t>ACTIVIDADES PRINCIPALES:</w:t>
        <w:br/>
        <w:t>• Desarrollo de dashboards de seguridad para autenticación, accesos no autorizados, cambios críticos y alertas.</w:t>
        <w:br/>
        <w:t>• Configuración de reglas de alerta y umbrales operativos.</w:t>
        <w:br/>
        <w:t>• Simulación de eventos de seguridad para validación funcional.</w:t>
        <w:br/>
        <w:t>• Medición del tiempo de detección de incidentes (objetivo ≤60 segundos).</w:t>
        <w:br/>
        <w:t>• Testing end-to-end e integración con los componentes existentes de IntellOps.</w:t>
        <w:br/>
        <w:t>• Correcciones finales y validación con el supervisor.</w:t>
      </w:r>
    </w:p>
    <w:p>
      <w:pPr>
        <w:pStyle w:val="Heading4"/>
        <w:spacing w:before="319" w:after="319"/>
        <w:rPr/>
      </w:pPr>
      <w:r>
        <w:rPr/>
        <w:t>VALOR PARA GIDAS:</w:t>
        <w:br/>
        <w:t>• Módulo de seguridad demostrable e integrado a IntellOps.</w:t>
        <w:br/>
        <w:t>• Visibilidad operativa de eventos críticos mediante paneles unificados.</w:t>
        <w:br/>
        <w:t>• Mejora en la capacidad de monitoreo y respuesta ante incidentes.</w:t>
        <w:br/>
        <w:t>• Plataforma de observabilidad más completa para actividades académicas y de investigación.</w:t>
      </w:r>
    </w:p>
    <w:p>
      <w:pPr>
        <w:pStyle w:val="Heading4"/>
        <w:spacing w:before="319" w:after="319"/>
        <w:rPr/>
      </w:pPr>
      <w:r>
        <w:rPr/>
        <w:t>COMPETENCIAS PROFESIONALES APLICADAS:</w:t>
        <w:br/>
        <w:t>• Diseño de dashboards y visualización de datos.</w:t>
        <w:br/>
        <w:t>• Definición de métricas e indicadores de seguridad.</w:t>
        <w:br/>
        <w:t>• Testing funcional y validación de requisitos.</w:t>
        <w:br/>
        <w:t>• Integración de sistemas y observabilidad.</w:t>
      </w:r>
    </w:p>
    <w:p>
      <w:pPr>
        <w:pStyle w:val="Normal"/>
        <w:rPr/>
      </w:pPr>
      <w:r>
        <w:rPr/>
      </w:r>
    </w:p>
    <w:p>
      <w:pPr>
        <w:pStyle w:val="Heading3"/>
        <w:spacing w:before="281" w:after="281"/>
        <w:rPr/>
      </w:pPr>
      <w:r>
        <w:rPr>
          <w:rFonts w:eastAsia="Aptos" w:cs="Aptos" w:ascii="Aptos" w:hAnsi="Aptos"/>
          <w:b/>
          <w:bCs/>
        </w:rPr>
        <w:t>FASE 5: Documentación, Informe Final y Paper Científico</w:t>
      </w:r>
    </w:p>
    <w:p>
      <w:pPr>
        <w:pStyle w:val="Normal"/>
        <w:spacing w:before="240" w:after="240"/>
        <w:rPr/>
      </w:pPr>
      <w:r>
        <w:rPr>
          <w:rFonts w:eastAsia="Aptos" w:cs="Aptos" w:ascii="Aptos" w:hAnsi="Aptos"/>
          <w:b/>
          <w:bCs/>
        </w:rPr>
        <w:t>Período: 05/10/2026 – 19/10/2026 (Semanas 19–20)</w:t>
      </w:r>
    </w:p>
    <w:p>
      <w:pPr>
        <w:pStyle w:val="Normal"/>
        <w:spacing w:before="240" w:after="240"/>
        <w:rPr/>
      </w:pPr>
      <w:r>
        <w:rPr>
          <w:rFonts w:eastAsia="Aptos" w:cs="Aptos" w:ascii="Aptos" w:hAnsi="Aptos"/>
        </w:rPr>
        <w:t xml:space="preserve"> </w:t>
      </w:r>
      <w:r>
        <w:rPr>
          <w:rFonts w:eastAsia="Aptos" w:cs="Aptos" w:ascii="Aptos" w:hAnsi="Aptos"/>
          <w:b/>
          <w:bCs/>
        </w:rPr>
        <w:t>Dedicación:</w:t>
      </w:r>
      <w:r>
        <w:rPr>
          <w:rFonts w:cs="Aptos" w:ascii="Aptos" w:hAnsi="Aptos"/>
          <w:sz w:val="20"/>
          <w:szCs w:val="20"/>
        </w:rPr>
        <w:t xml:space="preserve"> 15 hs · 8 hs/semana</w:t>
      </w:r>
      <w:r>
        <w:rPr>
          <w:rFonts w:eastAsia="Aptos" w:cs="Aptos" w:ascii="Aptos" w:hAnsi="Aptos"/>
        </w:rPr>
        <w:t xml:space="preserve"> </w:t>
      </w:r>
    </w:p>
    <w:p>
      <w:pPr>
        <w:pStyle w:val="Heading4"/>
        <w:spacing w:before="319" w:after="319"/>
        <w:rPr/>
      </w:pPr>
      <w:r>
        <w:rPr/>
        <w:t>ACTIVIDADES PRINCIPALES:</w:t>
        <w:br/>
        <w:t>• Redacción del Informe Final de PPS según lineamientos de UTN FRLP.</w:t>
        <w:br/>
        <w:t>• Consolidación de evidencias, métricas y resultados obtenidos.</w:t>
        <w:br/>
        <w:t>• Actualización de wiki, runbooks y documentación operativa.</w:t>
        <w:br/>
        <w:t>• Elaboración del borrador base para paper científico.</w:t>
        <w:br/>
        <w:t>• Transferencia formal del conocimiento y cierre del proyecto.</w:t>
      </w:r>
    </w:p>
    <w:p>
      <w:pPr>
        <w:pStyle w:val="Heading4"/>
        <w:spacing w:before="319" w:after="319"/>
        <w:rPr/>
      </w:pPr>
      <w:r>
        <w:rPr/>
        <w:t>VALOR PARA GIDAS:</w:t>
        <w:br/>
        <w:t>• Documentación completa para mantenimiento y evolución del módulo.</w:t>
        <w:br/>
        <w:t>• Transferencia efectiva del conocimiento al equipo InfraIT.</w:t>
        <w:br/>
        <w:t>• Base para publicación académica y difusión institucional.</w:t>
        <w:br/>
        <w:t>• Cierre formal del proyecto con entregables verificables.</w:t>
      </w:r>
    </w:p>
    <w:p>
      <w:pPr>
        <w:pStyle w:val="Heading4"/>
        <w:spacing w:before="319" w:after="319"/>
        <w:rPr/>
      </w:pPr>
      <w:r>
        <w:rPr/>
        <w:t>COMPETENCIAS PROFESIONALES APLICADAS:</w:t>
        <w:br/>
        <w:t>• Redacción técnica y científica.</w:t>
        <w:br/>
        <w:t>• Gestión documental.</w:t>
        <w:br/>
        <w:t>• Comunicación de resultados.</w:t>
        <w:br/>
        <w:t>• Transferencia tecnológica y cierre de proyectos.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spacing w:before="322" w:after="322"/>
        <w:rPr/>
      </w:pPr>
      <w:r>
        <w:rPr>
          <w:rFonts w:eastAsia="Aptos" w:cs="Aptos" w:ascii="Aptos" w:hAnsi="Aptos"/>
          <w:b/>
          <w:bCs/>
          <w:sz w:val="48"/>
          <w:szCs w:val="48"/>
        </w:rPr>
        <w:t>CRONOGRAMA VISUAL DEL PROYECTO</w:t>
      </w:r>
    </w:p>
    <w:tbl>
      <w:tblPr>
        <w:tblStyle w:val="Tablaconcuadrcula"/>
        <w:tblW w:w="106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1186"/>
        <w:gridCol w:w="2351"/>
        <w:gridCol w:w="2803"/>
        <w:gridCol w:w="2426"/>
        <w:gridCol w:w="1888"/>
      </w:tblGrid>
      <w:tr>
        <w:trPr>
          <w:trHeight w:val="300" w:hRule="atLeast"/>
        </w:trPr>
        <w:tc>
          <w:tcPr>
            <w:tcW w:w="11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MES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Jun 2026</w:t>
            </w:r>
          </w:p>
        </w:tc>
        <w:tc>
          <w:tcPr>
            <w:tcW w:w="2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Jul 2026</w:t>
            </w:r>
          </w:p>
        </w:tc>
        <w:tc>
          <w:tcPr>
            <w:tcW w:w="24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Ago 2026</w:t>
            </w:r>
          </w:p>
        </w:tc>
        <w:tc>
          <w:tcPr>
            <w:tcW w:w="18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Sep – Oct 2026</w:t>
            </w:r>
          </w:p>
        </w:tc>
      </w:tr>
      <w:tr>
        <w:trPr>
          <w:trHeight w:val="300" w:hRule="atLeast"/>
        </w:trPr>
        <w:tc>
          <w:tcPr>
            <w:tcW w:w="11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sz w:val="18"/>
                <w:szCs w:val="18"/>
              </w:rPr>
            </w:pPr>
            <w:r>
              <w:rPr>
                <w:rFonts w:eastAsia="Aptos" w:cs=""/>
                <w:b/>
                <w:bCs/>
                <w:kern w:val="0"/>
                <w:sz w:val="20"/>
                <w:szCs w:val="20"/>
                <w:lang w:val="es-ES" w:eastAsia="en-US" w:bidi="ar-SA"/>
              </w:rPr>
              <w:t>SEMANAS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S1 – S5</w:t>
            </w:r>
          </w:p>
        </w:tc>
        <w:tc>
          <w:tcPr>
            <w:tcW w:w="2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S5 – S9</w:t>
            </w:r>
          </w:p>
        </w:tc>
        <w:tc>
          <w:tcPr>
            <w:tcW w:w="24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S9 – S15</w:t>
            </w:r>
          </w:p>
        </w:tc>
        <w:tc>
          <w:tcPr>
            <w:tcW w:w="18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S15 – S20</w:t>
            </w:r>
          </w:p>
        </w:tc>
      </w:tr>
      <w:tr>
        <w:trPr>
          <w:trHeight w:val="300" w:hRule="atLeast"/>
        </w:trPr>
        <w:tc>
          <w:tcPr>
            <w:tcW w:w="11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sz w:val="18"/>
                <w:szCs w:val="18"/>
              </w:rPr>
            </w:pPr>
            <w:r>
              <w:rPr>
                <w:rFonts w:eastAsia="Aptos" w:cs=""/>
                <w:b/>
                <w:bCs/>
                <w:kern w:val="0"/>
                <w:sz w:val="20"/>
                <w:szCs w:val="20"/>
                <w:lang w:val="es-ES" w:eastAsia="en-US" w:bidi="ar-SA"/>
              </w:rPr>
              <w:t>FASE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sz w:val="18"/>
                <w:szCs w:val="18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F1: Auditoría + Diseño</w:t>
            </w:r>
          </w:p>
        </w:tc>
        <w:tc>
          <w:tcPr>
            <w:tcW w:w="2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sz w:val="18"/>
                <w:szCs w:val="18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F2: Hardening CIS</w:t>
            </w:r>
          </w:p>
        </w:tc>
        <w:tc>
          <w:tcPr>
            <w:tcW w:w="24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sz w:val="18"/>
                <w:szCs w:val="18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F3: Pipeline GRAFANA</w:t>
            </w:r>
          </w:p>
        </w:tc>
        <w:tc>
          <w:tcPr>
            <w:tcW w:w="18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sz w:val="18"/>
                <w:szCs w:val="18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F4: GRAFANA + Alertas · F5: Docs</w:t>
            </w:r>
          </w:p>
        </w:tc>
      </w:tr>
      <w:tr>
        <w:trPr>
          <w:trHeight w:val="300" w:hRule="atLeast"/>
        </w:trPr>
        <w:tc>
          <w:tcPr>
            <w:tcW w:w="11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sz w:val="18"/>
                <w:szCs w:val="18"/>
              </w:rPr>
            </w:pPr>
            <w:r>
              <w:rPr>
                <w:rFonts w:eastAsia="Aptos" w:cs=""/>
                <w:b/>
                <w:bCs/>
                <w:kern w:val="0"/>
                <w:sz w:val="20"/>
                <w:szCs w:val="20"/>
                <w:lang w:val="es-ES" w:eastAsia="en-US" w:bidi="ar-SA"/>
              </w:rPr>
              <w:t>ENFOQUE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Lynis · Benchmark · ADRs</w:t>
            </w:r>
          </w:p>
        </w:tc>
        <w:tc>
          <w:tcPr>
            <w:tcW w:w="2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CIS Level 1 · Ansible · staging</w:t>
            </w:r>
          </w:p>
        </w:tc>
        <w:tc>
          <w:tcPr>
            <w:tcW w:w="24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Filebeat · Logstash · GRAFANA</w:t>
            </w:r>
          </w:p>
        </w:tc>
        <w:tc>
          <w:tcPr>
            <w:tcW w:w="18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8"/>
                <w:szCs w:val="18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Dashboards GRAFANA · Alertas · Informe Final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99" w:after="299"/>
        <w:rPr/>
      </w:pPr>
      <w:r>
        <w:rPr>
          <w:rFonts w:eastAsia="Aptos" w:cs="Aptos" w:ascii="Aptos" w:hAnsi="Aptos"/>
          <w:b/>
          <w:bCs/>
          <w:sz w:val="36"/>
          <w:szCs w:val="36"/>
        </w:rPr>
        <w:t>ACTIVIDADES POR FASE</w:t>
      </w:r>
    </w:p>
    <w:tbl>
      <w:tblPr>
        <w:tblStyle w:val="Tablaconcuadrcula"/>
        <w:tblW w:w="973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1690"/>
        <w:gridCol w:w="4895"/>
        <w:gridCol w:w="1166"/>
        <w:gridCol w:w="1984"/>
      </w:tblGrid>
      <w:tr>
        <w:trPr>
          <w:trHeight w:val="300" w:hRule="atLeast"/>
        </w:trPr>
        <w:tc>
          <w:tcPr>
            <w:tcW w:w="16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FASE</w:t>
            </w:r>
          </w:p>
        </w:tc>
        <w:tc>
          <w:tcPr>
            <w:tcW w:w="48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ACTIVIDADES CLAVE</w:t>
            </w:r>
          </w:p>
        </w:tc>
        <w:tc>
          <w:tcPr>
            <w:tcW w:w="11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HORAS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RESULTADO</w:t>
            </w:r>
          </w:p>
        </w:tc>
      </w:tr>
      <w:tr>
        <w:trPr>
          <w:trHeight w:val="300" w:hRule="atLeast"/>
        </w:trPr>
        <w:tc>
          <w:tcPr>
            <w:tcW w:w="16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F1 · Auditoría + Diseño</w:t>
            </w:r>
          </w:p>
        </w:tc>
        <w:tc>
          <w:tcPr>
            <w:tcW w:w="48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Lynis audit · benchmark herramientas · ADRs</w:t>
            </w:r>
          </w:p>
        </w:tc>
        <w:tc>
          <w:tcPr>
            <w:tcW w:w="11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55 hs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Baseline seguridad + módulo diseñado</w:t>
            </w:r>
          </w:p>
        </w:tc>
      </w:tr>
      <w:tr>
        <w:trPr>
          <w:trHeight w:val="300" w:hRule="atLeast"/>
        </w:trPr>
        <w:tc>
          <w:tcPr>
            <w:tcW w:w="16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F2 · Hardening CIS</w:t>
            </w:r>
          </w:p>
        </w:tc>
        <w:tc>
          <w:tcPr>
            <w:tcW w:w="48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Ansible playbooks CIS Level 1 · staging</w:t>
            </w:r>
          </w:p>
        </w:tc>
        <w:tc>
          <w:tcPr>
            <w:tcW w:w="11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35 hs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Lynis score ≥70% + cumplimiento documentado</w:t>
            </w:r>
          </w:p>
        </w:tc>
      </w:tr>
      <w:tr>
        <w:trPr>
          <w:trHeight w:val="300" w:hRule="atLeast"/>
        </w:trPr>
        <w:tc>
          <w:tcPr>
            <w:tcW w:w="16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F3 · Pipeline GRAFANA</w:t>
            </w:r>
          </w:p>
        </w:tc>
        <w:tc>
          <w:tcPr>
            <w:tcW w:w="48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GRAFANA · Logstash · Filebeat · Auditbeat</w:t>
            </w:r>
          </w:p>
        </w:tc>
        <w:tc>
          <w:tcPr>
            <w:tcW w:w="11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55 hs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Logs de seguridad en tiempo real integrados</w:t>
            </w:r>
          </w:p>
        </w:tc>
      </w:tr>
      <w:tr>
        <w:trPr>
          <w:trHeight w:val="300" w:hRule="atLeast"/>
        </w:trPr>
        <w:tc>
          <w:tcPr>
            <w:tcW w:w="16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F4 · GRAFANA + Alertas</w:t>
            </w:r>
          </w:p>
        </w:tc>
        <w:tc>
          <w:tcPr>
            <w:tcW w:w="48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Dashboards seguridad · alertas · testing</w:t>
            </w:r>
          </w:p>
        </w:tc>
        <w:tc>
          <w:tcPr>
            <w:tcW w:w="11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40 hs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MTTD ≤60s · 4 vistas GRAFANA en IntellOps</w:t>
            </w:r>
          </w:p>
        </w:tc>
      </w:tr>
    </w:tbl>
    <w:p>
      <w:pPr>
        <w:pStyle w:val="Heading2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pacing w:before="299" w:after="299"/>
        <w:rPr/>
      </w:pPr>
      <w:r>
        <w:rPr>
          <w:rFonts w:eastAsia="Aptos" w:cs="Aptos" w:ascii="Aptos" w:hAnsi="Aptos"/>
          <w:b/>
          <w:bCs/>
          <w:sz w:val="36"/>
          <w:szCs w:val="36"/>
        </w:rPr>
        <w:t>RESUMEN DE ACTIVIDADES</w:t>
      </w:r>
    </w:p>
    <w:tbl>
      <w:tblPr>
        <w:tblStyle w:val="Tablaconcuadrcula"/>
        <w:tblW w:w="984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3115"/>
        <w:gridCol w:w="6731"/>
      </w:tblGrid>
      <w:tr>
        <w:trPr>
          <w:trHeight w:val="300" w:hRule="atLeast"/>
        </w:trPr>
        <w:tc>
          <w:tcPr>
            <w:tcW w:w="31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ELEMENTO</w:t>
            </w:r>
          </w:p>
        </w:tc>
        <w:tc>
          <w:tcPr>
            <w:tcW w:w="67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DETALLE</w:t>
            </w:r>
          </w:p>
        </w:tc>
      </w:tr>
      <w:tr>
        <w:trPr>
          <w:trHeight w:val="300" w:hRule="atLeast"/>
        </w:trPr>
        <w:tc>
          <w:tcPr>
            <w:tcW w:w="31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DURACIÓN TOTAL</w:t>
            </w:r>
          </w:p>
        </w:tc>
        <w:tc>
          <w:tcPr>
            <w:tcW w:w="67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8"/>
                <w:szCs w:val="18"/>
                <w:lang w:val="es-ES" w:eastAsia="en-US" w:bidi="ar-SA"/>
              </w:rPr>
              <w:t>20 semanas (01/06/2026 – 19/10/2026)</w:t>
            </w:r>
          </w:p>
        </w:tc>
      </w:tr>
      <w:tr>
        <w:trPr>
          <w:trHeight w:val="300" w:hRule="atLeast"/>
        </w:trPr>
        <w:tc>
          <w:tcPr>
            <w:tcW w:w="31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ESFUERZO</w:t>
            </w:r>
          </w:p>
        </w:tc>
        <w:tc>
          <w:tcPr>
            <w:tcW w:w="67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8"/>
                <w:szCs w:val="18"/>
                <w:lang w:val="es-ES" w:eastAsia="en-US" w:bidi="ar-SA"/>
              </w:rPr>
              <w:t>200 hs · 10 hs/semana · 2 hs/día (lun–vie)</w:t>
            </w:r>
          </w:p>
        </w:tc>
      </w:tr>
      <w:tr>
        <w:trPr>
          <w:trHeight w:val="300" w:hRule="atLeast"/>
        </w:trPr>
        <w:tc>
          <w:tcPr>
            <w:tcW w:w="31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PERÍODO</w:t>
            </w:r>
          </w:p>
        </w:tc>
        <w:tc>
          <w:tcPr>
            <w:tcW w:w="67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8"/>
                <w:szCs w:val="18"/>
                <w:lang w:val="es-ES" w:eastAsia="en-US" w:bidi="ar-SA"/>
              </w:rPr>
              <w:t>Junio – Octubre 2026 · UTN FrLP · Proyecto IntellOps · InfraIT GIDAS</w:t>
            </w:r>
          </w:p>
        </w:tc>
      </w:tr>
      <w:tr>
        <w:trPr>
          <w:trHeight w:val="300" w:hRule="atLeast"/>
        </w:trPr>
        <w:tc>
          <w:tcPr>
            <w:tcW w:w="31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HITOS PRINCIPALES</w:t>
            </w:r>
          </w:p>
        </w:tc>
        <w:tc>
          <w:tcPr>
            <w:tcW w:w="67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8"/>
                <w:szCs w:val="18"/>
                <w:lang w:val="es-ES" w:eastAsia="en-US" w:bidi="ar-SA"/>
              </w:rPr>
              <w:t>Sem.5: Baseline seguridad + ADRs · Sem.11: Hardening CIS completo (Hito 50%) · Sem.15: Pipeline GRAFANA operativa · Sem.19: Dashboards GRAFANA integrados · Sem.20: Informe Final</w:t>
            </w:r>
          </w:p>
        </w:tc>
      </w:tr>
      <w:tr>
        <w:trPr>
          <w:trHeight w:val="300" w:hRule="atLeast"/>
        </w:trPr>
        <w:tc>
          <w:tcPr>
            <w:tcW w:w="31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INVERSIÓN</w:t>
            </w:r>
          </w:p>
        </w:tc>
        <w:tc>
          <w:tcPr>
            <w:tcW w:w="67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s-ES" w:eastAsia="en-US" w:bidi="ar-SA"/>
              </w:rPr>
              <w:t>$0 USD (recursos existentes)</w:t>
            </w:r>
          </w:p>
        </w:tc>
      </w:tr>
      <w:tr>
        <w:trPr>
          <w:trHeight w:val="300" w:hRule="atLeast"/>
        </w:trPr>
        <w:tc>
          <w:tcPr>
            <w:tcW w:w="31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VALOR GENERADO</w:t>
            </w:r>
          </w:p>
        </w:tc>
        <w:tc>
          <w:tcPr>
            <w:tcW w:w="67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8"/>
                <w:szCs w:val="18"/>
                <w:lang w:val="es-ES" w:eastAsia="en-US" w:bidi="ar-SA"/>
              </w:rPr>
              <w:t>Módulo de seguridad de IntellOps completo · Hardening CIS documentado · GRAFANA operativo · Paper CACIC/JAIIO · Competencias SecOps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pacing w:before="299" w:after="299"/>
        <w:rPr/>
      </w:pPr>
      <w:r>
        <w:rPr>
          <w:rFonts w:eastAsia="Aptos" w:cs="Aptos" w:ascii="Aptos" w:hAnsi="Aptos"/>
          <w:b/>
          <w:bCs/>
          <w:sz w:val="36"/>
          <w:szCs w:val="36"/>
        </w:rPr>
        <w:t>BENEFICIOS ESCALONADOS</w:t>
      </w:r>
    </w:p>
    <w:p>
      <w:pPr>
        <w:pStyle w:val="Heading3"/>
        <w:spacing w:before="281" w:after="281"/>
        <w:rPr/>
      </w:pPr>
      <w:r>
        <w:rPr>
          <w:rFonts w:eastAsia="Aptos" w:cs="Aptos" w:ascii="Aptos" w:hAnsi="Aptos"/>
          <w:b/>
          <w:bCs/>
        </w:rPr>
        <w:t>AL FINAL DE CADA FASE:</w:t>
      </w:r>
    </w:p>
    <w:tbl>
      <w:tblPr>
        <w:tblStyle w:val="Tablaconcuadrcula"/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1614"/>
        <w:gridCol w:w="2780"/>
        <w:gridCol w:w="4606"/>
      </w:tblGrid>
      <w:tr>
        <w:trPr>
          <w:trHeight w:val="300" w:hRule="atLeast"/>
        </w:trPr>
        <w:tc>
          <w:tcPr>
            <w:tcW w:w="16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FASE</w:t>
            </w:r>
          </w:p>
        </w:tc>
        <w:tc>
          <w:tcPr>
            <w:tcW w:w="2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BENEFICIOS INMEDIATOS</w:t>
            </w:r>
          </w:p>
        </w:tc>
        <w:tc>
          <w:tcPr>
            <w:tcW w:w="46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IMPACTO EN GIDAS</w:t>
            </w:r>
          </w:p>
        </w:tc>
      </w:tr>
      <w:tr>
        <w:trPr>
          <w:trHeight w:val="300" w:hRule="atLeast"/>
        </w:trPr>
        <w:tc>
          <w:tcPr>
            <w:tcW w:w="16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FASE 1</w:t>
            </w:r>
          </w:p>
        </w:tc>
        <w:tc>
          <w:tcPr>
            <w:tcW w:w="2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6"/>
                <w:szCs w:val="16"/>
                <w:lang w:val="es-ES" w:eastAsia="en-US" w:bidi="ar-SA"/>
              </w:rPr>
              <w:t>Baseline de seguridad + ADRs del módulo</w:t>
            </w:r>
          </w:p>
        </w:tc>
        <w:tc>
          <w:tcPr>
            <w:tcW w:w="46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6"/>
                <w:szCs w:val="16"/>
                <w:lang w:val="es-ES" w:eastAsia="en-US" w:bidi="ar-SA"/>
              </w:rPr>
              <w:t>IntellOps tiene definida su dimensión de seguridad. Postura inicial documentada.</w:t>
            </w:r>
          </w:p>
        </w:tc>
      </w:tr>
      <w:tr>
        <w:trPr>
          <w:trHeight w:val="300" w:hRule="atLeast"/>
        </w:trPr>
        <w:tc>
          <w:tcPr>
            <w:tcW w:w="16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FASE 2</w:t>
            </w:r>
          </w:p>
        </w:tc>
        <w:tc>
          <w:tcPr>
            <w:tcW w:w="2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6"/>
                <w:szCs w:val="16"/>
                <w:lang w:val="es-ES" w:eastAsia="en-US" w:bidi="ar-SA"/>
              </w:rPr>
              <w:t>Hardening CIS Level 1 · Playbooks Ansible</w:t>
            </w:r>
          </w:p>
        </w:tc>
        <w:tc>
          <w:tcPr>
            <w:tcW w:w="46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6"/>
                <w:szCs w:val="16"/>
                <w:lang w:val="es-ES" w:eastAsia="en-US" w:bidi="ar-SA"/>
              </w:rPr>
              <w:t>Infraestructura de IntellOps más segura. Playbooks reutilizables para el proyecto.</w:t>
            </w:r>
          </w:p>
        </w:tc>
      </w:tr>
      <w:tr>
        <w:trPr>
          <w:trHeight w:val="300" w:hRule="atLeast"/>
        </w:trPr>
        <w:tc>
          <w:tcPr>
            <w:tcW w:w="16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FASE 3</w:t>
            </w:r>
          </w:p>
        </w:tc>
        <w:tc>
          <w:tcPr>
            <w:tcW w:w="2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6"/>
                <w:szCs w:val="16"/>
                <w:lang w:val="es-ES" w:eastAsia="en-US" w:bidi="ar-SA"/>
              </w:rPr>
              <w:t>Pipeline GRAFANA con logs en tiempo real</w:t>
            </w:r>
          </w:p>
        </w:tc>
        <w:tc>
          <w:tcPr>
            <w:tcW w:w="46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6"/>
                <w:szCs w:val="16"/>
                <w:lang w:val="es-ES" w:eastAsia="en-US" w:bidi="ar-SA"/>
              </w:rPr>
              <w:t>IntellOps puede responder: ¿está siendo comprometida la infraestructura? con datos reales.</w:t>
            </w:r>
          </w:p>
        </w:tc>
      </w:tr>
      <w:tr>
        <w:trPr>
          <w:trHeight w:val="300" w:hRule="atLeast"/>
        </w:trPr>
        <w:tc>
          <w:tcPr>
            <w:tcW w:w="16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FASE 4</w:t>
            </w:r>
          </w:p>
        </w:tc>
        <w:tc>
          <w:tcPr>
            <w:tcW w:w="2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6"/>
                <w:szCs w:val="16"/>
                <w:lang w:val="es-ES" w:eastAsia="en-US" w:bidi="ar-SA"/>
              </w:rPr>
              <w:t>Dashboards GRAFANA · MTTD ≤60s</w:t>
            </w:r>
          </w:p>
        </w:tc>
        <w:tc>
          <w:tcPr>
            <w:tcW w:w="46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6"/>
                <w:szCs w:val="16"/>
                <w:lang w:val="es-ES" w:eastAsia="en-US" w:bidi="ar-SA"/>
              </w:rPr>
              <w:t>Módulo de seguridad de IntellOps demostrable. Plataforma de observabilidad integral.</w:t>
            </w:r>
          </w:p>
        </w:tc>
      </w:tr>
      <w:tr>
        <w:trPr>
          <w:trHeight w:val="300" w:hRule="atLeast"/>
        </w:trPr>
        <w:tc>
          <w:tcPr>
            <w:tcW w:w="16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FASE 5</w:t>
            </w:r>
          </w:p>
        </w:tc>
        <w:tc>
          <w:tcPr>
            <w:tcW w:w="27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6"/>
                <w:szCs w:val="16"/>
                <w:lang w:val="es-ES" w:eastAsia="en-US" w:bidi="ar-SA"/>
              </w:rPr>
              <w:t>PPS aprobada · Paper base · Módulo transferido</w:t>
            </w:r>
          </w:p>
        </w:tc>
        <w:tc>
          <w:tcPr>
            <w:tcW w:w="46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6"/>
                <w:szCs w:val="16"/>
                <w:lang w:val="es-ES" w:eastAsia="en-US" w:bidi="ar-SA"/>
              </w:rPr>
              <w:t>IntellOps gana visibilidad en CACIC/JAIIO. Módulo mantenible por el equipo.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99" w:after="299"/>
        <w:rPr>
          <w:rFonts w:ascii="Aptos" w:hAnsi="Aptos" w:eastAsia="Aptos" w:cs="Aptos"/>
          <w:b/>
          <w:bCs/>
          <w:sz w:val="36"/>
          <w:szCs w:val="36"/>
        </w:rPr>
      </w:pPr>
      <w:r>
        <w:rPr>
          <w:rFonts w:eastAsia="Aptos" w:cs="Aptos" w:ascii="Aptos" w:hAnsi="Aptos"/>
          <w:b/>
          <w:bCs/>
          <w:sz w:val="36"/>
          <w:szCs w:val="36"/>
        </w:rPr>
      </w:r>
    </w:p>
    <w:p>
      <w:pPr>
        <w:pStyle w:val="Heading2"/>
        <w:spacing w:before="299" w:after="299"/>
        <w:rPr/>
      </w:pPr>
      <w:r>
        <w:rPr>
          <w:rFonts w:eastAsia="Aptos" w:cs="Aptos" w:ascii="Aptos" w:hAnsi="Aptos"/>
          <w:b/>
          <w:bCs/>
          <w:sz w:val="36"/>
          <w:szCs w:val="36"/>
        </w:rPr>
        <w:t xml:space="preserve">HITOS </w:t>
      </w:r>
    </w:p>
    <w:p>
      <w:pPr>
        <w:pStyle w:val="Heading3"/>
        <w:spacing w:before="281" w:after="281"/>
        <w:rPr/>
      </w:pPr>
      <w:r>
        <w:rPr>
          <w:rFonts w:eastAsia="Aptos" w:cs="Aptos" w:ascii="Aptos" w:hAnsi="Aptos"/>
          <w:b/>
          <w:bCs/>
        </w:rPr>
        <w:t>HITOS PRINCIPALES:</w:t>
      </w:r>
    </w:p>
    <w:tbl>
      <w:tblPr>
        <w:tblStyle w:val="Tablaconcuadrcula"/>
        <w:tblW w:w="829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1395"/>
        <w:gridCol w:w="2263"/>
        <w:gridCol w:w="4633"/>
      </w:tblGrid>
      <w:tr>
        <w:trPr>
          <w:trHeight w:val="300" w:hRule="atLeast"/>
        </w:trPr>
        <w:tc>
          <w:tcPr>
            <w:tcW w:w="13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FECHA</w:t>
            </w:r>
          </w:p>
        </w:tc>
        <w:tc>
          <w:tcPr>
            <w:tcW w:w="22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HITO</w:t>
            </w:r>
          </w:p>
        </w:tc>
        <w:tc>
          <w:tcPr>
            <w:tcW w:w="46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LOGRO</w:t>
            </w:r>
          </w:p>
        </w:tc>
      </w:tr>
      <w:tr>
        <w:trPr>
          <w:trHeight w:val="300" w:hRule="atLeast"/>
        </w:trPr>
        <w:tc>
          <w:tcPr>
            <w:tcW w:w="13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03/07/2026</w:t>
            </w:r>
          </w:p>
        </w:tc>
        <w:tc>
          <w:tcPr>
            <w:tcW w:w="22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Baseline seguridad + ADRs · Sem.5</w:t>
            </w:r>
          </w:p>
        </w:tc>
        <w:tc>
          <w:tcPr>
            <w:tcW w:w="46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Lynis score inicial. ADRs del módulo aprobados. Stack GRAFANA seleccionado.</w:t>
            </w:r>
          </w:p>
        </w:tc>
      </w:tr>
      <w:tr>
        <w:trPr>
          <w:trHeight w:val="300" w:hRule="atLeast"/>
        </w:trPr>
        <w:tc>
          <w:tcPr>
            <w:tcW w:w="13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17/08/2026</w:t>
            </w:r>
          </w:p>
        </w:tc>
        <w:tc>
          <w:tcPr>
            <w:tcW w:w="22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Hardening CIS completo · Sem.11</w:t>
            </w:r>
          </w:p>
        </w:tc>
        <w:tc>
          <w:tcPr>
            <w:tcW w:w="46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Lynis ≥70%. Playbooks en repositorio IntellOps. Informe CIS. Hito 50%.</w:t>
            </w:r>
          </w:p>
        </w:tc>
      </w:tr>
      <w:tr>
        <w:trPr>
          <w:trHeight w:val="300" w:hRule="atLeast"/>
        </w:trPr>
        <w:tc>
          <w:tcPr>
            <w:tcW w:w="13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11/09/2026</w:t>
            </w:r>
          </w:p>
        </w:tc>
        <w:tc>
          <w:tcPr>
            <w:tcW w:w="22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Pipeline GRAFANA operativa · Sem.15</w:t>
            </w:r>
          </w:p>
        </w:tc>
        <w:tc>
          <w:tcPr>
            <w:tcW w:w="46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Logs de seguridad en tiempo real. GRAFANA integrado al repositorio.</w:t>
            </w:r>
          </w:p>
        </w:tc>
      </w:tr>
      <w:tr>
        <w:trPr>
          <w:trHeight w:val="300" w:hRule="atLeast"/>
        </w:trPr>
        <w:tc>
          <w:tcPr>
            <w:tcW w:w="13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09/10/2026</w:t>
            </w:r>
          </w:p>
        </w:tc>
        <w:tc>
          <w:tcPr>
            <w:tcW w:w="22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Dashboards GRAFANA integrados · Sem.19</w:t>
            </w:r>
          </w:p>
        </w:tc>
        <w:tc>
          <w:tcPr>
            <w:tcW w:w="46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4 vistas GRAFANA. MTTD ≤60s validado. Módulo demostrable.</w:t>
            </w:r>
          </w:p>
        </w:tc>
      </w:tr>
      <w:tr>
        <w:trPr>
          <w:trHeight w:val="300" w:hRule="atLeast"/>
        </w:trPr>
        <w:tc>
          <w:tcPr>
            <w:tcW w:w="13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19/10/2026</w:t>
            </w:r>
          </w:p>
        </w:tc>
        <w:tc>
          <w:tcPr>
            <w:tcW w:w="22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Informe Final entregado · Sem.20</w:t>
            </w:r>
          </w:p>
        </w:tc>
        <w:tc>
          <w:tcPr>
            <w:tcW w:w="46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PPS completada. Wiki actualizada. Base para paper.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99" w:after="299"/>
        <w:rPr/>
      </w:pPr>
      <w:r>
        <w:rPr>
          <w:rFonts w:eastAsia="Aptos" w:cs="Aptos" w:ascii="Aptos" w:hAnsi="Aptos"/>
          <w:b/>
          <w:bCs/>
          <w:sz w:val="36"/>
          <w:szCs w:val="36"/>
        </w:rPr>
        <w:t>RECURSOS Y RESPONSABILIDADES</w:t>
      </w:r>
    </w:p>
    <w:p>
      <w:pPr>
        <w:pStyle w:val="Heading3"/>
        <w:spacing w:before="281" w:after="281"/>
        <w:rPr/>
      </w:pPr>
      <w:r>
        <w:rPr>
          <w:rFonts w:eastAsia="Aptos" w:cs="Aptos" w:ascii="Aptos" w:hAnsi="Aptos"/>
          <w:b/>
          <w:bCs/>
        </w:rPr>
        <w:t>EQUIPO DEL PROYECTO:</w:t>
      </w:r>
    </w:p>
    <w:tbl>
      <w:tblPr>
        <w:tblStyle w:val="Tablaconcuadrcula"/>
        <w:tblW w:w="783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2053"/>
        <w:gridCol w:w="3050"/>
        <w:gridCol w:w="2731"/>
      </w:tblGrid>
      <w:tr>
        <w:trPr>
          <w:trHeight w:val="300" w:hRule="atLeast"/>
        </w:trPr>
        <w:tc>
          <w:tcPr>
            <w:tcW w:w="20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ROL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RESPONSABILIDAD</w:t>
            </w:r>
          </w:p>
        </w:tc>
        <w:tc>
          <w:tcPr>
            <w:tcW w:w="27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DEDICACIÓN</w:t>
            </w:r>
          </w:p>
        </w:tc>
      </w:tr>
      <w:tr>
        <w:trPr>
          <w:trHeight w:val="300" w:hRule="atLeast"/>
        </w:trPr>
        <w:tc>
          <w:tcPr>
            <w:tcW w:w="20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Estudiante PS / Proveedor de Soluciones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Hardening, pipeline GRAFANA, dashboards, integración al repositorio de IntellOps e Informe Final.</w:t>
            </w:r>
          </w:p>
        </w:tc>
        <w:tc>
          <w:tcPr>
            <w:tcW w:w="27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10 hs/sem · 200 hs</w:t>
            </w:r>
          </w:p>
        </w:tc>
      </w:tr>
      <w:tr>
        <w:trPr>
          <w:trHeight w:val="300" w:hRule="atLeast"/>
        </w:trPr>
        <w:tc>
          <w:tcPr>
            <w:tcW w:w="20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Supervisor Técnico (SRE / InfraIT)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Revisión obligatoria de playbooks Ansible antes de producción. Mentoría técnica.</w:t>
            </w:r>
          </w:p>
        </w:tc>
        <w:tc>
          <w:tcPr>
            <w:tcW w:w="27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1–2 hs/sem · ~30 hs</w:t>
            </w:r>
          </w:p>
        </w:tc>
      </w:tr>
      <w:tr>
        <w:trPr>
          <w:trHeight w:val="300" w:hRule="atLeast"/>
        </w:trPr>
        <w:tc>
          <w:tcPr>
            <w:tcW w:w="20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Coordinador InfraIT (Emanuel Rodríguez)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Coordinación, acceso a infraestructura, gestión de cambios (issue tracker).</w:t>
            </w:r>
          </w:p>
        </w:tc>
        <w:tc>
          <w:tcPr>
            <w:tcW w:w="27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1 hs/sem · ~20 hs</w:t>
            </w:r>
          </w:p>
        </w:tc>
      </w:tr>
      <w:tr>
        <w:trPr>
          <w:trHeight w:val="300" w:hRule="atLeast"/>
        </w:trPr>
        <w:tc>
          <w:tcPr>
            <w:tcW w:w="20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Director GIDAS (Ing. Leopoldo Nahuel)</w:t>
            </w:r>
          </w:p>
        </w:tc>
        <w:tc>
          <w:tcPr>
            <w:tcW w:w="30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Patrocinio, aprobación de intervenciones en producción.</w:t>
            </w:r>
          </w:p>
        </w:tc>
        <w:tc>
          <w:tcPr>
            <w:tcW w:w="27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Aptos" w:ascii="Aptos" w:hAnsi="Aptos"/>
                <w:kern w:val="0"/>
                <w:sz w:val="17"/>
                <w:szCs w:val="17"/>
                <w:lang w:val="es-ES" w:eastAsia="en-US" w:bidi="ar-SA"/>
              </w:rPr>
              <w:t>30 min/sem · ~10 hs</w:t>
            </w:r>
          </w:p>
        </w:tc>
      </w:tr>
    </w:tbl>
    <w:p>
      <w:pPr>
        <w:pStyle w:val="Heading3"/>
        <w:spacing w:before="281" w:after="281"/>
        <w:rPr/>
      </w:pPr>
      <w:r>
        <w:rPr>
          <w:rFonts w:eastAsia="Aptos" w:cs="Aptos" w:ascii="Aptos" w:hAnsi="Aptos"/>
          <w:b/>
          <w:bCs/>
        </w:rPr>
        <w:t>RECURSOS NECESARIOS: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cs="Aptos" w:ascii="Aptos" w:hAnsi="Aptos"/>
          <w:sz w:val="19"/>
          <w:szCs w:val="19"/>
        </w:rPr>
        <w:t>Acceso sudo supervisado a servidores Linux del laboratorio (con aprobación del supervisor).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cs="Aptos" w:ascii="Aptos" w:hAnsi="Aptos"/>
          <w:sz w:val="19"/>
          <w:szCs w:val="19"/>
        </w:rPr>
        <w:t>Ambiente de staging o VM para validar hardening CIS antes de producción.</w:t>
      </w:r>
    </w:p>
    <w:p>
      <w:pPr>
        <w:pStyle w:val="Heading2"/>
        <w:rPr/>
      </w:pPr>
      <w:r>
        <w:rPr>
          <w:rFonts w:eastAsia="Aptos" w:cs="Aptos" w:ascii="Aptos" w:hAnsi="Aptos"/>
          <w:b/>
          <w:bCs/>
          <w:sz w:val="36"/>
          <w:szCs w:val="36"/>
        </w:rPr>
        <w:t>PRÓXIMOS PASOS</w:t>
      </w:r>
    </w:p>
    <w:p>
      <w:pPr>
        <w:pStyle w:val="Heading3"/>
        <w:spacing w:before="281" w:after="281"/>
        <w:rPr/>
      </w:pPr>
      <w:r>
        <w:rPr>
          <w:rFonts w:eastAsia="Aptos" w:cs="Aptos" w:ascii="Aptos" w:hAnsi="Aptos"/>
          <w:b/>
          <w:bCs/>
        </w:rPr>
        <w:t>PARA APROBAR EL PROYECTO: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cs="Aptos" w:ascii="Aptos" w:hAnsi="Aptos"/>
          <w:sz w:val="19"/>
          <w:szCs w:val="19"/>
        </w:rPr>
        <w:t>Acceso de escritura al repositorio GitLab del proyecto IntellOps.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cs="Aptos" w:ascii="Aptos" w:hAnsi="Aptos"/>
          <w:sz w:val="19"/>
          <w:szCs w:val="19"/>
        </w:rPr>
        <w:t>Hardware con ≥4 GB RAM para ejecutar GRAFANA localmente.</w:t>
      </w:r>
    </w:p>
    <w:p>
      <w:pPr>
        <w:pStyle w:val="Heading3"/>
        <w:spacing w:before="281" w:after="281"/>
        <w:rPr/>
      </w:pPr>
      <w:r>
        <w:rPr>
          <w:rFonts w:eastAsia="Aptos" w:cs="Aptos" w:ascii="Aptos" w:hAnsi="Aptos"/>
          <w:b/>
          <w:bCs/>
        </w:rPr>
        <w:t>COMPROMISOS REQUERIDOS: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 w:ascii="Aptos" w:hAnsi="Aptos"/>
          <w:b/>
          <w:bCs/>
        </w:rPr>
        <w:t>GIDAS:</w:t>
      </w:r>
      <w:r>
        <w:rPr>
          <w:rFonts w:eastAsia="Aptos" w:cs="Aptos" w:ascii="Aptos" w:hAnsi="Aptos"/>
        </w:rPr>
        <w:t xml:space="preserve"> 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 w:ascii="Aptos" w:hAnsi="Aptos"/>
          <w:b/>
          <w:bCs/>
        </w:rPr>
        <w:t>UTN:</w:t>
      </w:r>
      <w:r>
        <w:rPr>
          <w:rFonts w:eastAsia="Aptos" w:cs="Aptos" w:ascii="Aptos" w:hAnsi="Aptos"/>
        </w:rPr>
        <w:t xml:space="preserve"> 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 w:ascii="Aptos" w:hAnsi="Aptos"/>
          <w:b/>
          <w:bCs/>
        </w:rPr>
        <w:t>Estudiante:</w:t>
      </w:r>
      <w:r>
        <w:rPr>
          <w:rFonts w:eastAsia="Aptos" w:cs="Aptos" w:ascii="Aptos" w:hAnsi="Aptos"/>
        </w:rPr>
        <w:t xml:space="preserve"> 10 hs semanales. Sin modificar producción sin staging + aprobación previa del supervisor. Código del módulo integrado al repositorio de IntellOps.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 w:ascii="Aptos" w:hAnsi="Aptos"/>
          <w:b/>
          <w:bCs/>
        </w:rPr>
        <w:t>Todos:</w:t>
      </w:r>
      <w:r>
        <w:rPr>
          <w:rFonts w:eastAsia="Aptos" w:cs="Aptos" w:ascii="Aptos" w:hAnsi="Aptos"/>
        </w:rPr>
        <w:t xml:space="preserve"> Reuniones quincenales. Aprobación formal del supervisor para cada intervención en producción. Adopción de los playbooks Ansible como estándar del proyecto.</w:t>
      </w:r>
    </w:p>
    <w:p>
      <w:pPr>
        <w:pStyle w:val="Normal"/>
        <w:rPr/>
      </w:pPr>
      <w:r>
        <w:rPr/>
      </w:r>
    </w:p>
    <w:p>
      <w:pPr>
        <w:pStyle w:val="Normal"/>
        <w:spacing w:before="240" w:after="240"/>
        <w:rPr>
          <w:rFonts w:ascii="Aptos" w:hAnsi="Aptos" w:eastAsia="Aptos" w:cs="Aptos"/>
          <w:i/>
          <w:iCs/>
        </w:rPr>
      </w:pPr>
      <w:r>
        <w:rPr>
          <w:rFonts w:eastAsia="Aptos" w:cs="Aptos" w:ascii="Aptos" w:hAnsi="Aptos"/>
          <w:i/>
          <w:iCs/>
        </w:rPr>
      </w:r>
    </w:p>
    <w:p>
      <w:pPr>
        <w:pStyle w:val="Heading2"/>
        <w:spacing w:before="240" w:after="240"/>
        <w:rPr>
          <w:rFonts w:ascii="Aptos" w:hAnsi="Aptos" w:eastAsia="Aptos" w:cs="Aptos"/>
          <w:b/>
          <w:bCs/>
          <w:sz w:val="36"/>
          <w:szCs w:val="36"/>
        </w:rPr>
      </w:pPr>
      <w:r>
        <w:rPr>
          <w:rFonts w:eastAsia="Aptos" w:cs="Aptos" w:ascii="Aptos" w:hAnsi="Aptos"/>
          <w:b/>
          <w:bCs/>
          <w:sz w:val="36"/>
          <w:szCs w:val="36"/>
        </w:rPr>
        <w:t>REFERENCIAS Y DOCUMENTOS RELACIONADOS</w:t>
      </w:r>
      <w:r>
        <w:rPr/>
        <w:br/>
      </w:r>
    </w:p>
    <w:p>
      <w:pPr>
        <w:pStyle w:val="Heading2"/>
        <w:spacing w:before="240" w:after="240"/>
        <w:rPr/>
      </w:pPr>
      <w:r>
        <w:rPr>
          <w:rFonts w:eastAsia="Aptos" w:cs="Aptos" w:ascii="Aptos" w:hAnsi="Aptos"/>
          <w:b/>
          <w:bCs/>
          <w:color w:themeColor="text1" w:val="000000"/>
          <w:sz w:val="24"/>
          <w:szCs w:val="24"/>
        </w:rPr>
        <w:t>DOCUMENTOS FUNDACIONALES:</w:t>
      </w:r>
    </w:p>
    <w:p>
      <w:pPr>
        <w:pStyle w:val="Normal"/>
        <w:spacing w:before="60" w:after="120"/>
        <w:rPr/>
      </w:pPr>
      <w:r>
        <w:rPr>
          <w:rFonts w:cs="Aptos" w:ascii="Aptos" w:hAnsi="Aptos"/>
          <w:sz w:val="18"/>
          <w:szCs w:val="18"/>
        </w:rPr>
        <w:t xml:space="preserve">• </w:t>
      </w:r>
      <w:r>
        <w:rPr>
          <w:rFonts w:cs="Aptos" w:ascii="Aptos" w:hAnsi="Aptos"/>
          <w:sz w:val="18"/>
          <w:szCs w:val="18"/>
        </w:rPr>
        <w:t>PPS 2 — Plan de Trabajo: IntellOps · Módulo Seguridad · Blanco Cavallero · GIDAS InfraIT (Junio 2026)</w:t>
      </w:r>
    </w:p>
    <w:p>
      <w:pPr>
        <w:pStyle w:val="Normal"/>
        <w:spacing w:before="60" w:after="120"/>
        <w:rPr/>
      </w:pPr>
      <w:r>
        <w:rPr>
          <w:rFonts w:cs="Aptos" w:ascii="Aptos" w:hAnsi="Aptos"/>
          <w:sz w:val="18"/>
          <w:szCs w:val="18"/>
        </w:rPr>
        <w:t xml:space="preserve">• </w:t>
      </w:r>
      <w:r>
        <w:rPr>
          <w:rFonts w:cs="Aptos" w:ascii="Aptos" w:hAnsi="Aptos"/>
          <w:sz w:val="18"/>
          <w:szCs w:val="18"/>
        </w:rPr>
        <w:t>Solicitud de Inicio de Proyecto IntellOps · Blanco Cavallero (Mayo 2026)</w:t>
      </w:r>
    </w:p>
    <w:p>
      <w:pPr>
        <w:pStyle w:val="Normal"/>
        <w:spacing w:before="60" w:after="120"/>
        <w:rPr/>
      </w:pPr>
      <w:r>
        <w:rPr>
          <w:rFonts w:cs="Aptos" w:ascii="Aptos" w:hAnsi="Aptos"/>
          <w:sz w:val="18"/>
          <w:szCs w:val="18"/>
        </w:rPr>
        <w:t xml:space="preserve">• </w:t>
      </w:r>
      <w:r>
        <w:rPr>
          <w:rFonts w:cs="Aptos" w:ascii="Aptos" w:hAnsi="Aptos"/>
          <w:sz w:val="18"/>
          <w:szCs w:val="18"/>
        </w:rPr>
        <w:t>Plan Operativo Anual InfraIT GIDAS 2026–2027 (Dirección GIDAS)</w:t>
      </w:r>
    </w:p>
    <w:p>
      <w:pPr>
        <w:pStyle w:val="Normal"/>
        <w:spacing w:before="60" w:after="120"/>
        <w:rPr/>
      </w:pPr>
      <w:r>
        <w:rPr>
          <w:rFonts w:cs="Aptos" w:ascii="Aptos" w:hAnsi="Aptos"/>
          <w:sz w:val="18"/>
          <w:szCs w:val="18"/>
        </w:rPr>
        <w:t xml:space="preserve">• </w:t>
      </w:r>
      <w:r>
        <w:rPr>
          <w:rFonts w:cs="Aptos" w:ascii="Aptos" w:hAnsi="Aptos"/>
          <w:sz w:val="18"/>
          <w:szCs w:val="18"/>
        </w:rPr>
        <w:t>Repositorio IntellOps: gitlab.gidas.frlp.utn.edu.ar/infrait/intellops</w:t>
      </w:r>
    </w:p>
    <w:p>
      <w:pPr>
        <w:pStyle w:val="Normal"/>
        <w:spacing w:before="60" w:after="120"/>
        <w:rPr/>
      </w:pPr>
      <w:r>
        <w:rPr>
          <w:rFonts w:cs="Aptos" w:ascii="Aptos" w:hAnsi="Aptos"/>
          <w:sz w:val="18"/>
          <w:szCs w:val="18"/>
        </w:rPr>
        <w:t xml:space="preserve">• </w:t>
      </w:r>
      <w:r>
        <w:rPr>
          <w:rFonts w:cs="Aptos" w:ascii="Aptos" w:hAnsi="Aptos"/>
          <w:sz w:val="18"/>
          <w:szCs w:val="18"/>
        </w:rPr>
        <w:t>CIS Controls v8 — Center for Internet Security</w:t>
      </w:r>
    </w:p>
    <w:p>
      <w:pPr>
        <w:pStyle w:val="Normal"/>
        <w:spacing w:before="60" w:after="120"/>
        <w:rPr/>
      </w:pPr>
      <w:r>
        <w:rPr>
          <w:rFonts w:cs="Aptos" w:ascii="Aptos" w:hAnsi="Aptos"/>
          <w:sz w:val="18"/>
          <w:szCs w:val="18"/>
        </w:rPr>
        <w:t xml:space="preserve">• </w:t>
      </w:r>
      <w:r>
        <w:rPr>
          <w:rFonts w:cs="Aptos" w:ascii="Aptos" w:hAnsi="Aptos"/>
          <w:sz w:val="18"/>
          <w:szCs w:val="18"/>
        </w:rPr>
        <w:t>Reglamento de PPS — ISI UTN FrLP</w:t>
      </w:r>
    </w:p>
    <w:p>
      <w:pPr>
        <w:pStyle w:val="Normal"/>
        <w:spacing w:before="240" w:after="240"/>
        <w:rPr>
          <w:rFonts w:ascii="Aptos" w:hAnsi="Aptos" w:eastAsia="Aptos" w:cs="Aptos"/>
        </w:rPr>
      </w:pPr>
      <w:r>
        <w:rPr>
          <w:rFonts w:eastAsia="Aptos" w:cs="Aptos" w:ascii="Aptos" w:hAnsi="Aptos"/>
        </w:rPr>
      </w:r>
    </w:p>
    <w:p>
      <w:pPr>
        <w:pStyle w:val="Normal"/>
        <w:spacing w:before="240" w:after="240"/>
        <w:rPr>
          <w:rFonts w:ascii="Aptos" w:hAnsi="Aptos" w:eastAsia="Aptos" w:cs="Aptos"/>
        </w:rPr>
      </w:pPr>
      <w:r>
        <w:rPr>
          <w:rFonts w:eastAsia="Aptos" w:cs="Aptos" w:ascii="Aptos" w:hAnsi="Aptos"/>
        </w:rPr>
      </w:r>
    </w:p>
    <w:p>
      <w:pPr>
        <w:pStyle w:val="Heading1"/>
        <w:rPr>
          <w:rFonts w:ascii="Aptos" w:hAnsi="Aptos" w:eastAsia="Aptos" w:cs="Aptos"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APROBACIÓN DEL CRONOGRAMA GENERAL DE ACTIVIDADES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104775</wp:posOffset>
            </wp:positionH>
            <wp:positionV relativeFrom="paragraph">
              <wp:posOffset>190500</wp:posOffset>
            </wp:positionV>
            <wp:extent cx="1885950" cy="857250"/>
            <wp:effectExtent l="0" t="0" r="0" b="0"/>
            <wp:wrapNone/>
            <wp:docPr id="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240" w:after="240"/>
        <w:rPr/>
      </w:pPr>
      <w:r>
        <w:rPr/>
      </w:r>
    </w:p>
    <w:p>
      <w:pPr>
        <w:pStyle w:val="Normal"/>
        <w:spacing w:before="240" w:after="240"/>
        <w:rPr>
          <w:rFonts w:ascii="Aptos" w:hAnsi="Aptos" w:eastAsia="Aptos" w:cs="Aptos"/>
          <w:color w:themeColor="text1" w:val="000000"/>
        </w:rPr>
      </w:pPr>
      <w:r>
        <w:rPr>
          <w:rFonts w:eastAsia="Consolas" w:cs="Consolas" w:ascii="Consolas" w:hAnsi="Consolas"/>
          <w:color w:themeColor="text1" w:val="000000"/>
        </w:rPr>
        <w:t xml:space="preserve">_________________________________    Fecha:  </w:t>
      </w:r>
      <w:r>
        <w:rPr>
          <w:rFonts w:eastAsia="Consolas" w:cs="Consolas" w:ascii="Consolas" w:hAnsi="Consolas"/>
          <w:color w:themeColor="text1" w:val="000000"/>
          <w:u w:val="single"/>
        </w:rPr>
        <w:t>27/05/2026</w:t>
      </w:r>
      <w:r>
        <w:rPr/>
        <w:br/>
      </w:r>
      <w:r>
        <w:rPr>
          <w:rFonts w:eastAsia="Consolas" w:cs="Consolas" w:ascii="Consolas" w:hAnsi="Consolas"/>
          <w:color w:themeColor="text1" w:val="000000"/>
        </w:rPr>
        <w:t>Ing. Leopoldo Nahuel</w:t>
      </w:r>
      <w:r>
        <w:rPr/>
        <w:br/>
      </w:r>
      <w:r>
        <w:rPr>
          <w:rFonts w:eastAsia="Consolas" w:cs="Consolas" w:ascii="Consolas" w:hAnsi="Consolas"/>
          <w:color w:themeColor="text1" w:val="000000"/>
        </w:rPr>
        <w:t>Director Laboratorio GIDAS</w:t>
      </w:r>
      <w:r>
        <w:rPr/>
        <w:br/>
      </w:r>
      <w:r>
        <w:rPr>
          <w:rFonts w:eastAsia="Consolas" w:cs="Consolas" w:ascii="Consolas" w:hAnsi="Consolas"/>
          <w:color w:themeColor="text1" w:val="000000"/>
        </w:rPr>
        <w:t>Patrocinador del Proyecto</w:t>
      </w:r>
      <w:r>
        <w:rPr/>
        <w:br/>
      </w:r>
      <w:r>
        <w:rPr>
          <w:rFonts w:eastAsia="Aptos" w:cs="Aptos" w:ascii="Aptos" w:hAnsi="Aptos"/>
          <w:color w:themeColor="text1" w:val="000000"/>
        </w:rPr>
        <w:t xml:space="preserve"> </w:t>
      </w:r>
      <w:r>
        <w:rPr/>
        <w:br/>
      </w:r>
      <w:r>
        <w:rPr>
          <w:rFonts w:eastAsia="Aptos" w:cs="Aptos" w:ascii="Aptos" w:hAnsi="Aptos"/>
          <w:color w:themeColor="text1" w:val="000000"/>
        </w:rPr>
        <w:drawing>
          <wp:anchor distT="0" distB="0" distL="0" distR="0" simplePos="0" relativeHeight="3" behindDoc="0" locked="0" layoutInCell="1" allowOverlap="1">
            <wp:simplePos x="0" y="0"/>
            <wp:positionH relativeFrom="column">
              <wp:posOffset>200025</wp:posOffset>
            </wp:positionH>
            <wp:positionV relativeFrom="paragraph">
              <wp:posOffset>1247775</wp:posOffset>
            </wp:positionV>
            <wp:extent cx="1550670" cy="876300"/>
            <wp:effectExtent l="0" t="0" r="0" b="0"/>
            <wp:wrapNone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0" b="26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670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ptos" w:cs="Aptos" w:ascii="Aptos" w:hAnsi="Aptos"/>
          <w:color w:themeColor="text1" w:val="000000"/>
        </w:rPr>
        <w:t xml:space="preserve"> </w:t>
      </w:r>
    </w:p>
    <w:p>
      <w:pPr>
        <w:pStyle w:val="Normal"/>
        <w:spacing w:before="240" w:after="240"/>
        <w:rPr/>
      </w:pPr>
      <w:r>
        <w:rPr/>
      </w:r>
    </w:p>
    <w:p>
      <w:pPr>
        <w:pStyle w:val="Normal"/>
        <w:rPr>
          <w:rFonts w:ascii="Consolas" w:hAnsi="Consolas" w:eastAsia="Consolas" w:cs="Consolas"/>
          <w:color w:themeColor="text1" w:val="000000"/>
        </w:rPr>
      </w:pPr>
      <w:r>
        <w:rPr>
          <w:rFonts w:eastAsia="Consolas" w:cs="Consolas" w:ascii="Consolas" w:hAnsi="Consolas"/>
          <w:color w:themeColor="text1" w:val="000000"/>
        </w:rPr>
        <w:t xml:space="preserve">_________________________________    Fecha: </w:t>
      </w:r>
      <w:r>
        <w:rPr>
          <w:rFonts w:eastAsia="Consolas" w:cs="Consolas" w:ascii="Consolas" w:hAnsi="Consolas"/>
          <w:color w:themeColor="text1" w:val="000000"/>
          <w:u w:val="single"/>
        </w:rPr>
        <w:t>27/05/2026</w:t>
      </w:r>
      <w:r>
        <w:rPr/>
        <w:br/>
      </w:r>
      <w:r>
        <w:rPr>
          <w:rFonts w:eastAsia="Consolas" w:cs="Consolas" w:ascii="Consolas" w:hAnsi="Consolas"/>
          <w:color w:themeColor="text1" w:val="000000"/>
        </w:rPr>
        <w:t xml:space="preserve">Federico Blanco Cavallero </w:t>
      </w:r>
      <w:r>
        <w:rPr/>
        <w:br/>
      </w:r>
      <w:r>
        <w:rPr>
          <w:rFonts w:eastAsia="Consolas" w:cs="Consolas" w:ascii="Consolas" w:hAnsi="Consolas"/>
          <w:color w:themeColor="text1" w:val="000000"/>
        </w:rPr>
        <w:t>Leg. 31729 – Estudiante Practica Supervisada</w:t>
      </w:r>
      <w:r>
        <w:rPr/>
        <w:br/>
      </w:r>
    </w:p>
    <w:p>
      <w:pPr>
        <w:pStyle w:val="Normal"/>
        <w:spacing w:before="240" w:after="240"/>
        <w:rPr>
          <w:rFonts w:ascii="Aptos" w:hAnsi="Aptos" w:eastAsia="Aptos" w:cs="Aptos"/>
        </w:rPr>
      </w:pPr>
      <w:r>
        <w:rPr>
          <w:rFonts w:eastAsia="Aptos" w:cs="Aptos" w:ascii="Aptos" w:hAnsi="Aptos"/>
        </w:rPr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72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ptos"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3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1" w:lastRow="0" w:lastColumn="0" w:firstRow="1" w:val="06a0"/>
    </w:tblPr>
    <w:tblGrid>
      <w:gridCol w:w="1540"/>
      <w:gridCol w:w="6100"/>
      <w:gridCol w:w="2095"/>
    </w:tblGrid>
    <w:tr>
      <w:trPr>
        <w:trHeight w:val="300" w:hRule="atLeast"/>
      </w:trPr>
      <w:tc>
        <w:tcPr>
          <w:tcW w:w="1540" w:type="dxa"/>
          <w:tcBorders/>
        </w:tcPr>
        <w:p>
          <w:pPr>
            <w:pStyle w:val="Header"/>
            <w:ind w:start="-115"/>
            <w:rPr/>
          </w:pPr>
          <w:r>
            <w:rPr/>
          </w:r>
        </w:p>
      </w:tc>
      <w:tc>
        <w:tcPr>
          <w:tcW w:w="6100" w:type="dxa"/>
          <w:tcBorders/>
        </w:tcPr>
        <w:p>
          <w:pPr>
            <w:pStyle w:val="Header"/>
            <w:jc w:val="center"/>
            <w:rPr/>
          </w:pPr>
          <w:r>
            <w:rPr/>
            <w:t>CRONOGRAMA GENERAL DE ACTIVIDADES</w:t>
          </w:r>
        </w:p>
      </w:tc>
      <w:tc>
        <w:tcPr>
          <w:tcW w:w="2095" w:type="dxa"/>
          <w:tcBorders/>
        </w:tcPr>
        <w:p>
          <w:pPr>
            <w:pStyle w:val="Header"/>
            <w:ind w:end="-115"/>
            <w:jc w:val="end"/>
            <w:rPr/>
          </w:pP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11</w:t>
          </w:r>
          <w:r>
            <w:rPr/>
            <w:fldChar w:fldCharType="end"/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3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1" w:lastRow="0" w:lastColumn="0" w:firstRow="1" w:val="06a0"/>
    </w:tblPr>
    <w:tblGrid>
      <w:gridCol w:w="1540"/>
      <w:gridCol w:w="6100"/>
      <w:gridCol w:w="2095"/>
    </w:tblGrid>
    <w:tr>
      <w:trPr>
        <w:trHeight w:val="300" w:hRule="atLeast"/>
      </w:trPr>
      <w:tc>
        <w:tcPr>
          <w:tcW w:w="1540" w:type="dxa"/>
          <w:tcBorders/>
        </w:tcPr>
        <w:p>
          <w:pPr>
            <w:pStyle w:val="Header"/>
            <w:ind w:start="-115"/>
            <w:rPr/>
          </w:pPr>
          <w:r>
            <w:rPr/>
          </w:r>
        </w:p>
      </w:tc>
      <w:tc>
        <w:tcPr>
          <w:tcW w:w="6100" w:type="dxa"/>
          <w:tcBorders/>
        </w:tcPr>
        <w:p>
          <w:pPr>
            <w:pStyle w:val="Header"/>
            <w:jc w:val="center"/>
            <w:rPr/>
          </w:pPr>
          <w:r>
            <w:rPr/>
            <w:t>CRONOGRAMA GENERAL DE ACTIVIDADES</w:t>
          </w:r>
        </w:p>
      </w:tc>
      <w:tc>
        <w:tcPr>
          <w:tcW w:w="2095" w:type="dxa"/>
          <w:tcBorders/>
        </w:tcPr>
        <w:p>
          <w:pPr>
            <w:pStyle w:val="Header"/>
            <w:ind w:end="-115"/>
            <w:jc w:val="end"/>
            <w:rPr/>
          </w:pP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11</w:t>
          </w:r>
          <w:r>
            <w:rPr/>
            <w:fldChar w:fldCharType="end"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3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1" w:lastRow="0" w:lastColumn="0" w:firstRow="1" w:val="06a0"/>
    </w:tblPr>
    <w:tblGrid>
      <w:gridCol w:w="2090"/>
      <w:gridCol w:w="4178"/>
      <w:gridCol w:w="3467"/>
    </w:tblGrid>
    <w:tr>
      <w:trPr>
        <w:trHeight w:val="300" w:hRule="atLeast"/>
      </w:trPr>
      <w:tc>
        <w:tcPr>
          <w:tcW w:w="2090" w:type="dxa"/>
          <w:tcBorders/>
        </w:tcPr>
        <w:p>
          <w:pPr>
            <w:pStyle w:val="Normal"/>
            <w:spacing w:lineRule="auto" w:line="240" w:before="0" w:after="0"/>
            <w:rPr>
              <w:rFonts w:ascii="Aptos" w:hAnsi="Aptos" w:eastAsia="Aptos" w:cs="Aptos"/>
              <w:color w:themeColor="text1" w:val="000000"/>
            </w:rPr>
          </w:pPr>
          <w:r>
            <w:rPr>
              <w:rFonts w:eastAsia="Aptos" w:cs="Aptos" w:ascii="Aptos" w:hAnsi="Aptos"/>
              <w:color w:themeColor="text1" w:val="000000"/>
            </w:rPr>
          </w:r>
        </w:p>
        <w:p>
          <w:pPr>
            <w:pStyle w:val="Normal"/>
            <w:spacing w:lineRule="auto" w:line="240" w:before="0" w:after="0"/>
            <w:rPr>
              <w:rFonts w:ascii="Aptos" w:hAnsi="Aptos" w:eastAsia="Aptos" w:cs="Aptos"/>
              <w:color w:themeColor="text1" w:val="000000"/>
            </w:rPr>
          </w:pPr>
          <w:r>
            <w:rPr>
              <w:rFonts w:eastAsia="Aptos" w:cs="Aptos" w:ascii="Aptos" w:hAnsi="Aptos"/>
              <w:b/>
              <w:bCs/>
              <w:color w:themeColor="text1" w:val="000000"/>
            </w:rPr>
            <w:t>Documento Versión:</w:t>
          </w:r>
          <w:r>
            <w:rPr>
              <w:rFonts w:eastAsia="Aptos" w:cs="Aptos" w:ascii="Aptos" w:hAnsi="Aptos"/>
              <w:color w:themeColor="text1" w:val="000000"/>
            </w:rPr>
            <w:t xml:space="preserve"> 1.0</w:t>
          </w:r>
        </w:p>
        <w:p>
          <w:pPr>
            <w:pStyle w:val="Normal"/>
            <w:tabs>
              <w:tab w:val="clear" w:pos="708"/>
              <w:tab w:val="center" w:pos="4680" w:leader="none"/>
              <w:tab w:val="right" w:pos="9360" w:leader="none"/>
            </w:tabs>
            <w:spacing w:lineRule="auto" w:line="240" w:before="0" w:after="0"/>
            <w:rPr>
              <w:rFonts w:ascii="Aptos" w:hAnsi="Aptos" w:eastAsia="Aptos" w:cs="Aptos"/>
              <w:color w:themeColor="text1" w:val="000000"/>
            </w:rPr>
          </w:pPr>
          <w:r>
            <w:rPr>
              <w:rFonts w:eastAsia="Aptos" w:cs="Aptos" w:ascii="Aptos" w:hAnsi="Aptos"/>
              <w:color w:themeColor="text1" w:val="000000"/>
            </w:rPr>
          </w:r>
        </w:p>
      </w:tc>
      <w:tc>
        <w:tcPr>
          <w:tcW w:w="4178" w:type="dxa"/>
          <w:tcBorders/>
        </w:tcPr>
        <w:p>
          <w:pPr>
            <w:pStyle w:val="Normal"/>
            <w:spacing w:lineRule="auto" w:line="240" w:before="0" w:after="0"/>
            <w:rPr>
              <w:rFonts w:ascii="Aptos" w:hAnsi="Aptos" w:eastAsia="Aptos" w:cs="Aptos"/>
              <w:color w:themeColor="text1" w:val="000000"/>
            </w:rPr>
          </w:pPr>
          <w:r>
            <w:rPr>
              <w:rFonts w:eastAsia="Aptos" w:cs="Aptos" w:ascii="Aptos" w:hAnsi="Aptos"/>
              <w:color w:themeColor="text1" w:val="000000"/>
            </w:rPr>
          </w:r>
        </w:p>
        <w:p>
          <w:pPr>
            <w:pStyle w:val="Normal"/>
            <w:spacing w:lineRule="auto" w:line="240" w:before="0" w:after="0"/>
            <w:rPr>
              <w:rFonts w:ascii="Aptos" w:hAnsi="Aptos" w:eastAsia="Aptos" w:cs="Aptos"/>
              <w:color w:themeColor="text1" w:val="000000"/>
            </w:rPr>
          </w:pPr>
          <w:r>
            <w:rPr>
              <w:rFonts w:eastAsia="Aptos" w:cs="Aptos" w:ascii="Aptos" w:hAnsi="Aptos"/>
              <w:b/>
              <w:bCs/>
              <w:color w:themeColor="text1" w:val="000000"/>
            </w:rPr>
            <w:t>Fecha de Creación:</w:t>
          </w:r>
          <w:r>
            <w:rPr>
              <w:rFonts w:eastAsia="Aptos" w:cs="Aptos" w:ascii="Aptos" w:hAnsi="Aptos"/>
              <w:color w:themeColor="text1" w:val="000000"/>
            </w:rPr>
            <w:t xml:space="preserve"> 11/09/2025</w:t>
          </w:r>
        </w:p>
        <w:p>
          <w:pPr>
            <w:pStyle w:val="Normal"/>
            <w:spacing w:lineRule="auto" w:line="240" w:before="0" w:after="0"/>
            <w:rPr>
              <w:rFonts w:ascii="Aptos" w:hAnsi="Aptos" w:eastAsia="Aptos" w:cs="Aptos"/>
              <w:color w:themeColor="text1" w:val="000000"/>
            </w:rPr>
          </w:pPr>
          <w:r>
            <w:rPr>
              <w:rFonts w:eastAsia="Aptos" w:cs="Aptos" w:ascii="Aptos" w:hAnsi="Aptos"/>
              <w:b/>
              <w:bCs/>
              <w:color w:themeColor="text1" w:val="000000"/>
            </w:rPr>
            <w:t>Próxima Revisión:</w:t>
          </w:r>
          <w:r>
            <w:rPr>
              <w:rFonts w:eastAsia="Aptos" w:cs="Aptos" w:ascii="Aptos" w:hAnsi="Aptos"/>
              <w:color w:themeColor="text1" w:val="000000"/>
            </w:rPr>
            <w:t xml:space="preserve"> 28/09/2025</w:t>
          </w:r>
        </w:p>
        <w:p>
          <w:pPr>
            <w:pStyle w:val="Normal"/>
            <w:spacing w:lineRule="auto" w:line="240" w:before="0" w:after="0"/>
            <w:rPr>
              <w:rFonts w:ascii="Aptos" w:hAnsi="Aptos" w:eastAsia="Aptos" w:cs="Aptos"/>
              <w:color w:themeColor="text1" w:val="000000"/>
            </w:rPr>
          </w:pPr>
          <w:r>
            <w:rPr>
              <w:rFonts w:eastAsia="Aptos" w:cs="Aptos" w:ascii="Aptos" w:hAnsi="Aptos"/>
              <w:color w:themeColor="text1" w:val="000000"/>
            </w:rPr>
          </w:r>
        </w:p>
      </w:tc>
      <w:tc>
        <w:tcPr>
          <w:tcW w:w="3467" w:type="dxa"/>
          <w:tcBorders/>
        </w:tcPr>
        <w:p>
          <w:pPr>
            <w:pStyle w:val="Normal"/>
            <w:spacing w:lineRule="auto" w:line="240" w:before="0" w:after="0"/>
            <w:rPr>
              <w:rFonts w:ascii="Aptos" w:hAnsi="Aptos" w:eastAsia="Aptos" w:cs="Aptos"/>
              <w:color w:themeColor="text1" w:val="000000"/>
            </w:rPr>
          </w:pPr>
          <w:r>
            <w:rPr>
              <w:rFonts w:eastAsia="Aptos" w:cs="Aptos" w:ascii="Aptos" w:hAnsi="Aptos"/>
              <w:color w:themeColor="text1" w:val="000000"/>
            </w:rPr>
          </w:r>
        </w:p>
        <w:p>
          <w:pPr>
            <w:pStyle w:val="Normal"/>
            <w:spacing w:lineRule="auto" w:line="240" w:before="0" w:after="0"/>
            <w:rPr>
              <w:rFonts w:ascii="Aptos" w:hAnsi="Aptos" w:eastAsia="Aptos" w:cs="Aptos"/>
              <w:color w:themeColor="text1" w:val="000000"/>
            </w:rPr>
          </w:pPr>
          <w:r>
            <w:rPr>
              <w:rFonts w:eastAsia="Aptos" w:cs="Aptos" w:ascii="Aptos" w:hAnsi="Aptos"/>
              <w:b/>
              <w:bCs/>
              <w:color w:themeColor="text1" w:val="000000"/>
            </w:rPr>
            <w:t>Estado:</w:t>
          </w:r>
          <w:r>
            <w:rPr>
              <w:rFonts w:eastAsia="Aptos" w:cs="Aptos" w:ascii="Aptos" w:hAnsi="Aptos"/>
              <w:color w:themeColor="text1" w:val="000000"/>
            </w:rPr>
            <w:t xml:space="preserve"> Aprobado por GIDAS</w:t>
          </w:r>
        </w:p>
        <w:p>
          <w:pPr>
            <w:pStyle w:val="Normal"/>
            <w:spacing w:lineRule="auto" w:line="240" w:before="0" w:after="0"/>
            <w:rPr>
              <w:rFonts w:ascii="Aptos" w:hAnsi="Aptos" w:eastAsia="Aptos" w:cs="Aptos"/>
              <w:color w:themeColor="text1" w:val="000000"/>
            </w:rPr>
          </w:pPr>
          <w:r>
            <w:rPr>
              <w:rFonts w:eastAsia="Aptos" w:cs="Aptos" w:ascii="Aptos" w:hAnsi="Aptos"/>
              <w:color w:themeColor="text1" w:val="000000"/>
            </w:rPr>
            <w:t>Falta aprobación del DISI</w:t>
          </w:r>
        </w:p>
        <w:p>
          <w:pPr>
            <w:pStyle w:val="Normal"/>
            <w:spacing w:lineRule="auto" w:line="240" w:before="0" w:after="0"/>
            <w:rPr>
              <w:rFonts w:ascii="Aptos" w:hAnsi="Aptos" w:eastAsia="Aptos" w:cs="Aptos"/>
              <w:color w:themeColor="text1" w:val="000000"/>
            </w:rPr>
          </w:pPr>
          <w:r>
            <w:rPr>
              <w:rFonts w:eastAsia="Aptos" w:cs="Aptos" w:ascii="Aptos" w:hAnsi="Aptos"/>
              <w:color w:themeColor="text1" w:val="000000"/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3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1" w:lastRow="0" w:lastColumn="0" w:firstRow="1" w:val="06a0"/>
    </w:tblPr>
    <w:tblGrid>
      <w:gridCol w:w="2090"/>
      <w:gridCol w:w="4178"/>
      <w:gridCol w:w="3467"/>
    </w:tblGrid>
    <w:tr>
      <w:trPr>
        <w:trHeight w:val="300" w:hRule="atLeast"/>
      </w:trPr>
      <w:tc>
        <w:tcPr>
          <w:tcW w:w="2090" w:type="dxa"/>
          <w:tcBorders/>
        </w:tcPr>
        <w:p>
          <w:pPr>
            <w:pStyle w:val="Normal"/>
            <w:spacing w:lineRule="auto" w:line="240" w:before="0" w:after="0"/>
            <w:rPr>
              <w:rFonts w:ascii="Aptos" w:hAnsi="Aptos" w:eastAsia="Aptos" w:cs="Aptos"/>
              <w:color w:themeColor="text1" w:val="000000"/>
            </w:rPr>
          </w:pPr>
          <w:r>
            <w:rPr>
              <w:rFonts w:eastAsia="Aptos" w:cs="Aptos" w:ascii="Aptos" w:hAnsi="Aptos"/>
              <w:color w:themeColor="text1" w:val="000000"/>
            </w:rPr>
          </w:r>
        </w:p>
        <w:p>
          <w:pPr>
            <w:pStyle w:val="Normal"/>
            <w:spacing w:lineRule="auto" w:line="240" w:before="0" w:after="0"/>
            <w:rPr>
              <w:rFonts w:ascii="Aptos" w:hAnsi="Aptos" w:eastAsia="Aptos" w:cs="Aptos"/>
              <w:color w:themeColor="text1" w:val="000000"/>
            </w:rPr>
          </w:pPr>
          <w:r>
            <w:rPr>
              <w:rFonts w:eastAsia="Aptos" w:cs="Aptos" w:ascii="Aptos" w:hAnsi="Aptos"/>
              <w:b/>
              <w:bCs/>
              <w:color w:themeColor="text1" w:val="000000"/>
            </w:rPr>
            <w:t>Documento Versión:</w:t>
          </w:r>
          <w:r>
            <w:rPr>
              <w:rFonts w:eastAsia="Aptos" w:cs="Aptos" w:ascii="Aptos" w:hAnsi="Aptos"/>
              <w:color w:themeColor="text1" w:val="000000"/>
            </w:rPr>
            <w:t xml:space="preserve"> 1.0</w:t>
          </w:r>
        </w:p>
        <w:p>
          <w:pPr>
            <w:pStyle w:val="Normal"/>
            <w:tabs>
              <w:tab w:val="clear" w:pos="708"/>
              <w:tab w:val="center" w:pos="4680" w:leader="none"/>
              <w:tab w:val="right" w:pos="9360" w:leader="none"/>
            </w:tabs>
            <w:spacing w:lineRule="auto" w:line="240" w:before="0" w:after="0"/>
            <w:rPr>
              <w:rFonts w:ascii="Aptos" w:hAnsi="Aptos" w:eastAsia="Aptos" w:cs="Aptos"/>
              <w:color w:themeColor="text1" w:val="000000"/>
            </w:rPr>
          </w:pPr>
          <w:r>
            <w:rPr>
              <w:rFonts w:eastAsia="Aptos" w:cs="Aptos" w:ascii="Aptos" w:hAnsi="Aptos"/>
              <w:color w:themeColor="text1" w:val="000000"/>
            </w:rPr>
          </w:r>
        </w:p>
      </w:tc>
      <w:tc>
        <w:tcPr>
          <w:tcW w:w="4178" w:type="dxa"/>
          <w:tcBorders/>
        </w:tcPr>
        <w:p>
          <w:pPr>
            <w:pStyle w:val="Normal"/>
            <w:spacing w:lineRule="auto" w:line="240" w:before="0" w:after="0"/>
            <w:rPr>
              <w:rFonts w:ascii="Aptos" w:hAnsi="Aptos" w:eastAsia="Aptos" w:cs="Aptos"/>
              <w:color w:themeColor="text1" w:val="000000"/>
            </w:rPr>
          </w:pPr>
          <w:r>
            <w:rPr>
              <w:rFonts w:eastAsia="Aptos" w:cs="Aptos" w:ascii="Aptos" w:hAnsi="Aptos"/>
              <w:color w:themeColor="text1" w:val="000000"/>
            </w:rPr>
          </w:r>
        </w:p>
        <w:p>
          <w:pPr>
            <w:pStyle w:val="Normal"/>
            <w:spacing w:lineRule="auto" w:line="240" w:before="0" w:after="0"/>
            <w:rPr>
              <w:rFonts w:ascii="Aptos" w:hAnsi="Aptos" w:eastAsia="Aptos" w:cs="Aptos"/>
              <w:color w:themeColor="text1" w:val="000000"/>
            </w:rPr>
          </w:pPr>
          <w:r>
            <w:rPr>
              <w:rFonts w:eastAsia="Aptos" w:cs="Aptos" w:ascii="Aptos" w:hAnsi="Aptos"/>
              <w:b/>
              <w:bCs/>
              <w:color w:themeColor="text1" w:val="000000"/>
            </w:rPr>
            <w:t>Fecha de Creación:</w:t>
          </w:r>
          <w:r>
            <w:rPr>
              <w:rFonts w:eastAsia="Aptos" w:cs="Aptos" w:ascii="Aptos" w:hAnsi="Aptos"/>
              <w:color w:themeColor="text1" w:val="000000"/>
            </w:rPr>
            <w:t xml:space="preserve"> 11/09/2025</w:t>
          </w:r>
        </w:p>
        <w:p>
          <w:pPr>
            <w:pStyle w:val="Normal"/>
            <w:spacing w:lineRule="auto" w:line="240" w:before="0" w:after="0"/>
            <w:rPr>
              <w:rFonts w:ascii="Aptos" w:hAnsi="Aptos" w:eastAsia="Aptos" w:cs="Aptos"/>
              <w:color w:themeColor="text1" w:val="000000"/>
            </w:rPr>
          </w:pPr>
          <w:r>
            <w:rPr>
              <w:rFonts w:eastAsia="Aptos" w:cs="Aptos" w:ascii="Aptos" w:hAnsi="Aptos"/>
              <w:b/>
              <w:bCs/>
              <w:color w:themeColor="text1" w:val="000000"/>
            </w:rPr>
            <w:t>Próxima Revisión:</w:t>
          </w:r>
          <w:r>
            <w:rPr>
              <w:rFonts w:eastAsia="Aptos" w:cs="Aptos" w:ascii="Aptos" w:hAnsi="Aptos"/>
              <w:color w:themeColor="text1" w:val="000000"/>
            </w:rPr>
            <w:t xml:space="preserve"> 28/09/2025</w:t>
          </w:r>
        </w:p>
        <w:p>
          <w:pPr>
            <w:pStyle w:val="Normal"/>
            <w:spacing w:lineRule="auto" w:line="240" w:before="0" w:after="0"/>
            <w:rPr>
              <w:rFonts w:ascii="Aptos" w:hAnsi="Aptos" w:eastAsia="Aptos" w:cs="Aptos"/>
              <w:color w:themeColor="text1" w:val="000000"/>
            </w:rPr>
          </w:pPr>
          <w:r>
            <w:rPr>
              <w:rFonts w:eastAsia="Aptos" w:cs="Aptos" w:ascii="Aptos" w:hAnsi="Aptos"/>
              <w:color w:themeColor="text1" w:val="000000"/>
            </w:rPr>
          </w:r>
        </w:p>
      </w:tc>
      <w:tc>
        <w:tcPr>
          <w:tcW w:w="3467" w:type="dxa"/>
          <w:tcBorders/>
        </w:tcPr>
        <w:p>
          <w:pPr>
            <w:pStyle w:val="Normal"/>
            <w:spacing w:lineRule="auto" w:line="240" w:before="0" w:after="0"/>
            <w:rPr>
              <w:rFonts w:ascii="Aptos" w:hAnsi="Aptos" w:eastAsia="Aptos" w:cs="Aptos"/>
              <w:color w:themeColor="text1" w:val="000000"/>
            </w:rPr>
          </w:pPr>
          <w:r>
            <w:rPr>
              <w:rFonts w:eastAsia="Aptos" w:cs="Aptos" w:ascii="Aptos" w:hAnsi="Aptos"/>
              <w:color w:themeColor="text1" w:val="000000"/>
            </w:rPr>
          </w:r>
        </w:p>
        <w:p>
          <w:pPr>
            <w:pStyle w:val="Normal"/>
            <w:spacing w:lineRule="auto" w:line="240" w:before="0" w:after="0"/>
            <w:rPr>
              <w:rFonts w:ascii="Aptos" w:hAnsi="Aptos" w:eastAsia="Aptos" w:cs="Aptos"/>
              <w:color w:themeColor="text1" w:val="000000"/>
            </w:rPr>
          </w:pPr>
          <w:r>
            <w:rPr>
              <w:rFonts w:eastAsia="Aptos" w:cs="Aptos" w:ascii="Aptos" w:hAnsi="Aptos"/>
              <w:b/>
              <w:bCs/>
              <w:color w:themeColor="text1" w:val="000000"/>
            </w:rPr>
            <w:t>Estado:</w:t>
          </w:r>
          <w:r>
            <w:rPr>
              <w:rFonts w:eastAsia="Aptos" w:cs="Aptos" w:ascii="Aptos" w:hAnsi="Aptos"/>
              <w:color w:themeColor="text1" w:val="000000"/>
            </w:rPr>
            <w:t xml:space="preserve"> Aprobado por GIDAS</w:t>
          </w:r>
        </w:p>
        <w:p>
          <w:pPr>
            <w:pStyle w:val="Normal"/>
            <w:spacing w:lineRule="auto" w:line="240" w:before="0" w:after="0"/>
            <w:rPr>
              <w:rFonts w:ascii="Aptos" w:hAnsi="Aptos" w:eastAsia="Aptos" w:cs="Aptos"/>
              <w:color w:themeColor="text1" w:val="000000"/>
            </w:rPr>
          </w:pPr>
          <w:r>
            <w:rPr>
              <w:rFonts w:eastAsia="Aptos" w:cs="Aptos" w:ascii="Aptos" w:hAnsi="Aptos"/>
              <w:color w:themeColor="text1" w:val="000000"/>
            </w:rPr>
            <w:t>Falta aprobación del DISI</w:t>
          </w:r>
        </w:p>
        <w:p>
          <w:pPr>
            <w:pStyle w:val="Normal"/>
            <w:spacing w:lineRule="auto" w:line="240" w:before="0" w:after="0"/>
            <w:rPr>
              <w:rFonts w:ascii="Aptos" w:hAnsi="Aptos" w:eastAsia="Aptos" w:cs="Aptos"/>
              <w:color w:themeColor="text1" w:val="000000"/>
            </w:rPr>
          </w:pPr>
          <w:r>
            <w:rPr>
              <w:rFonts w:eastAsia="Aptos" w:cs="Aptos" w:ascii="Aptos" w:hAnsi="Aptos"/>
              <w:color w:themeColor="text1" w:val="000000"/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s-ES" w:eastAsia="en-US" w:bidi="ar-SA"/>
    </w:rPr>
  </w:style>
  <w:style w:type="paragraph" w:styleId="Heading1">
    <w:name w:val="heading 1"/>
    <w:basedOn w:val="Normal"/>
    <w:next w:val="Normal"/>
    <w:uiPriority w:val="9"/>
    <w:qFormat/>
    <w:rsid w:val="1fa84ed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1fa84ed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1fa84ed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fa84ed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ListParagraph">
    <w:name w:val="List Paragraph"/>
    <w:basedOn w:val="Normal"/>
    <w:uiPriority w:val="34"/>
    <w:qFormat/>
    <w:rsid w:val="1fa84ed2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rsid w:val="1fa84ed2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rsid w:val="1fa84ed2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LibreOffice/26.2.3.2$Linux_X86_64 LibreOffice_project/620$Build-2</Application>
  <AppVersion>15.0000</AppVersion>
  <Pages>11</Pages>
  <Words>2242</Words>
  <Characters>13209</Characters>
  <CharactersWithSpaces>15220</CharactersWithSpaces>
  <Paragraphs>269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2025-09-11T20:35:00Z</dcterms:created>
  <dc:creator>RODRIGUEZ RODRIGUEZ, EMANUEL</dc:creator>
  <dc:description/>
  <dc:language>en-US</dc:language>
  <cp:lastModifiedBy/>
  <dcterms:modified xsi:type="dcterms:W3CDTF">2026-06-08T12:27:02Z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