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2CDF0073" w:rsidR="00561DBB" w:rsidRPr="002E7209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927F4A" w:rsidRPr="00927F4A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1</w:t>
      </w:r>
      <w:r w:rsidR="002E7209" w:rsidRPr="002E7209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1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79EA5B7A" w:rsidR="001C0833" w:rsidRPr="000D6062" w:rsidRDefault="002E7209" w:rsidP="002E7209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7209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</w:t>
      </w: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79F84456">
            <wp:extent cx="5884884" cy="3877761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884" cy="38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21DFB2F4" w:rsidR="001C0833" w:rsidRPr="00BE6ADF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B41EA" w:rsidRPr="00EB41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2E7209">
        <w:rPr>
          <w:rFonts w:ascii="Times New Roman" w:hAnsi="Times New Roman" w:cs="Times New Roman"/>
          <w:sz w:val="28"/>
          <w:szCs w:val="28"/>
        </w:rPr>
        <w:t>Приложение</w:t>
      </w: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4887993A" w:rsidR="001C0833" w:rsidRDefault="002E7209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Проверим работоспособность приложения.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Хешируем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сообщение с помощью алгоритма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MD</w:t>
      </w:r>
      <w:r w:rsidRPr="002E72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EB41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5CAB38" wp14:editId="49005403">
            <wp:extent cx="5174420" cy="33813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863" cy="33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37AF" w14:textId="4C3D1D39" w:rsidR="000202D8" w:rsidRDefault="001C0833" w:rsidP="000202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2E720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2E7209">
        <w:rPr>
          <w:rFonts w:ascii="Times New Roman" w:hAnsi="Times New Roman" w:cs="Times New Roman"/>
          <w:sz w:val="28"/>
          <w:szCs w:val="28"/>
        </w:rPr>
        <w:t>хеширования</w:t>
      </w:r>
    </w:p>
    <w:p w14:paraId="1ADDDB92" w14:textId="1846F070" w:rsidR="000202D8" w:rsidRDefault="000202D8" w:rsidP="00BE6ADF">
      <w:pPr>
        <w:pStyle w:val="a7"/>
        <w:ind w:firstLine="708"/>
        <w:jc w:val="both"/>
        <w:rPr>
          <w:lang w:val="ru-RU"/>
        </w:rPr>
      </w:pPr>
      <w:r>
        <w:rPr>
          <w:noProof w:val="0"/>
          <w:lang w:val="ru-RU" w:eastAsia="en-US"/>
        </w:rPr>
        <w:t xml:space="preserve">На вход алгоритма поступает входной поток данных, </w:t>
      </w:r>
      <w:proofErr w:type="spellStart"/>
      <w:r>
        <w:rPr>
          <w:noProof w:val="0"/>
          <w:lang w:val="ru-RU" w:eastAsia="en-US"/>
        </w:rPr>
        <w:t>хеш</w:t>
      </w:r>
      <w:proofErr w:type="spellEnd"/>
      <w:r>
        <w:rPr>
          <w:noProof w:val="0"/>
          <w:lang w:val="ru-RU" w:eastAsia="en-US"/>
        </w:rPr>
        <w:t xml:space="preserve"> которого необходимо найти. Длина сообщения измеряется в битах и может быть любой (в том числе нулевой). Запишем длину сообщения в </w:t>
      </w:r>
      <w:r w:rsidRPr="00BE6ADF">
        <w:rPr>
          <w:i/>
          <w:iCs/>
          <w:noProof w:val="0"/>
          <w:lang w:val="ru-RU" w:eastAsia="en-US"/>
        </w:rPr>
        <w:t>L</w:t>
      </w:r>
      <w:r>
        <w:rPr>
          <w:noProof w:val="0"/>
          <w:lang w:val="ru-RU" w:eastAsia="en-US"/>
        </w:rPr>
        <w:t>. Это число целое и неотрицательное. Кратность каким-либо числам необязательна. После поступления данных идёт процесс подготовки потока к вычислениям.</w:t>
      </w:r>
    </w:p>
    <w:p w14:paraId="20E09E6E" w14:textId="77777777" w:rsidR="000202D8" w:rsidRDefault="000202D8" w:rsidP="00BE6ADF">
      <w:pPr>
        <w:pStyle w:val="a7"/>
        <w:ind w:firstLine="708"/>
        <w:jc w:val="both"/>
        <w:rPr>
          <w:noProof w:val="0"/>
          <w:lang w:val="ru-RU" w:eastAsia="en-US"/>
        </w:rPr>
      </w:pPr>
      <w:r>
        <w:rPr>
          <w:noProof w:val="0"/>
          <w:lang w:val="ru-RU" w:eastAsia="en-US"/>
        </w:rPr>
        <w:t xml:space="preserve">Сначала к концу потока дописывают единичный бит. Затем добавляют некоторое число нулевых бит такое, чтобы новая длина потока </w:t>
      </w:r>
      <w:r w:rsidRPr="00BE6ADF">
        <w:rPr>
          <w:i/>
          <w:iCs/>
          <w:noProof w:val="0"/>
          <w:lang w:val="ru-RU" w:eastAsia="en-US"/>
        </w:rPr>
        <w:t>L</w:t>
      </w:r>
      <w:r>
        <w:rPr>
          <w:noProof w:val="0"/>
          <w:lang w:val="ru-RU" w:eastAsia="en-US"/>
        </w:rPr>
        <w:t>' стала сравнима с 448 по модулю 512. Выравнивание происходит в любом случае, даже если длина исходного потока уже сравнима с 448.</w:t>
      </w:r>
    </w:p>
    <w:p w14:paraId="3B095943" w14:textId="77777777" w:rsidR="000202D8" w:rsidRDefault="000202D8" w:rsidP="00BE6ADF">
      <w:pPr>
        <w:pStyle w:val="a7"/>
        <w:ind w:firstLine="708"/>
        <w:jc w:val="both"/>
        <w:rPr>
          <w:noProof w:val="0"/>
          <w:lang w:val="ru-RU" w:eastAsia="en-US"/>
        </w:rPr>
      </w:pPr>
      <w:r>
        <w:rPr>
          <w:noProof w:val="0"/>
          <w:lang w:val="ru-RU" w:eastAsia="en-US"/>
        </w:rPr>
        <w:t>В конец сообщения дописывают 64-битное представление длины данных (количество бит в сообщении) до выравнивания. Сначала записывают младшие 4 байта, затем старшие. Если длина превосходит 2^64-1, то дописывают только младшие биты. После этого длина потока станет кратной 512. Вычисления будут основываться на представлении этого потока данных в виде массива слов по 512 бит.</w:t>
      </w:r>
    </w:p>
    <w:p w14:paraId="3CE19CFF" w14:textId="77777777" w:rsidR="000202D8" w:rsidRDefault="000202D8" w:rsidP="000202D8">
      <w:pPr>
        <w:pStyle w:val="a7"/>
        <w:ind w:firstLine="708"/>
        <w:jc w:val="left"/>
        <w:rPr>
          <w:lang w:val="ru-RU"/>
        </w:rPr>
      </w:pPr>
    </w:p>
    <w:p w14:paraId="4BD0628D" w14:textId="77777777" w:rsidR="000202D8" w:rsidRDefault="000202D8" w:rsidP="000202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F3098" w14:textId="0AD7E84D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7847A" w14:textId="0DA20022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BDA97" w14:textId="652D9C35" w:rsidR="006840D0" w:rsidRDefault="006840D0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DD7F6" w14:textId="4BF2A4E0" w:rsidR="00F02E07" w:rsidRPr="000202D8" w:rsidRDefault="00F02E07" w:rsidP="002E7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ABFB2B" w14:textId="7ECF79A2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A33F5" w14:textId="032844CE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43D9F" w14:textId="611CCBB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0ED60" w14:textId="64A2893B" w:rsidR="00F02E07" w:rsidRDefault="000202D8" w:rsidP="000202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7912C" wp14:editId="68092D0F">
            <wp:extent cx="4582164" cy="38105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4BA4" w14:textId="46E1AA2B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A1A6C" w14:textId="49BDC41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C4A5D" w14:textId="1EA24A22" w:rsidR="00E1279A" w:rsidRPr="00E1279A" w:rsidRDefault="00E1279A" w:rsidP="00E127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BE6A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Время выполнения</w:t>
      </w:r>
    </w:p>
    <w:p w14:paraId="1019749D" w14:textId="3B9B69FA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3D6579" w14:textId="526AC200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A15B2E" w14:textId="1D33E41B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C2A4F7" w14:textId="483F8AAC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B7B463" w14:textId="4A9013E1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77762" w14:textId="6B165255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6178D8" w14:textId="0065DAF4" w:rsidR="002E7209" w:rsidRDefault="002E7209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D6601" w14:textId="77777777" w:rsidR="002E7209" w:rsidRDefault="002E7209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8CDED3" w14:textId="5302ADE7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D64F8F" w14:textId="40B6F638" w:rsidR="00E1279A" w:rsidRDefault="00E1279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090F2" w14:textId="04955C26" w:rsidR="00E1279A" w:rsidRDefault="00E1279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CD52D" w14:textId="2E8B021B" w:rsidR="00E1279A" w:rsidRDefault="00E1279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C88DF" w14:textId="187B9C4B" w:rsidR="00E1279A" w:rsidRDefault="00E1279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7B572" w14:textId="6368CC33" w:rsidR="00E1279A" w:rsidRDefault="00E1279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EAF0C" w14:textId="1F3E3621" w:rsidR="00E1279A" w:rsidRDefault="00E1279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AF5081" w14:textId="50B02766" w:rsidR="00E1279A" w:rsidRDefault="00E1279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E45949" w14:textId="23420835" w:rsidR="00E1279A" w:rsidRDefault="00E1279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1A60E" w14:textId="77777777" w:rsidR="00E1279A" w:rsidRDefault="00E1279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6B57E" w14:textId="77777777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02EAA" w14:textId="04E83AB7" w:rsidR="00F02E07" w:rsidRDefault="00F02E07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212A9D" w14:textId="77777777" w:rsidR="00EB41EA" w:rsidRDefault="00EB41EA" w:rsidP="00EB41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6DD307" w14:textId="77777777" w:rsidR="00EB41EA" w:rsidRPr="0092100E" w:rsidRDefault="00EB41EA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240D362E" w14:textId="1D1E18D2" w:rsidR="0011601F" w:rsidRDefault="002E7209" w:rsidP="00DB4DF7">
      <w:pPr>
        <w:ind w:firstLine="709"/>
        <w:jc w:val="both"/>
      </w:pPr>
      <w:r w:rsidRPr="002E72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лабораторной работы были изучены алгоритмы хеширования и приобретены практические навыки их реализации и использования в криптографии. Также была оценена скорость вычисления кодов хеш-функции MD5.</w:t>
      </w: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202D8"/>
    <w:rsid w:val="000571AE"/>
    <w:rsid w:val="00071AA6"/>
    <w:rsid w:val="000D6062"/>
    <w:rsid w:val="0011601F"/>
    <w:rsid w:val="0015780A"/>
    <w:rsid w:val="001C0833"/>
    <w:rsid w:val="001F01F9"/>
    <w:rsid w:val="002E7209"/>
    <w:rsid w:val="003662F0"/>
    <w:rsid w:val="0041536D"/>
    <w:rsid w:val="00490D7F"/>
    <w:rsid w:val="0049558F"/>
    <w:rsid w:val="00497722"/>
    <w:rsid w:val="004D2654"/>
    <w:rsid w:val="00561DBB"/>
    <w:rsid w:val="00571EAB"/>
    <w:rsid w:val="00586C2A"/>
    <w:rsid w:val="00590A1B"/>
    <w:rsid w:val="006019EC"/>
    <w:rsid w:val="006840D0"/>
    <w:rsid w:val="006B561E"/>
    <w:rsid w:val="006F7E56"/>
    <w:rsid w:val="00702FB4"/>
    <w:rsid w:val="007362C4"/>
    <w:rsid w:val="00763AA5"/>
    <w:rsid w:val="008054EE"/>
    <w:rsid w:val="008D6FBC"/>
    <w:rsid w:val="008E51BA"/>
    <w:rsid w:val="009049F8"/>
    <w:rsid w:val="0092100E"/>
    <w:rsid w:val="00927F4A"/>
    <w:rsid w:val="0098688A"/>
    <w:rsid w:val="00A323CE"/>
    <w:rsid w:val="00AE5279"/>
    <w:rsid w:val="00B06522"/>
    <w:rsid w:val="00B409A5"/>
    <w:rsid w:val="00B74EEA"/>
    <w:rsid w:val="00BE6ADF"/>
    <w:rsid w:val="00C364FA"/>
    <w:rsid w:val="00C80081"/>
    <w:rsid w:val="00CC6C59"/>
    <w:rsid w:val="00D11A5C"/>
    <w:rsid w:val="00D802E3"/>
    <w:rsid w:val="00DB4DF7"/>
    <w:rsid w:val="00E1279A"/>
    <w:rsid w:val="00EB41EA"/>
    <w:rsid w:val="00EF516D"/>
    <w:rsid w:val="00F02E07"/>
    <w:rsid w:val="00F20E47"/>
    <w:rsid w:val="00F64A29"/>
    <w:rsid w:val="00FC1D4B"/>
    <w:rsid w:val="00FD08B4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Рисунок Знак"/>
    <w:basedOn w:val="a0"/>
    <w:link w:val="a7"/>
    <w:locked/>
    <w:rsid w:val="000202D8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7">
    <w:name w:val="Рисунок"/>
    <w:basedOn w:val="a"/>
    <w:link w:val="a6"/>
    <w:qFormat/>
    <w:rsid w:val="000202D8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A97D-1A42-4BCB-A138-54AAC06A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7</cp:revision>
  <dcterms:created xsi:type="dcterms:W3CDTF">2023-04-03T15:12:00Z</dcterms:created>
  <dcterms:modified xsi:type="dcterms:W3CDTF">2023-05-22T05:58:00Z</dcterms:modified>
</cp:coreProperties>
</file>