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25910" w14:textId="77777777" w:rsidR="004B3434" w:rsidRPr="008348E5" w:rsidRDefault="004B3434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0F9B78" w14:textId="77777777" w:rsidR="004B3434" w:rsidRPr="008348E5" w:rsidRDefault="004B3434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CC3092" w14:textId="77777777" w:rsidR="00CB13F0" w:rsidRPr="00D658E9" w:rsidRDefault="00CB13F0" w:rsidP="00CB13F0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  <w:lang w:val="ru-RU"/>
        </w:rPr>
        <w:t xml:space="preserve">Учреждение образования </w:t>
      </w:r>
    </w:p>
    <w:p w14:paraId="5C70330B" w14:textId="77777777" w:rsidR="00CB13F0" w:rsidRPr="00D658E9" w:rsidRDefault="00CB13F0" w:rsidP="00CB13F0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</w:rPr>
        <w:t>Белорусский государственный технологический университет</w:t>
      </w:r>
    </w:p>
    <w:p w14:paraId="57631D50" w14:textId="77777777"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686A9F" w14:textId="77777777"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CF0019" w14:textId="77777777"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438A9B" w14:textId="77777777"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29601B" w14:textId="77777777"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Кафедра полиграфического оборудования и </w:t>
      </w:r>
    </w:p>
    <w:p w14:paraId="5058D921" w14:textId="77777777"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системы обработки информации</w:t>
      </w:r>
    </w:p>
    <w:p w14:paraId="7B8EA159" w14:textId="77777777" w:rsidR="00CB13F0" w:rsidRPr="00D658E9" w:rsidRDefault="00CB13F0" w:rsidP="00CB13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D0D5C9" w14:textId="77777777" w:rsidR="00CB13F0" w:rsidRPr="00D658E9" w:rsidRDefault="00CB13F0" w:rsidP="00CB13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A63CA3" w14:textId="77777777" w:rsidR="00CB13F0" w:rsidRDefault="00CB13F0" w:rsidP="00CB13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711108" w14:textId="77777777" w:rsidR="00CB13F0" w:rsidRDefault="00CB13F0" w:rsidP="00CB13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A7353F" w14:textId="77777777" w:rsidR="00CB13F0" w:rsidRDefault="00CB13F0" w:rsidP="00CB13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B2ADD2" w14:textId="77777777" w:rsidR="00CB13F0" w:rsidRPr="00D658E9" w:rsidRDefault="00CB13F0" w:rsidP="00CB13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C31567" w14:textId="5420020B" w:rsidR="00CB13F0" w:rsidRPr="00D658E9" w:rsidRDefault="005540A7" w:rsidP="00CB13F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CB13F0" w:rsidRPr="00D658E9">
        <w:rPr>
          <w:rFonts w:ascii="Times New Roman" w:hAnsi="Times New Roman" w:cs="Times New Roman"/>
          <w:b/>
          <w:sz w:val="28"/>
          <w:szCs w:val="28"/>
        </w:rPr>
        <w:t>ЛАБОРАТОРН</w:t>
      </w:r>
      <w:r>
        <w:rPr>
          <w:rFonts w:ascii="Times New Roman" w:hAnsi="Times New Roman" w:cs="Times New Roman"/>
          <w:b/>
          <w:sz w:val="28"/>
          <w:szCs w:val="28"/>
        </w:rPr>
        <w:t xml:space="preserve">ОЙ </w:t>
      </w:r>
      <w:r w:rsidR="00CB13F0" w:rsidRPr="00D658E9">
        <w:rPr>
          <w:rFonts w:ascii="Times New Roman" w:hAnsi="Times New Roman" w:cs="Times New Roman"/>
          <w:b/>
          <w:sz w:val="28"/>
          <w:szCs w:val="28"/>
        </w:rPr>
        <w:t>РАБОТ</w:t>
      </w:r>
      <w:r>
        <w:rPr>
          <w:rFonts w:ascii="Times New Roman" w:hAnsi="Times New Roman" w:cs="Times New Roman"/>
          <w:b/>
          <w:sz w:val="28"/>
          <w:szCs w:val="28"/>
        </w:rPr>
        <w:t xml:space="preserve">Е </w:t>
      </w:r>
      <w:r w:rsidR="00CB13F0" w:rsidRPr="00D658E9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CB13F0">
        <w:rPr>
          <w:rFonts w:ascii="Times New Roman" w:hAnsi="Times New Roman" w:cs="Times New Roman"/>
          <w:b/>
          <w:sz w:val="28"/>
          <w:szCs w:val="28"/>
        </w:rPr>
        <w:t>10</w:t>
      </w:r>
    </w:p>
    <w:p w14:paraId="2E329656" w14:textId="77777777" w:rsidR="005540A7" w:rsidRPr="00D658E9" w:rsidRDefault="005540A7" w:rsidP="005540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BE219B" w14:textId="77777777" w:rsidR="005540A7" w:rsidRPr="00D658E9" w:rsidRDefault="005540A7" w:rsidP="005540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Тема </w:t>
      </w:r>
    </w:p>
    <w:p w14:paraId="4A1C1245" w14:textId="77777777" w:rsidR="005540A7" w:rsidRPr="00FA1A26" w:rsidRDefault="005540A7" w:rsidP="005540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</w:t>
      </w:r>
      <w:r w:rsidRPr="00CB13F0">
        <w:rPr>
          <w:rFonts w:ascii="Times New Roman" w:hAnsi="Times New Roman" w:cs="Times New Roman"/>
          <w:sz w:val="28"/>
          <w:szCs w:val="28"/>
        </w:rPr>
        <w:t>тандарты безопасности</w:t>
      </w:r>
      <w:r w:rsidRPr="00FA1A26">
        <w:rPr>
          <w:rFonts w:ascii="Times New Roman" w:hAnsi="Times New Roman" w:cs="Times New Roman"/>
          <w:sz w:val="28"/>
          <w:szCs w:val="28"/>
        </w:rPr>
        <w:t>»</w:t>
      </w:r>
    </w:p>
    <w:p w14:paraId="3418C82A" w14:textId="77777777"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C3D27F" w14:textId="77777777"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по дисциплине «Стандартизация и сертификация </w:t>
      </w:r>
    </w:p>
    <w:p w14:paraId="346F1772" w14:textId="77777777"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информационных систем и технологий» </w:t>
      </w:r>
    </w:p>
    <w:p w14:paraId="7DE248B1" w14:textId="77777777"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0BA715" w14:textId="77777777"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15C956" w14:textId="77777777" w:rsidR="00CB13F0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D9DA0F" w14:textId="77777777" w:rsidR="00CB13F0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8F47FE" w14:textId="77777777"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C9AD3E" w14:textId="77777777"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0818CA" w14:textId="77777777" w:rsidR="00CB13F0" w:rsidRPr="00D658E9" w:rsidRDefault="00CB13F0" w:rsidP="00CB13F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5ABBB20" w14:textId="77777777" w:rsidR="00CB13F0" w:rsidRPr="00D658E9" w:rsidRDefault="00CB13F0" w:rsidP="00CB13F0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Выполнил студент</w:t>
      </w:r>
    </w:p>
    <w:p w14:paraId="183687E1" w14:textId="4E8A3A93" w:rsidR="00CB13F0" w:rsidRPr="00D658E9" w:rsidRDefault="005540A7" w:rsidP="00CB13F0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ФИТ 4 курс 7 группа Бобрович Г.С.</w:t>
      </w:r>
    </w:p>
    <w:p w14:paraId="7F0780A0" w14:textId="77777777" w:rsidR="00CB13F0" w:rsidRPr="00D658E9" w:rsidRDefault="00CB13F0" w:rsidP="00CB13F0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Проверил</w:t>
      </w:r>
    </w:p>
    <w:p w14:paraId="5DDE7BAD" w14:textId="77777777" w:rsidR="001D3EA7" w:rsidRPr="001D3EA7" w:rsidRDefault="001D3EA7" w:rsidP="001D3EA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1D3EA7">
        <w:rPr>
          <w:rFonts w:ascii="Times New Roman" w:hAnsi="Times New Roman" w:cs="Times New Roman"/>
          <w:sz w:val="28"/>
        </w:rPr>
        <w:t>кандидат технических наук</w:t>
      </w:r>
    </w:p>
    <w:p w14:paraId="3B3B77EF" w14:textId="77777777" w:rsidR="00CB13F0" w:rsidRDefault="001D3EA7" w:rsidP="001D3EA7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1D3EA7">
        <w:rPr>
          <w:rFonts w:ascii="Times New Roman" w:hAnsi="Times New Roman" w:cs="Times New Roman"/>
          <w:sz w:val="28"/>
        </w:rPr>
        <w:t>Сулим П.Е.</w:t>
      </w:r>
    </w:p>
    <w:p w14:paraId="7374EEBA" w14:textId="77777777" w:rsidR="001D3EA7" w:rsidRPr="00D658E9" w:rsidRDefault="001D3EA7" w:rsidP="001D3EA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7F74CC7" w14:textId="77777777" w:rsidR="005D6F96" w:rsidRPr="0034166E" w:rsidRDefault="005D6F96" w:rsidP="005D6F9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166E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14:paraId="15496E33" w14:textId="77777777" w:rsidR="005D6F96" w:rsidRPr="0034166E" w:rsidRDefault="005D6F96" w:rsidP="005D6F9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166E">
        <w:rPr>
          <w:rFonts w:ascii="Times New Roman" w:hAnsi="Times New Roman" w:cs="Times New Roman"/>
          <w:sz w:val="28"/>
          <w:szCs w:val="28"/>
        </w:rPr>
        <w:t>защищен с отметкой                        баллов</w:t>
      </w:r>
    </w:p>
    <w:p w14:paraId="3D155054" w14:textId="77777777"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B76A06" w14:textId="77777777" w:rsidR="00CB13F0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6B5B46" w14:textId="77777777" w:rsidR="00CB13F0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993FE7" w14:textId="77777777" w:rsidR="00CB13F0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3578F4" w14:textId="77777777"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6E0208" w14:textId="77777777"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50BB22" w14:textId="51E9F462"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Минск 20</w:t>
      </w:r>
      <w:r w:rsidR="005540A7">
        <w:rPr>
          <w:rFonts w:ascii="Times New Roman" w:hAnsi="Times New Roman" w:cs="Times New Roman"/>
          <w:sz w:val="28"/>
          <w:szCs w:val="28"/>
        </w:rPr>
        <w:t>24</w:t>
      </w:r>
    </w:p>
    <w:p w14:paraId="3027D31B" w14:textId="77777777" w:rsidR="006613DD" w:rsidRPr="008348E5" w:rsidRDefault="008348E5" w:rsidP="006613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48E5">
        <w:rPr>
          <w:rFonts w:ascii="Times New Roman" w:hAnsi="Times New Roman" w:cs="Times New Roman"/>
          <w:sz w:val="28"/>
          <w:szCs w:val="28"/>
        </w:rPr>
        <w:lastRenderedPageBreak/>
        <w:t>СТАНДАРТЫ БЕЗОПАСНОСТИ</w:t>
      </w:r>
    </w:p>
    <w:p w14:paraId="02DA7ECA" w14:textId="77777777" w:rsidR="004B3434" w:rsidRPr="008348E5" w:rsidRDefault="004B3434" w:rsidP="00DC2E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33EC5E8" w14:textId="1D5FE86B" w:rsidR="00C104E8" w:rsidRDefault="006613DD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8E5">
        <w:rPr>
          <w:rFonts w:ascii="Times New Roman" w:hAnsi="Times New Roman" w:cs="Times New Roman"/>
          <w:sz w:val="28"/>
          <w:szCs w:val="28"/>
        </w:rPr>
        <w:t xml:space="preserve">Найти отечественные </w:t>
      </w:r>
      <w:r w:rsidR="005540A7">
        <w:rPr>
          <w:rFonts w:ascii="Times New Roman" w:hAnsi="Times New Roman" w:cs="Times New Roman"/>
          <w:sz w:val="28"/>
          <w:szCs w:val="28"/>
        </w:rPr>
        <w:t>с</w:t>
      </w:r>
      <w:r w:rsidRPr="008348E5">
        <w:rPr>
          <w:rFonts w:ascii="Times New Roman" w:hAnsi="Times New Roman" w:cs="Times New Roman"/>
          <w:sz w:val="28"/>
          <w:szCs w:val="28"/>
        </w:rPr>
        <w:t xml:space="preserve">тандарты в области безопасности информационных систем. Провести их сравнительный анализ. </w:t>
      </w:r>
    </w:p>
    <w:p w14:paraId="03640A45" w14:textId="77777777" w:rsidR="005540A7" w:rsidRDefault="005540A7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05BC0E" w14:textId="7DDF0777" w:rsidR="005540A7" w:rsidRPr="001527BA" w:rsidRDefault="001527BA" w:rsidP="005540A7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hyperlink r:id="rId5" w:history="1">
        <w:r w:rsidR="005540A7" w:rsidRPr="001527BA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ТР 2013/027/BY, BY.</w:t>
        </w:r>
      </w:hyperlink>
    </w:p>
    <w:p w14:paraId="690C1C4E" w14:textId="59B3591D" w:rsidR="005540A7" w:rsidRPr="005540A7" w:rsidRDefault="005540A7" w:rsidP="005540A7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Информационные технологии. Средства защиты информации. Информационная безопасность : технический регламент Республики Беларусь : утв. Советом Министров </w:t>
      </w:r>
      <w:proofErr w:type="spellStart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Респ</w:t>
      </w:r>
      <w:proofErr w:type="spellEnd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. Беларусь 15.05.2013 № 375 (в ред. постановления Совета Министров </w:t>
      </w:r>
      <w:proofErr w:type="spellStart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Респ</w:t>
      </w:r>
      <w:proofErr w:type="spellEnd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. Беларусь 12.03.2020 № 145): </w:t>
      </w:r>
      <w:proofErr w:type="spellStart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введ</w:t>
      </w:r>
      <w:proofErr w:type="spellEnd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. 01.01.2014. — Минск, 2020. — II, 6 с.</w:t>
      </w:r>
    </w:p>
    <w:p w14:paraId="10A6D785" w14:textId="506E995B" w:rsidR="005540A7" w:rsidRPr="005540A7" w:rsidRDefault="005540A7" w:rsidP="005540A7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540A7">
        <w:rPr>
          <w:sz w:val="28"/>
          <w:szCs w:val="28"/>
        </w:rPr>
        <w:t>Технический регламент распространяется на выпускаемые в обращение на территории Республики Беларусь средства защиты информации независимо от страны происхождения, за исключением средств шифрованной, других видов специальной связи и криптографических средств защиты государственных секретов. Техническим регламентом устанавливаются требования к средствам защиты информации в целях защиты жизни и здоровья человека, имущества, а также предупреждения действий, вводящих в заблуждение потребителей (пользователей) относительно назначения, информационной безопасности и качества средств защиты информации. До введения в действие технического регламента в отношении средств защиты информации, подлежащих согласно законодательству обязательному подтверждению соответствия, применяются правила, установленные Национальной системой подтверждения соответствия Республики Беларусь.</w:t>
      </w:r>
    </w:p>
    <w:p w14:paraId="3DFE2082" w14:textId="77777777" w:rsidR="005540A7" w:rsidRPr="005540A7" w:rsidRDefault="005540A7" w:rsidP="005540A7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6BA6D478" w14:textId="0B7B2D92" w:rsidR="005540A7" w:rsidRPr="001527BA" w:rsidRDefault="001527BA" w:rsidP="005540A7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hyperlink r:id="rId6" w:history="1">
        <w:r w:rsidR="005540A7" w:rsidRPr="001527BA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СТБ 34.101.30-2017, BY.</w:t>
        </w:r>
      </w:hyperlink>
    </w:p>
    <w:p w14:paraId="7A31E08C" w14:textId="77777777" w:rsidR="005540A7" w:rsidRPr="005540A7" w:rsidRDefault="005540A7" w:rsidP="005540A7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Информационные технологии. Методы и средства безопасности. Информационные системы. Классификация. — Взамен СТБ 34.101.30-2007; </w:t>
      </w:r>
      <w:proofErr w:type="spellStart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введ</w:t>
      </w:r>
      <w:proofErr w:type="spellEnd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. 01.10.17. — Минск, 2017. — ІІ, 6 с.</w:t>
      </w:r>
    </w:p>
    <w:p w14:paraId="66805CDC" w14:textId="5931FD02" w:rsidR="005540A7" w:rsidRPr="005540A7" w:rsidRDefault="005540A7" w:rsidP="005540A7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540A7">
        <w:rPr>
          <w:sz w:val="28"/>
          <w:szCs w:val="28"/>
        </w:rPr>
        <w:t>Стандарт устанавливает классификацию информационных систем. Стандарт распространяется на информационные системы. Стандарт обеспечивает единый методологический подход к классификации информационных систем с учетом вида обрабатываемой информации и организации на них вычислительного процесса.</w:t>
      </w:r>
    </w:p>
    <w:p w14:paraId="6DC41123" w14:textId="77777777" w:rsidR="005540A7" w:rsidRPr="005540A7" w:rsidRDefault="005540A7" w:rsidP="005540A7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65774374" w14:textId="0C1F51B3" w:rsidR="005540A7" w:rsidRPr="001527BA" w:rsidRDefault="001527BA" w:rsidP="005540A7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hyperlink r:id="rId7" w:history="1">
        <w:r w:rsidR="005540A7" w:rsidRPr="001527BA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СТБ 34.101.31-2020, BY.</w:t>
        </w:r>
      </w:hyperlink>
    </w:p>
    <w:p w14:paraId="2B63A9AF" w14:textId="77777777" w:rsidR="005540A7" w:rsidRPr="005540A7" w:rsidRDefault="005540A7" w:rsidP="005540A7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Информационные технологии и безопасность. Алгоритмы шифрования и контроля целостности. — Взамен СТБ 34.101.31-2011; </w:t>
      </w:r>
      <w:proofErr w:type="spellStart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введ</w:t>
      </w:r>
      <w:proofErr w:type="spellEnd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. 01.09.21. — Минск, 2020. — ІІІ, 32 с. : табл. — </w:t>
      </w:r>
      <w:proofErr w:type="spellStart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Попр</w:t>
      </w:r>
      <w:proofErr w:type="spellEnd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. (ИУ ТНПА № 1-2021).</w:t>
      </w:r>
    </w:p>
    <w:p w14:paraId="297171AC" w14:textId="15D25CA2" w:rsidR="005540A7" w:rsidRPr="005540A7" w:rsidRDefault="005540A7" w:rsidP="005540A7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540A7">
        <w:rPr>
          <w:sz w:val="28"/>
          <w:szCs w:val="28"/>
        </w:rPr>
        <w:t>Стандарт устанавливает криптографические алгоритмы шифрования и контроля целостности, а также служебные алгоритмы управления ключами. Стандарт применяется при разработке средств криптографической защиты информации.</w:t>
      </w:r>
    </w:p>
    <w:p w14:paraId="42388280" w14:textId="77777777" w:rsidR="005540A7" w:rsidRPr="005540A7" w:rsidRDefault="005540A7" w:rsidP="005540A7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002297D3" w14:textId="01FBE269" w:rsidR="005540A7" w:rsidRPr="001527BA" w:rsidRDefault="001527BA" w:rsidP="005540A7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hyperlink r:id="rId8" w:history="1">
        <w:r w:rsidR="005540A7" w:rsidRPr="001527BA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СТБ 34.101.47-2017, BY.</w:t>
        </w:r>
      </w:hyperlink>
    </w:p>
    <w:p w14:paraId="4A271FF1" w14:textId="77777777" w:rsidR="005540A7" w:rsidRPr="005540A7" w:rsidRDefault="005540A7" w:rsidP="005540A7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Информационные технологии и безопасность. Криптографические алгоритмы генерации псевдослучайных чисел. — Взамен СТБ 34.101.47-2012; </w:t>
      </w:r>
      <w:proofErr w:type="spellStart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введ</w:t>
      </w:r>
      <w:proofErr w:type="spellEnd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. 01.09.17. — Минск, 2017. — ІІ, 18 с.</w:t>
      </w:r>
    </w:p>
    <w:p w14:paraId="5A01336C" w14:textId="0CF34590" w:rsidR="005540A7" w:rsidRPr="005540A7" w:rsidRDefault="005540A7" w:rsidP="005540A7">
      <w:pPr>
        <w:pStyle w:val="a5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5540A7">
        <w:rPr>
          <w:sz w:val="28"/>
          <w:szCs w:val="28"/>
        </w:rPr>
        <w:t xml:space="preserve">Стандарт устанавливает криптографические алгоритмы генерации псевдослучайных чисел. Алгоритмы стандарта могут применяться для построения ключей, </w:t>
      </w:r>
      <w:proofErr w:type="spellStart"/>
      <w:r w:rsidRPr="005540A7">
        <w:rPr>
          <w:sz w:val="28"/>
          <w:szCs w:val="28"/>
        </w:rPr>
        <w:t>синхропосылок</w:t>
      </w:r>
      <w:proofErr w:type="spellEnd"/>
      <w:r w:rsidRPr="005540A7">
        <w:rPr>
          <w:sz w:val="28"/>
          <w:szCs w:val="28"/>
        </w:rPr>
        <w:t>, одноразовых паролей, других непредсказуемых или уникальных параметров криптографических алгоритмов и протоколов. Стандарт применяется при разработке, испытаниях и эксплуатации средств криптографической защиты информации.</w:t>
      </w:r>
    </w:p>
    <w:p w14:paraId="6BC06FB7" w14:textId="77777777" w:rsidR="005540A7" w:rsidRPr="005540A7" w:rsidRDefault="005540A7" w:rsidP="005540A7">
      <w:pPr>
        <w:pStyle w:val="a5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</w:p>
    <w:p w14:paraId="7B1E9A69" w14:textId="1D1E2877" w:rsidR="005540A7" w:rsidRPr="001527BA" w:rsidRDefault="001527BA" w:rsidP="005540A7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hyperlink r:id="rId9" w:history="1">
        <w:r w:rsidR="005540A7" w:rsidRPr="001527BA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СТБ 34.101.72-2018, BY.</w:t>
        </w:r>
      </w:hyperlink>
    </w:p>
    <w:p w14:paraId="6016A8BA" w14:textId="77777777" w:rsidR="005540A7" w:rsidRPr="005540A7" w:rsidRDefault="005540A7" w:rsidP="005540A7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Информационные технологии. Методы и средства безопасности. Технические средства обработки информации. Классификация угроз безопасности, связанных с наличием закладных устройств и </w:t>
      </w:r>
      <w:proofErr w:type="spellStart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недекларированных</w:t>
      </w:r>
      <w:proofErr w:type="spellEnd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функций. — Взамен СТБ П 34.101.72-2015; </w:t>
      </w:r>
      <w:proofErr w:type="spellStart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введ</w:t>
      </w:r>
      <w:proofErr w:type="spellEnd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. 01.08.18. — Минск, 2018. — ІІ, 10 с.</w:t>
      </w:r>
    </w:p>
    <w:p w14:paraId="6053C7B4" w14:textId="0D303921" w:rsidR="005540A7" w:rsidRPr="005540A7" w:rsidRDefault="005540A7" w:rsidP="005540A7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540A7">
        <w:rPr>
          <w:sz w:val="28"/>
          <w:szCs w:val="28"/>
        </w:rPr>
        <w:t xml:space="preserve">Стандарт устанавливает классификацию угроз безопасности, связанных с наличием закладных устройств и (или) </w:t>
      </w:r>
      <w:proofErr w:type="spellStart"/>
      <w:r w:rsidRPr="005540A7">
        <w:rPr>
          <w:sz w:val="28"/>
          <w:szCs w:val="28"/>
        </w:rPr>
        <w:t>недекларированных</w:t>
      </w:r>
      <w:proofErr w:type="spellEnd"/>
      <w:r w:rsidRPr="005540A7">
        <w:rPr>
          <w:sz w:val="28"/>
          <w:szCs w:val="28"/>
        </w:rPr>
        <w:t xml:space="preserve"> функций в технических средствах, предназначенных для обработки информации, подлежащей защите в соответствии с законодательством Республики Беларусь, в том числе информации, распространение и (или) предоставление которой ограничено (защищаемая информация), на объектах информатизации. Стандарт распространяется на средства вычислительной техники, средства и системы связи, средства записи, усиления и воспроизведения звука, переговорные и телевизионные устройства, средства изготовления и размножения документов, кинопроекционную аппаратуру и другие технические средства, связанные с приемом, накоплением, хранением, поиском, преобразованием, отображением и (или) передачей информации по каналам связи и др. Требования стандарта применяют при: разработке политики информационной безопасности организации, эксплуатирующей технические средства обработки информации, для идентификации активов и угроз, оценки рисков безопасности организации в целях принятия решения о необходимости принятия мер (применения средств управления) согласно требованиям СТБ ISO/IEC 27001; реализации мер защиты информации на объектах информатизации от угроз безопасности, связанных с наличием закладных устройств и (или) </w:t>
      </w:r>
      <w:proofErr w:type="spellStart"/>
      <w:r w:rsidRPr="005540A7">
        <w:rPr>
          <w:sz w:val="28"/>
          <w:szCs w:val="28"/>
        </w:rPr>
        <w:t>недекларированных</w:t>
      </w:r>
      <w:proofErr w:type="spellEnd"/>
      <w:r w:rsidRPr="005540A7">
        <w:rPr>
          <w:sz w:val="28"/>
          <w:szCs w:val="28"/>
        </w:rPr>
        <w:t xml:space="preserve"> функций в технических средствах обработки информации, согласно требованиям; разработке и актуализации обобщенной модели угроз применения закладных устройств и </w:t>
      </w:r>
      <w:proofErr w:type="spellStart"/>
      <w:r w:rsidRPr="005540A7">
        <w:rPr>
          <w:sz w:val="28"/>
          <w:szCs w:val="28"/>
        </w:rPr>
        <w:t>недекларированных</w:t>
      </w:r>
      <w:proofErr w:type="spellEnd"/>
      <w:r w:rsidRPr="005540A7">
        <w:rPr>
          <w:sz w:val="28"/>
          <w:szCs w:val="28"/>
        </w:rPr>
        <w:t xml:space="preserve"> функций в технических средствах обработки информации; разработке и актуализации частных моделей угроз применения закладных устройств и </w:t>
      </w:r>
      <w:proofErr w:type="spellStart"/>
      <w:r w:rsidRPr="005540A7">
        <w:rPr>
          <w:sz w:val="28"/>
          <w:szCs w:val="28"/>
        </w:rPr>
        <w:lastRenderedPageBreak/>
        <w:t>недекларированных</w:t>
      </w:r>
      <w:proofErr w:type="spellEnd"/>
      <w:r w:rsidRPr="005540A7">
        <w:rPr>
          <w:sz w:val="28"/>
          <w:szCs w:val="28"/>
        </w:rPr>
        <w:t xml:space="preserve"> функций в конкретных технических средствах обработки информации.</w:t>
      </w:r>
    </w:p>
    <w:p w14:paraId="0E0C5705" w14:textId="77777777" w:rsidR="005540A7" w:rsidRPr="005540A7" w:rsidRDefault="005540A7" w:rsidP="005540A7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09211FF5" w14:textId="396536AD" w:rsidR="005540A7" w:rsidRPr="001527BA" w:rsidRDefault="001527BA" w:rsidP="005540A7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hyperlink r:id="rId10" w:history="1">
        <w:r w:rsidR="005540A7" w:rsidRPr="001527BA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СТБ 34.101.73-2017, BY.</w:t>
        </w:r>
      </w:hyperlink>
    </w:p>
    <w:p w14:paraId="56D3AC21" w14:textId="77777777" w:rsidR="005540A7" w:rsidRPr="005540A7" w:rsidRDefault="005540A7" w:rsidP="005540A7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Информационные технологии. Методы и средства безопасности. Межсетевые экраны. Общие требования. — </w:t>
      </w:r>
      <w:proofErr w:type="spellStart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Введ</w:t>
      </w:r>
      <w:proofErr w:type="spellEnd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. 01.01.18. — Минск, 2017. — ІІ, 7 с. — </w:t>
      </w:r>
      <w:proofErr w:type="spellStart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Попр</w:t>
      </w:r>
      <w:proofErr w:type="spellEnd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. (ИУ ТНПА № 9-2017). — Введен впервые.</w:t>
      </w:r>
    </w:p>
    <w:p w14:paraId="117F5BB0" w14:textId="0A731EDB" w:rsidR="005540A7" w:rsidRPr="005540A7" w:rsidRDefault="005540A7" w:rsidP="005540A7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540A7">
        <w:rPr>
          <w:sz w:val="28"/>
          <w:szCs w:val="28"/>
        </w:rPr>
        <w:t>Стандарт распространяется на программные и программно-аппаратные средства межсетевого экранирования. Стандарт устанавливает общие требования к межсетевым экранам (МЭ). Стандарт применяется при сертификационных испытаниях, проведении испытаний в рамках государственной экспертизы для оценки соответствия требованиям стандарта, а также может быть применен при разработке МЭ.</w:t>
      </w:r>
    </w:p>
    <w:p w14:paraId="7D736855" w14:textId="77777777" w:rsidR="005540A7" w:rsidRPr="005540A7" w:rsidRDefault="005540A7" w:rsidP="005540A7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DED1F6A" w14:textId="661B664D" w:rsidR="005540A7" w:rsidRPr="001527BA" w:rsidRDefault="001527BA" w:rsidP="005540A7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hyperlink r:id="rId11" w:history="1">
        <w:r w:rsidR="005540A7" w:rsidRPr="001527BA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СТБ 34.101.74-2017, BY.</w:t>
        </w:r>
      </w:hyperlink>
    </w:p>
    <w:p w14:paraId="6CDB135A" w14:textId="77777777" w:rsidR="005540A7" w:rsidRPr="005540A7" w:rsidRDefault="005540A7" w:rsidP="005540A7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Информационные технологии. Система сбора и обработки данных событий информационной безопасности. Общие требования. — </w:t>
      </w:r>
      <w:proofErr w:type="spellStart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Введ</w:t>
      </w:r>
      <w:proofErr w:type="spellEnd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. 01.10.17. — Минск, 2017. — II, 6 с. — Введен впервые.</w:t>
      </w:r>
    </w:p>
    <w:p w14:paraId="2B82487A" w14:textId="4F768E99" w:rsidR="005540A7" w:rsidRPr="005540A7" w:rsidRDefault="005540A7" w:rsidP="005540A7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540A7">
        <w:rPr>
          <w:sz w:val="28"/>
          <w:szCs w:val="28"/>
        </w:rPr>
        <w:t>Стандарт распространяется на программные и программно-аппаратные системы сбора и обработки данных событий информационной безопасности. Стандарт устанавливает классификацию и общие требования к системам сбора и обработки данных событий информационной безопасности. Стандарт применяется при сертификационных испытаниях, проведении испытаний в рамках государственной экспертизы для оценки соответствия требованиям стандарта, а также может быть применен при разработке систем сбора и обработки данных событий информационной безопасности.</w:t>
      </w:r>
    </w:p>
    <w:p w14:paraId="12495808" w14:textId="77777777" w:rsidR="005540A7" w:rsidRPr="005540A7" w:rsidRDefault="005540A7" w:rsidP="005540A7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0232FA3" w14:textId="6963260E" w:rsidR="005540A7" w:rsidRPr="001527BA" w:rsidRDefault="001527BA" w:rsidP="005540A7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hyperlink r:id="rId12" w:history="1">
        <w:r w:rsidR="005540A7" w:rsidRPr="001527BA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СТБ 34.101.78-2019, BY.</w:t>
        </w:r>
      </w:hyperlink>
    </w:p>
    <w:p w14:paraId="20E7465A" w14:textId="77777777" w:rsidR="005540A7" w:rsidRPr="005540A7" w:rsidRDefault="005540A7" w:rsidP="005540A7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Информационные технологии и безопасность. Профиль инфраструктуры открытых ключей. — </w:t>
      </w:r>
      <w:proofErr w:type="spellStart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Введ</w:t>
      </w:r>
      <w:proofErr w:type="spellEnd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. 01.10.19. — Минск, 2019. — IV, 43, [1] </w:t>
      </w:r>
      <w:proofErr w:type="gramStart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с. :</w:t>
      </w:r>
      <w:proofErr w:type="gramEnd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ил., табл. — Введен впервые. — </w:t>
      </w:r>
      <w:proofErr w:type="spellStart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Попр</w:t>
      </w:r>
      <w:proofErr w:type="spellEnd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. (ИУ ТНПА № 9-2020).</w:t>
      </w:r>
    </w:p>
    <w:p w14:paraId="63829EC5" w14:textId="22C2D338" w:rsidR="005540A7" w:rsidRPr="005540A7" w:rsidRDefault="005540A7" w:rsidP="005540A7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540A7">
        <w:rPr>
          <w:sz w:val="28"/>
          <w:szCs w:val="28"/>
        </w:rPr>
        <w:t>Стандарт устанавливает профиль инфраструктуры открытых ключей, рекомендуемый для использования в Республике Беларусь. В стандарте определяются стороны инфраструктуры, процессы их взаимодействия, протоколы взаимодействия, уточняются форматы объектов инфраструктуры. Стандарт применяется при разработке средств криптографической защиты информации и информационных систем, в которых используются открытые ключи.</w:t>
      </w:r>
    </w:p>
    <w:p w14:paraId="272DDA8B" w14:textId="77777777" w:rsidR="005540A7" w:rsidRPr="005540A7" w:rsidRDefault="005540A7" w:rsidP="005540A7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511CEA0" w14:textId="28B6933D" w:rsidR="005540A7" w:rsidRPr="001527BA" w:rsidRDefault="001527BA" w:rsidP="005540A7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hyperlink r:id="rId13" w:history="1">
        <w:r w:rsidR="005540A7" w:rsidRPr="001527BA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СТБ 34.101.81-2019, BY.</w:t>
        </w:r>
      </w:hyperlink>
    </w:p>
    <w:p w14:paraId="3730888C" w14:textId="77777777" w:rsidR="005540A7" w:rsidRPr="005540A7" w:rsidRDefault="005540A7" w:rsidP="005540A7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Информационные технологии и безопасность. Протоколы службы заверения данных. — </w:t>
      </w:r>
      <w:proofErr w:type="spellStart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Введ</w:t>
      </w:r>
      <w:proofErr w:type="spellEnd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. 01.10.19. — Минск, 2019. — ІІІ, 14 с. — Введен впервые. — </w:t>
      </w:r>
      <w:proofErr w:type="spellStart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Попр</w:t>
      </w:r>
      <w:proofErr w:type="spellEnd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. (ИУ ТНПА № 9-2020).</w:t>
      </w:r>
    </w:p>
    <w:p w14:paraId="5BF33415" w14:textId="2525E01D" w:rsidR="005540A7" w:rsidRPr="005540A7" w:rsidRDefault="005540A7" w:rsidP="005540A7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540A7">
        <w:rPr>
          <w:sz w:val="28"/>
          <w:szCs w:val="28"/>
        </w:rPr>
        <w:t>Стандарт устанавливает протоколы службы заверения данных, с помощью которых удостоверяются факты владения данными, существования данных, действительности электронных документов и сертификатов открытых ключей. Стандарт определяет форматы запроса к службе и соответствующего ответа, правила создания и обработки запроса и ответа. Стандарт применяется при разработке, испытаниях и эксплуатации средств и систем криптографической защиты информации, используемых в инфраструктурах открытых ключей.</w:t>
      </w:r>
    </w:p>
    <w:p w14:paraId="3913754E" w14:textId="77777777" w:rsidR="005540A7" w:rsidRPr="005540A7" w:rsidRDefault="005540A7" w:rsidP="005540A7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1C21DF93" w14:textId="0C532198" w:rsidR="005540A7" w:rsidRPr="001527BA" w:rsidRDefault="001527BA" w:rsidP="005540A7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hyperlink r:id="rId14" w:history="1">
        <w:r w:rsidR="005540A7" w:rsidRPr="001527BA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СТБ ISO/IEC 27006-2018, BY.</w:t>
        </w:r>
      </w:hyperlink>
    </w:p>
    <w:p w14:paraId="5A8ACAFD" w14:textId="77777777" w:rsidR="005540A7" w:rsidRPr="005540A7" w:rsidRDefault="005540A7" w:rsidP="005540A7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Информационные технологии. Методы обеспечения безопасности. Требования к органам, проводящим аудит и сертификацию систем менеджмента информационной безопасности. — Взамен СТБ ISO/IEC 27006-2014; </w:t>
      </w:r>
      <w:proofErr w:type="spellStart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введ</w:t>
      </w:r>
      <w:proofErr w:type="spellEnd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. 01.05.18. — Минск, 2018. — V, 35 с. — </w:t>
      </w:r>
      <w:proofErr w:type="spellStart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Попр</w:t>
      </w:r>
      <w:proofErr w:type="spellEnd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. (ИУ ТНПА № 4-2018).</w:t>
      </w:r>
    </w:p>
    <w:p w14:paraId="2A9213F7" w14:textId="096D03E8" w:rsidR="005540A7" w:rsidRPr="005540A7" w:rsidRDefault="005540A7" w:rsidP="005540A7">
      <w:pPr>
        <w:pStyle w:val="a5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5540A7">
        <w:rPr>
          <w:sz w:val="28"/>
          <w:szCs w:val="28"/>
        </w:rPr>
        <w:t>Стандарт конкретизирует требования и предоставляет руководство для органов, проводящих аудит и сертификацию системы менеджмента информационной безопасности (СМИБ), в дополнение к требованиям, содержащимся в ISO/IEC 17021-1 и ISO/IEC 27001. Стандарт, в первую очередь, предназначен для поддержки аккредитованных органов по сертификации, проводящих сертификацию СМИБ. Любому органу, проводящему сертификацию СМИБ, необходимо продемонстрировать соответствие требованиям, содержащимся в стандарте, с точки зрения компетентности и надежности, а содержащееся в стандарте руководство, предоставляет дополнительную интерпретацию этих требований для любого органа, проводящего сертификацию СМИБ. Стандарт может использоваться в качестве основополагающего документа при аккредитации, оценке равной стороной или других процессов аудита.</w:t>
      </w:r>
    </w:p>
    <w:p w14:paraId="363B902E" w14:textId="77777777" w:rsidR="005540A7" w:rsidRPr="005540A7" w:rsidRDefault="005540A7" w:rsidP="005540A7">
      <w:pPr>
        <w:pStyle w:val="a5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</w:p>
    <w:p w14:paraId="4114B6EF" w14:textId="01F01376" w:rsidR="005540A7" w:rsidRPr="001527BA" w:rsidRDefault="001527BA" w:rsidP="005540A7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hyperlink r:id="rId15" w:history="1">
        <w:r w:rsidR="005540A7" w:rsidRPr="001527BA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ГОСТ Р 51275-2006, RU.</w:t>
        </w:r>
      </w:hyperlink>
    </w:p>
    <w:p w14:paraId="52BABE3F" w14:textId="77777777" w:rsidR="005540A7" w:rsidRPr="005540A7" w:rsidRDefault="005540A7" w:rsidP="005540A7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Защита информации. Объект информатизации. Факторы, воздействующие на информацию. Общие положения. — </w:t>
      </w:r>
      <w:proofErr w:type="spellStart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Введ</w:t>
      </w:r>
      <w:proofErr w:type="spellEnd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. РБ 01.02.21. — Минск, 2020. — III, 7 с. — Введен впервые. — </w:t>
      </w:r>
      <w:proofErr w:type="spellStart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Попр</w:t>
      </w:r>
      <w:proofErr w:type="spellEnd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. (ИУ ТНПА № 1-2021).</w:t>
      </w:r>
    </w:p>
    <w:p w14:paraId="61216567" w14:textId="77777777" w:rsidR="005540A7" w:rsidRPr="005540A7" w:rsidRDefault="005540A7" w:rsidP="005540A7">
      <w:pPr>
        <w:pStyle w:val="a5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5540A7">
        <w:rPr>
          <w:sz w:val="28"/>
          <w:szCs w:val="28"/>
        </w:rPr>
        <w:t>Стандарт устанавливает классификацию и перечень факторов, воздействующих на безопасность защищаемой информации, в целях обоснования угроз безопасности информации и требований по защите информации на объекте информатизации. Стандарт распространяется на объекты информатизации, создаваемые и эксплуатируемые в различных областях деятельности (обороны, экономики, науки и других областях).</w:t>
      </w:r>
    </w:p>
    <w:p w14:paraId="593C1D8C" w14:textId="77777777" w:rsidR="005540A7" w:rsidRPr="005540A7" w:rsidRDefault="005540A7" w:rsidP="005540A7">
      <w:pPr>
        <w:pStyle w:val="a5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5540A7">
        <w:rPr>
          <w:sz w:val="28"/>
          <w:szCs w:val="28"/>
        </w:rPr>
        <w:lastRenderedPageBreak/>
        <w:t> </w:t>
      </w:r>
    </w:p>
    <w:p w14:paraId="72466ABC" w14:textId="36936836" w:rsidR="005540A7" w:rsidRPr="001527BA" w:rsidRDefault="001527BA" w:rsidP="005540A7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hyperlink r:id="rId16" w:history="1">
        <w:r w:rsidR="005540A7" w:rsidRPr="001527BA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ГОСТ Р 51583-2014, RU.</w:t>
        </w:r>
      </w:hyperlink>
    </w:p>
    <w:p w14:paraId="12799733" w14:textId="77777777" w:rsidR="005540A7" w:rsidRPr="005540A7" w:rsidRDefault="005540A7" w:rsidP="005540A7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Защита информации. Порядок создания автоматизированных систем в защищенном исполнении. Общие положения. — </w:t>
      </w:r>
      <w:proofErr w:type="spellStart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Введ</w:t>
      </w:r>
      <w:proofErr w:type="spellEnd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. РБ 01.02.21. — Минск, 2020. — ІІІ, 14 с. : схемы. — Введен впервые. — </w:t>
      </w:r>
      <w:proofErr w:type="spellStart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Попр</w:t>
      </w:r>
      <w:proofErr w:type="spellEnd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. (ИУ ТНПА № 1-2021).</w:t>
      </w:r>
    </w:p>
    <w:p w14:paraId="5DAA3E64" w14:textId="261717B1" w:rsidR="005540A7" w:rsidRPr="005540A7" w:rsidRDefault="005540A7" w:rsidP="005540A7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540A7">
        <w:rPr>
          <w:sz w:val="28"/>
          <w:szCs w:val="28"/>
        </w:rPr>
        <w:t>Стандарт распространяется на создаваемые (модернизируемые) информационные автоматизированные системы, в отношении которых законодательством или заказчиком установлены требования по их защите, и устанавливает содержание и порядок выполнения работ на стадиях и этапах создания автоматизированных систем в защищенном исполнении, содержание и порядок выполнения работ по защите информации о создаваемой (модернизируемой) автоматизированной системе в защищенном исполнении.</w:t>
      </w:r>
    </w:p>
    <w:p w14:paraId="5EF4B91D" w14:textId="77777777" w:rsidR="005540A7" w:rsidRPr="005540A7" w:rsidRDefault="005540A7" w:rsidP="005540A7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67286B60" w14:textId="3614AB3B" w:rsidR="005540A7" w:rsidRPr="001527BA" w:rsidRDefault="001527BA" w:rsidP="005540A7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hyperlink r:id="rId17" w:history="1">
        <w:r w:rsidR="005540A7" w:rsidRPr="001527BA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ГОСТ Р 52863-2007, RU.</w:t>
        </w:r>
      </w:hyperlink>
    </w:p>
    <w:p w14:paraId="14AC350B" w14:textId="4493E517" w:rsidR="005540A7" w:rsidRPr="005540A7" w:rsidRDefault="005540A7" w:rsidP="005540A7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Защита информации. Автоматизированные системы в защищенном исполнении. Испытания на устойчивость к преднамеренным силовым электромагнитным воздействиям. Общие требования. — </w:t>
      </w:r>
      <w:proofErr w:type="spellStart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Введ</w:t>
      </w:r>
      <w:proofErr w:type="spellEnd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. РБ 01.02.21. — Минск, 2020. — IV, 35 с.: табл., схемы. — Введен впервые. — </w:t>
      </w:r>
      <w:proofErr w:type="spellStart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Попр</w:t>
      </w:r>
      <w:proofErr w:type="spellEnd"/>
      <w:r w:rsidRPr="005540A7"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. (ИУ ТНПА № 1-2021).</w:t>
      </w:r>
    </w:p>
    <w:p w14:paraId="2D7BA171" w14:textId="0F976ACB" w:rsidR="005540A7" w:rsidRPr="005540A7" w:rsidRDefault="005540A7" w:rsidP="005540A7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540A7">
        <w:rPr>
          <w:sz w:val="28"/>
          <w:szCs w:val="28"/>
        </w:rPr>
        <w:t>Стандарт распространяется на автоматизированные системы в защищенном исполнении, предназначенные для защиты от преднамеренных воздействий на информацию в целях ее уничтожения, искажения или блокирования при разработке, изготовлении и эксплуатации таких систем. Стандарт входит в комплекс стандартов «Информационная технология. Автоматизированные системы» и устанавливает дополнительные требования и положения в части создания и применения автоматизированных систем в защищенном от преднамеренных силовых электромагнитных воздействий исполнении.</w:t>
      </w:r>
    </w:p>
    <w:p w14:paraId="6A3B0370" w14:textId="77777777" w:rsidR="00CB13F0" w:rsidRDefault="00CB13F0" w:rsidP="00C104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FFCC55" w14:textId="6A6E8465" w:rsidR="00C104E8" w:rsidRDefault="00C104E8" w:rsidP="00C104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A87">
        <w:rPr>
          <w:rFonts w:ascii="Times New Roman" w:hAnsi="Times New Roman" w:cs="Times New Roman"/>
          <w:sz w:val="28"/>
          <w:szCs w:val="28"/>
        </w:rPr>
        <w:t xml:space="preserve">Приведите выводы по содержанию работы. </w:t>
      </w:r>
    </w:p>
    <w:p w14:paraId="2CD9F4F4" w14:textId="77777777" w:rsidR="005540A7" w:rsidRPr="001D0A87" w:rsidRDefault="005540A7" w:rsidP="00C104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58B581" w14:textId="359851C0" w:rsidR="006613DD" w:rsidRPr="005540A7" w:rsidRDefault="005540A7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40A7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изучены стандарты в области информационных систем в РБ. Был проведен сравнительный анализ стандартов.</w:t>
      </w:r>
    </w:p>
    <w:p w14:paraId="6237D600" w14:textId="77777777" w:rsidR="006613DD" w:rsidRPr="008348E5" w:rsidRDefault="006613DD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19AA6D" w14:textId="77777777" w:rsidR="006613DD" w:rsidRPr="00AC0E68" w:rsidRDefault="006613DD" w:rsidP="00DC2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613DD" w:rsidRPr="00AC0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4BAB"/>
    <w:multiLevelType w:val="hybridMultilevel"/>
    <w:tmpl w:val="2D1E3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A33AD"/>
    <w:multiLevelType w:val="hybridMultilevel"/>
    <w:tmpl w:val="4CCED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C7E21"/>
    <w:multiLevelType w:val="hybridMultilevel"/>
    <w:tmpl w:val="08306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56A78"/>
    <w:multiLevelType w:val="hybridMultilevel"/>
    <w:tmpl w:val="813EB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827A9"/>
    <w:multiLevelType w:val="hybridMultilevel"/>
    <w:tmpl w:val="E4CCE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8268B"/>
    <w:multiLevelType w:val="hybridMultilevel"/>
    <w:tmpl w:val="AF7EE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D6263"/>
    <w:multiLevelType w:val="hybridMultilevel"/>
    <w:tmpl w:val="5D2A6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EEE"/>
    <w:rsid w:val="00057589"/>
    <w:rsid w:val="001527BA"/>
    <w:rsid w:val="001D3EA7"/>
    <w:rsid w:val="002E7D82"/>
    <w:rsid w:val="004B3434"/>
    <w:rsid w:val="005540A7"/>
    <w:rsid w:val="005D6F96"/>
    <w:rsid w:val="005F3529"/>
    <w:rsid w:val="006613DD"/>
    <w:rsid w:val="007575B4"/>
    <w:rsid w:val="008348E5"/>
    <w:rsid w:val="008D3D56"/>
    <w:rsid w:val="00931839"/>
    <w:rsid w:val="0093184C"/>
    <w:rsid w:val="00AC0E68"/>
    <w:rsid w:val="00BC7AAA"/>
    <w:rsid w:val="00C104E8"/>
    <w:rsid w:val="00C45FFA"/>
    <w:rsid w:val="00CB13F0"/>
    <w:rsid w:val="00D42959"/>
    <w:rsid w:val="00DC2EEE"/>
    <w:rsid w:val="00F50FC2"/>
    <w:rsid w:val="00F94899"/>
    <w:rsid w:val="00FA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DD16"/>
  <w15:docId w15:val="{7CC44F5C-39D9-41E5-B643-E5F2C3E9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CB13F0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40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D56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CB13F0"/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540A7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4">
    <w:name w:val="Strong"/>
    <w:basedOn w:val="a0"/>
    <w:uiPriority w:val="22"/>
    <w:qFormat/>
    <w:rsid w:val="005540A7"/>
    <w:rPr>
      <w:b/>
      <w:bCs/>
    </w:rPr>
  </w:style>
  <w:style w:type="paragraph" w:styleId="a5">
    <w:name w:val="Normal (Web)"/>
    <w:basedOn w:val="a"/>
    <w:uiPriority w:val="99"/>
    <w:unhideWhenUsed/>
    <w:rsid w:val="00554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1527B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52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97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359386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37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1117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2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1397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24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6348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5770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9156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1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18756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56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8596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0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881001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30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2895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6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325288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8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6678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6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19120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18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777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4111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0943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3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662665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19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1955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150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49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1860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4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826920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49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2073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3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34032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61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1329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08865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9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63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2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33616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9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6219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5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85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00581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45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6669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07172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7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5272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6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38440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66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235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9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24656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67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2663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0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28885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1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140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90661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1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2742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9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01336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35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8339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15081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56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5960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3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0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47425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9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9057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8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06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91541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4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6703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1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6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82342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0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0118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2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360026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97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lst.by/informational-resources/virtualnye-vystavki/arhiv-tematicheskih-vystavok-normativno-tehnicheskih-dokumentov/standarty-v-oblasti-zashhity-informatsii/" TargetMode="External"/><Relationship Id="rId13" Type="http://schemas.openxmlformats.org/officeDocument/2006/relationships/hyperlink" Target="https://rlst.by/informational-resources/virtualnye-vystavki/arhiv-tematicheskih-vystavok-normativno-tehnicheskih-dokumentov/standarty-v-oblasti-zashhity-informatsii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lst.by/informational-resources/virtualnye-vystavki/arhiv-tematicheskih-vystavok-normativno-tehnicheskih-dokumentov/standarty-v-oblasti-zashhity-informatsii/" TargetMode="External"/><Relationship Id="rId12" Type="http://schemas.openxmlformats.org/officeDocument/2006/relationships/hyperlink" Target="https://rlst.by/informational-resources/virtualnye-vystavki/arhiv-tematicheskih-vystavok-normativno-tehnicheskih-dokumentov/standarty-v-oblasti-zashhity-informatsii/" TargetMode="External"/><Relationship Id="rId17" Type="http://schemas.openxmlformats.org/officeDocument/2006/relationships/hyperlink" Target="https://rlst.by/informational-resources/virtualnye-vystavki/arhiv-tematicheskih-vystavok-normativno-tehnicheskih-dokumentov/standarty-v-oblasti-zashhity-informatsi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lst.by/informational-resources/virtualnye-vystavki/arhiv-tematicheskih-vystavok-normativno-tehnicheskih-dokumentov/standarty-v-oblasti-zashhity-informatsi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lst.by/informational-resources/virtualnye-vystavki/arhiv-tematicheskih-vystavok-normativno-tehnicheskih-dokumentov/standarty-v-oblasti-zashhity-informatsii/" TargetMode="External"/><Relationship Id="rId11" Type="http://schemas.openxmlformats.org/officeDocument/2006/relationships/hyperlink" Target="https://rlst.by/informational-resources/virtualnye-vystavki/arhiv-tematicheskih-vystavok-normativno-tehnicheskih-dokumentov/standarty-v-oblasti-zashhity-informatsii/" TargetMode="External"/><Relationship Id="rId5" Type="http://schemas.openxmlformats.org/officeDocument/2006/relationships/hyperlink" Target="https://rlst.by/informational-resources/virtualnye-vystavki/arhiv-tematicheskih-vystavok-normativno-tehnicheskih-dokumentov/standarty-v-oblasti-zashhity-informatsii/" TargetMode="External"/><Relationship Id="rId15" Type="http://schemas.openxmlformats.org/officeDocument/2006/relationships/hyperlink" Target="https://rlst.by/informational-resources/virtualnye-vystavki/arhiv-tematicheskih-vystavok-normativno-tehnicheskih-dokumentov/standarty-v-oblasti-zashhity-informatsii/" TargetMode="External"/><Relationship Id="rId10" Type="http://schemas.openxmlformats.org/officeDocument/2006/relationships/hyperlink" Target="https://rlst.by/informational-resources/virtualnye-vystavki/arhiv-tematicheskih-vystavok-normativno-tehnicheskih-dokumentov/standarty-v-oblasti-zashhity-informatsii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lst.by/informational-resources/virtualnye-vystavki/arhiv-tematicheskih-vystavok-normativno-tehnicheskih-dokumentov/standarty-v-oblasti-zashhity-informatsii/" TargetMode="External"/><Relationship Id="rId14" Type="http://schemas.openxmlformats.org/officeDocument/2006/relationships/hyperlink" Target="https://rlst.by/informational-resources/virtualnye-vystavki/arhiv-tematicheskih-vystavok-normativno-tehnicheskih-dokumentov/standarty-v-oblasti-zashhity-informatsi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2068</Words>
  <Characters>11792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Глеб Бобрович</cp:lastModifiedBy>
  <cp:revision>6</cp:revision>
  <dcterms:created xsi:type="dcterms:W3CDTF">2023-01-09T10:59:00Z</dcterms:created>
  <dcterms:modified xsi:type="dcterms:W3CDTF">2024-03-11T19:29:00Z</dcterms:modified>
</cp:coreProperties>
</file>