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B437" w14:textId="77777777" w:rsidR="00DD3260" w:rsidRPr="00D658E9" w:rsidRDefault="00DD3260" w:rsidP="00DD326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49E7736D" w14:textId="77777777" w:rsidR="00DD3260" w:rsidRPr="00D658E9" w:rsidRDefault="00DD3260" w:rsidP="00DD326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4F440772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E7B00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19FFF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03A9D1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9688E6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4B0EAE74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0D477C40" w14:textId="77777777" w:rsidR="00DD3260" w:rsidRPr="00D658E9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764A24" w14:textId="77777777" w:rsidR="00DD3260" w:rsidRPr="00D658E9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0704F7" w14:textId="77777777"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567948" w14:textId="77777777"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779B3F" w14:textId="77777777"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8B7C6F" w14:textId="77777777"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3158D0" w14:textId="77777777" w:rsidR="00DD3260" w:rsidRPr="00D658E9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28D6AA" w14:textId="42027FF5" w:rsidR="00DD3260" w:rsidRPr="00D658E9" w:rsidRDefault="00CB6713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DD3260" w:rsidRPr="00D658E9">
        <w:rPr>
          <w:rFonts w:ascii="Times New Roman" w:hAnsi="Times New Roman" w:cs="Times New Roman"/>
          <w:b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="00DD3260" w:rsidRPr="00D658E9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DD3260" w:rsidRPr="00D658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5A5B96">
        <w:rPr>
          <w:rFonts w:ascii="Times New Roman" w:hAnsi="Times New Roman" w:cs="Times New Roman"/>
          <w:b/>
          <w:sz w:val="28"/>
          <w:szCs w:val="28"/>
        </w:rPr>
        <w:t>8</w:t>
      </w:r>
    </w:p>
    <w:p w14:paraId="71264FC5" w14:textId="77777777" w:rsidR="00CB6713" w:rsidRPr="00D658E9" w:rsidRDefault="00CB6713" w:rsidP="00CB6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F3206" w14:textId="77777777" w:rsidR="00CB6713" w:rsidRPr="00D658E9" w:rsidRDefault="00CB6713" w:rsidP="00CB6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58BEFAF4" w14:textId="77777777" w:rsidR="00CB6713" w:rsidRPr="00FA1A26" w:rsidRDefault="00CB6713" w:rsidP="00CB67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55849">
        <w:rPr>
          <w:rFonts w:ascii="Times New Roman" w:hAnsi="Times New Roman" w:cs="Times New Roman"/>
          <w:i/>
          <w:sz w:val="28"/>
          <w:szCs w:val="28"/>
        </w:rPr>
        <w:t>Web</w:t>
      </w:r>
      <w:r w:rsidRPr="00DD3260">
        <w:rPr>
          <w:rFonts w:ascii="Times New Roman" w:hAnsi="Times New Roman" w:cs="Times New Roman"/>
          <w:sz w:val="28"/>
          <w:szCs w:val="28"/>
        </w:rPr>
        <w:t>-стандарты</w:t>
      </w:r>
      <w:r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r w:rsidRPr="00C55849">
        <w:rPr>
          <w:rFonts w:ascii="Times New Roman" w:hAnsi="Times New Roman" w:cs="Times New Roman"/>
          <w:i/>
          <w:sz w:val="28"/>
          <w:szCs w:val="28"/>
        </w:rPr>
        <w:t>Web</w:t>
      </w:r>
      <w:r w:rsidRPr="00DD32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14:paraId="25C00CF4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DB445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2FB9ADC8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2B579227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EA0CF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BBF958" w14:textId="77777777"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97E21" w14:textId="77777777"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48BE08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AF3775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F7BC4" w14:textId="77777777" w:rsidR="00DD3260" w:rsidRPr="00D658E9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6BD636" w14:textId="77777777" w:rsidR="00DD3260" w:rsidRPr="00D658E9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14:paraId="14059E73" w14:textId="29139EE0" w:rsidR="00DD3260" w:rsidRPr="00D658E9" w:rsidRDefault="00CB6713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ФИТ 4 курс 7 группа Бобрович Г.С.</w:t>
      </w:r>
    </w:p>
    <w:p w14:paraId="369C6A89" w14:textId="77777777" w:rsidR="00DD3260" w:rsidRPr="00D658E9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29AFCB8F" w14:textId="77777777" w:rsidR="00CD4779" w:rsidRPr="00CD4779" w:rsidRDefault="00CD4779" w:rsidP="00CD477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D4779">
        <w:rPr>
          <w:rFonts w:ascii="Times New Roman" w:hAnsi="Times New Roman" w:cs="Times New Roman"/>
          <w:sz w:val="28"/>
        </w:rPr>
        <w:t>кандидат технических наук</w:t>
      </w:r>
    </w:p>
    <w:p w14:paraId="5820F2DB" w14:textId="70C2C140" w:rsidR="00DD3260" w:rsidRPr="00D658E9" w:rsidRDefault="00CD4779" w:rsidP="00CD477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D4779">
        <w:rPr>
          <w:rFonts w:ascii="Times New Roman" w:hAnsi="Times New Roman" w:cs="Times New Roman"/>
          <w:sz w:val="28"/>
        </w:rPr>
        <w:t>Сулим П.Е.</w:t>
      </w:r>
    </w:p>
    <w:p w14:paraId="0311A776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51FC8F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52D79C" w14:textId="77777777" w:rsidR="0034166E" w:rsidRPr="0034166E" w:rsidRDefault="0034166E" w:rsidP="0034166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28266E77" w14:textId="77777777" w:rsidR="0034166E" w:rsidRPr="0034166E" w:rsidRDefault="0034166E" w:rsidP="0034166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65688932" w14:textId="77777777" w:rsidR="0034166E" w:rsidRPr="00754E01" w:rsidRDefault="0034166E" w:rsidP="0034166E">
      <w:pPr>
        <w:jc w:val="center"/>
        <w:rPr>
          <w:sz w:val="28"/>
          <w:szCs w:val="28"/>
        </w:rPr>
      </w:pPr>
    </w:p>
    <w:p w14:paraId="76642551" w14:textId="77777777"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F892AD" w14:textId="77777777"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1FF999" w14:textId="77777777"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B73B13" w14:textId="77777777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20F3D" w14:textId="03476E6F"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CB6713">
        <w:rPr>
          <w:rFonts w:ascii="Times New Roman" w:hAnsi="Times New Roman" w:cs="Times New Roman"/>
          <w:sz w:val="28"/>
          <w:szCs w:val="28"/>
        </w:rPr>
        <w:t>24</w:t>
      </w:r>
    </w:p>
    <w:p w14:paraId="4AEF47A3" w14:textId="77777777" w:rsidR="004B3434" w:rsidRPr="00DD3260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lastRenderedPageBreak/>
        <w:t>Оформить в таблицу стандарты. Привести в отчете развернутые ответы по следующим пунктам:</w:t>
      </w:r>
    </w:p>
    <w:p w14:paraId="589C260F" w14:textId="77777777" w:rsidR="004B3434" w:rsidRPr="00DD3260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6CF239" w14:textId="77777777" w:rsidR="004B3434" w:rsidRPr="00DD3260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Стандарты языков предоставления контента</w:t>
      </w:r>
      <w:r w:rsidR="0034166E">
        <w:rPr>
          <w:rFonts w:ascii="Times New Roman" w:hAnsi="Times New Roman" w:cs="Times New Roman"/>
          <w:sz w:val="28"/>
          <w:szCs w:val="28"/>
        </w:rPr>
        <w:t xml:space="preserve"> (содержания)</w:t>
      </w:r>
      <w:r w:rsidRPr="00DD3260">
        <w:rPr>
          <w:rFonts w:ascii="Times New Roman" w:hAnsi="Times New Roman" w:cs="Times New Roman"/>
          <w:sz w:val="28"/>
          <w:szCs w:val="28"/>
        </w:rPr>
        <w:t>:</w:t>
      </w:r>
    </w:p>
    <w:p w14:paraId="3DE26283" w14:textId="24C8F96A" w:rsidR="0086418F" w:rsidRDefault="00BA3E28" w:rsidP="0086418F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B3434" w:rsidRPr="00BA3E28">
          <w:rPr>
            <w:rStyle w:val="a5"/>
            <w:rFonts w:ascii="Times New Roman" w:hAnsi="Times New Roman" w:cs="Times New Roman"/>
            <w:sz w:val="28"/>
            <w:szCs w:val="28"/>
          </w:rPr>
          <w:t xml:space="preserve">язык разметки </w:t>
        </w:r>
        <w:r w:rsidR="004B3434" w:rsidRPr="00BA3E28">
          <w:rPr>
            <w:rStyle w:val="a5"/>
            <w:rFonts w:ascii="Times New Roman" w:hAnsi="Times New Roman" w:cs="Times New Roman"/>
            <w:i/>
            <w:sz w:val="28"/>
            <w:szCs w:val="28"/>
          </w:rPr>
          <w:t>HTML</w:t>
        </w:r>
      </w:hyperlink>
    </w:p>
    <w:p w14:paraId="7881D601" w14:textId="127B928B" w:rsidR="0086418F" w:rsidRDefault="00BA3E28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6418F" w:rsidRPr="00BA3E28">
          <w:rPr>
            <w:rStyle w:val="a5"/>
            <w:rFonts w:ascii="Times New Roman" w:hAnsi="Times New Roman" w:cs="Times New Roman"/>
            <w:sz w:val="28"/>
            <w:szCs w:val="28"/>
          </w:rPr>
          <w:t>HTML</w:t>
        </w:r>
      </w:hyperlink>
      <w:r w:rsidR="0086418F" w:rsidRPr="0086418F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="0086418F" w:rsidRPr="0086418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86418F" w:rsidRPr="00864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18F" w:rsidRPr="0086418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86418F" w:rsidRPr="0086418F">
        <w:rPr>
          <w:rFonts w:ascii="Times New Roman" w:hAnsi="Times New Roman" w:cs="Times New Roman"/>
          <w:sz w:val="28"/>
          <w:szCs w:val="28"/>
        </w:rPr>
        <w:t xml:space="preserve"> Language — «язык гипертекстовой разметки») —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</w:p>
    <w:p w14:paraId="1D9D333D" w14:textId="77777777" w:rsidR="0086418F" w:rsidRPr="0086418F" w:rsidRDefault="0086418F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A7DDED0" w14:textId="096BB6B6" w:rsidR="0086418F" w:rsidRDefault="0086418F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6418F">
        <w:rPr>
          <w:rFonts w:ascii="Times New Roman" w:hAnsi="Times New Roman" w:cs="Times New Roman"/>
          <w:sz w:val="28"/>
          <w:szCs w:val="28"/>
        </w:rPr>
        <w:t>Элементы HTML являются строительными блоками HTML страниц. С помощью HTML разные конструкции, изображения и другие объекты, такие как интерактивная веб-форма,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 Такие теги, как &lt;</w:t>
      </w:r>
      <w:proofErr w:type="spellStart"/>
      <w:r w:rsidRPr="0086418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6418F">
        <w:rPr>
          <w:rFonts w:ascii="Times New Roman" w:hAnsi="Times New Roman" w:cs="Times New Roman"/>
          <w:sz w:val="28"/>
          <w:szCs w:val="28"/>
        </w:rPr>
        <w:t xml:space="preserve"> /&gt; и &lt;</w:t>
      </w:r>
      <w:proofErr w:type="spellStart"/>
      <w:r w:rsidRPr="008641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6418F">
        <w:rPr>
          <w:rFonts w:ascii="Times New Roman" w:hAnsi="Times New Roman" w:cs="Times New Roman"/>
          <w:sz w:val="28"/>
          <w:szCs w:val="28"/>
        </w:rPr>
        <w:t xml:space="preserve"> /&gt;, напрямую вводят контент на страницу. Другие теги, такие как &lt;p&gt;, окружают и оформляют текст внутри себя и могут включать другие теги в качестве под элементов. </w:t>
      </w:r>
    </w:p>
    <w:p w14:paraId="00322D57" w14:textId="77777777" w:rsidR="0086418F" w:rsidRDefault="0086418F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7FBEB50" w14:textId="25EAC46A" w:rsidR="0086418F" w:rsidRDefault="0086418F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6418F">
        <w:rPr>
          <w:rFonts w:ascii="Times New Roman" w:hAnsi="Times New Roman" w:cs="Times New Roman"/>
          <w:sz w:val="28"/>
          <w:szCs w:val="28"/>
        </w:rPr>
        <w:t>Браузеры не отображают HTML-теги, но используют их для интерпретации содержимого страницы.</w:t>
      </w:r>
    </w:p>
    <w:p w14:paraId="7F70D00F" w14:textId="77777777" w:rsidR="0086418F" w:rsidRPr="0086418F" w:rsidRDefault="0086418F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67F14C9" w14:textId="1628FB37" w:rsidR="0086418F" w:rsidRDefault="0086418F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6418F">
        <w:rPr>
          <w:rFonts w:ascii="Times New Roman" w:hAnsi="Times New Roman" w:cs="Times New Roman"/>
          <w:sz w:val="28"/>
          <w:szCs w:val="28"/>
        </w:rPr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14:paraId="3D3A3789" w14:textId="77777777" w:rsidR="0086418F" w:rsidRPr="0086418F" w:rsidRDefault="0086418F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44D29C0" w14:textId="6868477D" w:rsidR="0086418F" w:rsidRDefault="0086418F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6418F">
        <w:rPr>
          <w:rFonts w:ascii="Times New Roman" w:hAnsi="Times New Roman" w:cs="Times New Roman"/>
          <w:sz w:val="28"/>
          <w:szCs w:val="28"/>
        </w:rPr>
        <w:t>В HTML можно встроить язык программирования JavaScript с помощью тега.</w:t>
      </w:r>
    </w:p>
    <w:p w14:paraId="038B6832" w14:textId="77777777" w:rsidR="0086418F" w:rsidRPr="0086418F" w:rsidRDefault="0086418F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368BBEF" w14:textId="32C36917" w:rsidR="0086418F" w:rsidRDefault="0086418F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6418F">
        <w:rPr>
          <w:rFonts w:ascii="Times New Roman" w:hAnsi="Times New Roman" w:cs="Times New Roman"/>
          <w:sz w:val="28"/>
          <w:szCs w:val="28"/>
        </w:rPr>
        <w:t>Также включение CSS в HTML позволяет задавать внешний вид и макет страницы.</w:t>
      </w:r>
    </w:p>
    <w:p w14:paraId="0DA362D9" w14:textId="77777777" w:rsidR="0086418F" w:rsidRPr="0086418F" w:rsidRDefault="0086418F" w:rsidP="0086418F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9762C02" w14:textId="195A9AC3" w:rsidR="004B3434" w:rsidRDefault="004B3434" w:rsidP="004B343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поддержка работы мультимедийных приложений</w:t>
      </w:r>
    </w:p>
    <w:p w14:paraId="013CC805" w14:textId="18307CD3" w:rsidR="00207848" w:rsidRPr="00207848" w:rsidRDefault="00207848" w:rsidP="00207848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07848">
        <w:rPr>
          <w:rFonts w:ascii="Times New Roman" w:hAnsi="Times New Roman" w:cs="Times New Roman"/>
          <w:sz w:val="28"/>
          <w:szCs w:val="28"/>
        </w:rPr>
        <w:t xml:space="preserve">Стандарты, такие как </w:t>
      </w:r>
      <w:hyperlink r:id="rId7" w:history="1">
        <w:r w:rsidRPr="00BA3E28">
          <w:rPr>
            <w:rStyle w:val="a5"/>
            <w:rFonts w:ascii="Times New Roman" w:hAnsi="Times New Roman" w:cs="Times New Roman"/>
            <w:sz w:val="28"/>
            <w:szCs w:val="28"/>
          </w:rPr>
          <w:t>ISO/IEC 23000-22:2019</w:t>
        </w:r>
      </w:hyperlink>
      <w:r w:rsidRPr="00207848">
        <w:rPr>
          <w:rFonts w:ascii="Times New Roman" w:hAnsi="Times New Roman" w:cs="Times New Roman"/>
          <w:sz w:val="28"/>
          <w:szCs w:val="28"/>
        </w:rPr>
        <w:t xml:space="preserve"> и </w:t>
      </w:r>
      <w:hyperlink r:id="rId8" w:history="1">
        <w:r w:rsidRPr="00BA3E28">
          <w:rPr>
            <w:rStyle w:val="a5"/>
            <w:rFonts w:ascii="Times New Roman" w:hAnsi="Times New Roman" w:cs="Times New Roman"/>
            <w:sz w:val="28"/>
            <w:szCs w:val="28"/>
          </w:rPr>
          <w:t>ISO/IEC 23000-19:2018</w:t>
        </w:r>
      </w:hyperlink>
      <w:r w:rsidRPr="00207848">
        <w:rPr>
          <w:rFonts w:ascii="Times New Roman" w:hAnsi="Times New Roman" w:cs="Times New Roman"/>
          <w:sz w:val="28"/>
          <w:szCs w:val="28"/>
        </w:rPr>
        <w:t>, определяют форматы мультимедийных приложений, которые оптимизированы для потоковой передачи и декодирования на устройствах конечных пользователей.</w:t>
      </w:r>
    </w:p>
    <w:p w14:paraId="13D227BC" w14:textId="77777777" w:rsidR="00207848" w:rsidRPr="00207848" w:rsidRDefault="00207848" w:rsidP="00207848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004B0875" w14:textId="77777777" w:rsidR="00207848" w:rsidRPr="00207848" w:rsidRDefault="00207848" w:rsidP="00207848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07848">
        <w:rPr>
          <w:rFonts w:ascii="Times New Roman" w:hAnsi="Times New Roman" w:cs="Times New Roman"/>
          <w:sz w:val="28"/>
          <w:szCs w:val="28"/>
        </w:rPr>
        <w:t xml:space="preserve">ISO/IEC 23000-22:2019 определяет формат мультимедийных приложений под названием Multi-Image Application Format </w:t>
      </w:r>
      <w:r w:rsidRPr="00207848">
        <w:rPr>
          <w:rFonts w:ascii="Times New Roman" w:hAnsi="Times New Roman" w:cs="Times New Roman"/>
          <w:sz w:val="28"/>
          <w:szCs w:val="28"/>
        </w:rPr>
        <w:lastRenderedPageBreak/>
        <w:t xml:space="preserve">(MIAF), который содержит закодированные изображения, группы и последовательности изображений вместе с их метаданными и информацией о их отношениях друг с другом, все это встроено в формат High </w:t>
      </w:r>
      <w:proofErr w:type="spellStart"/>
      <w:r w:rsidRPr="00207848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207848">
        <w:rPr>
          <w:rFonts w:ascii="Times New Roman" w:hAnsi="Times New Roman" w:cs="Times New Roman"/>
          <w:sz w:val="28"/>
          <w:szCs w:val="28"/>
        </w:rPr>
        <w:t xml:space="preserve"> Image File (HEIF)1. Этот стандарт определяет следующее:</w:t>
      </w:r>
    </w:p>
    <w:p w14:paraId="59900F1C" w14:textId="77777777" w:rsidR="00207848" w:rsidRPr="00207848" w:rsidRDefault="00207848" w:rsidP="00207848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06A099E1" w14:textId="77777777" w:rsidR="00207848" w:rsidRPr="00207848" w:rsidRDefault="00207848" w:rsidP="00207848">
      <w:pPr>
        <w:pStyle w:val="a3"/>
        <w:numPr>
          <w:ilvl w:val="0"/>
          <w:numId w:val="11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07848">
        <w:rPr>
          <w:rFonts w:ascii="Times New Roman" w:hAnsi="Times New Roman" w:cs="Times New Roman"/>
          <w:sz w:val="28"/>
          <w:szCs w:val="28"/>
        </w:rPr>
        <w:t>дополнительные ограничения на спецификацию ISO/IEC 23008-12 (HEIF), чтобы упростить его варианты формата файла;</w:t>
      </w:r>
    </w:p>
    <w:p w14:paraId="5A3BF7BF" w14:textId="77777777" w:rsidR="00207848" w:rsidRPr="00207848" w:rsidRDefault="00207848" w:rsidP="00207848">
      <w:pPr>
        <w:pStyle w:val="a3"/>
        <w:numPr>
          <w:ilvl w:val="0"/>
          <w:numId w:val="11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07848">
        <w:rPr>
          <w:rFonts w:ascii="Times New Roman" w:hAnsi="Times New Roman" w:cs="Times New Roman"/>
          <w:sz w:val="28"/>
          <w:szCs w:val="28"/>
        </w:rPr>
        <w:t>специфические форматы альфа-плоскости;</w:t>
      </w:r>
    </w:p>
    <w:p w14:paraId="499C3E44" w14:textId="77777777" w:rsidR="00207848" w:rsidRPr="00207848" w:rsidRDefault="00207848" w:rsidP="00207848">
      <w:pPr>
        <w:pStyle w:val="a3"/>
        <w:numPr>
          <w:ilvl w:val="0"/>
          <w:numId w:val="11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07848">
        <w:rPr>
          <w:rFonts w:ascii="Times New Roman" w:hAnsi="Times New Roman" w:cs="Times New Roman"/>
          <w:sz w:val="28"/>
          <w:szCs w:val="28"/>
        </w:rPr>
        <w:t>набор специфических профилей и уровней для поддерживаемых форматов кодирования;</w:t>
      </w:r>
    </w:p>
    <w:p w14:paraId="0A0D956B" w14:textId="77777777" w:rsidR="00207848" w:rsidRPr="00207848" w:rsidRDefault="00207848" w:rsidP="00207848">
      <w:pPr>
        <w:pStyle w:val="a3"/>
        <w:numPr>
          <w:ilvl w:val="0"/>
          <w:numId w:val="11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07848">
        <w:rPr>
          <w:rFonts w:ascii="Times New Roman" w:hAnsi="Times New Roman" w:cs="Times New Roman"/>
          <w:sz w:val="28"/>
          <w:szCs w:val="28"/>
        </w:rPr>
        <w:t>набор специфических форматов метаданных;</w:t>
      </w:r>
    </w:p>
    <w:p w14:paraId="4629CDC3" w14:textId="77777777" w:rsidR="00207848" w:rsidRPr="00207848" w:rsidRDefault="00207848" w:rsidP="00207848">
      <w:pPr>
        <w:pStyle w:val="a3"/>
        <w:numPr>
          <w:ilvl w:val="0"/>
          <w:numId w:val="11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07848">
        <w:rPr>
          <w:rFonts w:ascii="Times New Roman" w:hAnsi="Times New Roman" w:cs="Times New Roman"/>
          <w:sz w:val="28"/>
          <w:szCs w:val="28"/>
        </w:rPr>
        <w:t>набор брендов, включая бренды приложений, указывающие на соответствие определенным профилям;</w:t>
      </w:r>
    </w:p>
    <w:p w14:paraId="4CC78BE7" w14:textId="28A51469" w:rsidR="00207848" w:rsidRDefault="00207848" w:rsidP="00207848">
      <w:pPr>
        <w:pStyle w:val="a3"/>
        <w:numPr>
          <w:ilvl w:val="0"/>
          <w:numId w:val="11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07848">
        <w:rPr>
          <w:rFonts w:ascii="Times New Roman" w:hAnsi="Times New Roman" w:cs="Times New Roman"/>
          <w:sz w:val="28"/>
          <w:szCs w:val="28"/>
        </w:rPr>
        <w:t>набор правил для расширения формата MIAF для поддержки дополнительных форматов кодирования, профилей, уровней и метаданных.</w:t>
      </w:r>
    </w:p>
    <w:p w14:paraId="600CC633" w14:textId="77777777" w:rsidR="00625542" w:rsidRPr="00BA3E28" w:rsidRDefault="00625542" w:rsidP="00625542">
      <w:pPr>
        <w:pStyle w:val="a3"/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</w:p>
    <w:p w14:paraId="1FFADBB7" w14:textId="02A67BA0" w:rsidR="000B02D5" w:rsidRDefault="00207848" w:rsidP="000B02D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07848">
        <w:rPr>
          <w:rFonts w:ascii="Times New Roman" w:hAnsi="Times New Roman" w:cs="Times New Roman"/>
          <w:sz w:val="28"/>
          <w:szCs w:val="28"/>
        </w:rPr>
        <w:t xml:space="preserve">ISO/IEC 23000-19:2018 определяет формат мультимедийных приложений под названием Common Media Application Format (CMAF), который содержит сегментированные </w:t>
      </w:r>
      <w:r w:rsidR="000B02D5" w:rsidRPr="00207848">
        <w:rPr>
          <w:rFonts w:ascii="Times New Roman" w:hAnsi="Times New Roman" w:cs="Times New Roman"/>
          <w:sz w:val="28"/>
          <w:szCs w:val="28"/>
        </w:rPr>
        <w:t>медиа объекты</w:t>
      </w:r>
      <w:r w:rsidRPr="00207848">
        <w:rPr>
          <w:rFonts w:ascii="Times New Roman" w:hAnsi="Times New Roman" w:cs="Times New Roman"/>
          <w:sz w:val="28"/>
          <w:szCs w:val="28"/>
        </w:rPr>
        <w:t xml:space="preserve">, оптимизированные для потоковой передачи и декодирования на устройствах конечных пользователей в адаптивных мультимедийных презентациях. CMAF определяет формат трека, производный от формата файла ISO Base Media File Format, затем получает адресуемые </w:t>
      </w:r>
      <w:r w:rsidR="000B02D5" w:rsidRPr="00207848">
        <w:rPr>
          <w:rFonts w:ascii="Times New Roman" w:hAnsi="Times New Roman" w:cs="Times New Roman"/>
          <w:sz w:val="28"/>
          <w:szCs w:val="28"/>
        </w:rPr>
        <w:t>медиа объекты</w:t>
      </w:r>
      <w:r w:rsidRPr="00207848">
        <w:rPr>
          <w:rFonts w:ascii="Times New Roman" w:hAnsi="Times New Roman" w:cs="Times New Roman"/>
          <w:sz w:val="28"/>
          <w:szCs w:val="28"/>
        </w:rPr>
        <w:t xml:space="preserve"> из треков CMAF, которые могут быть использованы для хранения и </w:t>
      </w:r>
      <w:r w:rsidR="000B02D5" w:rsidRPr="00207848">
        <w:rPr>
          <w:rFonts w:ascii="Times New Roman" w:hAnsi="Times New Roman" w:cs="Times New Roman"/>
          <w:sz w:val="28"/>
          <w:szCs w:val="28"/>
        </w:rPr>
        <w:t>доставки.</w:t>
      </w:r>
      <w:r w:rsidR="000B02D5" w:rsidRPr="00DD32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14872" w14:textId="77777777" w:rsidR="00625542" w:rsidRDefault="00625542" w:rsidP="000B02D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228ADB4" w14:textId="574FABE2" w:rsidR="000C6D44" w:rsidRDefault="00BA3E28" w:rsidP="0020784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0B02D5" w:rsidRPr="00BA3E28">
          <w:rPr>
            <w:rStyle w:val="a5"/>
            <w:rFonts w:ascii="Times New Roman" w:hAnsi="Times New Roman" w:cs="Times New Roman"/>
            <w:sz w:val="28"/>
            <w:szCs w:val="28"/>
          </w:rPr>
          <w:t>Язык</w:t>
        </w:r>
        <w:r w:rsidR="004B3434" w:rsidRPr="00BA3E28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r w:rsidR="004B3434" w:rsidRPr="00BA3E28">
          <w:rPr>
            <w:rStyle w:val="a5"/>
            <w:rFonts w:ascii="Times New Roman" w:hAnsi="Times New Roman" w:cs="Times New Roman"/>
            <w:i/>
            <w:sz w:val="28"/>
            <w:szCs w:val="28"/>
          </w:rPr>
          <w:t>XML</w:t>
        </w:r>
      </w:hyperlink>
    </w:p>
    <w:p w14:paraId="5D1875B5" w14:textId="1CB98ECB" w:rsidR="000C6D44" w:rsidRDefault="00BA3E28" w:rsidP="000C6D4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86418F" w:rsidRPr="00BA3E28">
          <w:rPr>
            <w:rStyle w:val="a5"/>
            <w:rFonts w:ascii="Times New Roman" w:hAnsi="Times New Roman" w:cs="Times New Roman"/>
            <w:sz w:val="28"/>
            <w:szCs w:val="28"/>
          </w:rPr>
          <w:t>XML</w:t>
        </w:r>
      </w:hyperlink>
      <w:r w:rsidR="0086418F" w:rsidRPr="0086418F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="0086418F" w:rsidRPr="0086418F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="0086418F" w:rsidRPr="00864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18F" w:rsidRPr="0086418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86418F" w:rsidRPr="0086418F">
        <w:rPr>
          <w:rFonts w:ascii="Times New Roman" w:hAnsi="Times New Roman" w:cs="Times New Roman"/>
          <w:sz w:val="28"/>
          <w:szCs w:val="28"/>
        </w:rPr>
        <w:t xml:space="preserve"> Language) — «расширяемый язык разметки». 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 XML разрабатывался как язык с простым формальным синтаксисом, удобный для создания и обработки документов как программами, так и человеком, с акцентом на использование в Интернете. 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 Расширение XML — это конкретная грамматика, созданная на базе XML и представленная словарём тегов и их атрибутов, а также набором </w:t>
      </w:r>
      <w:r w:rsidR="0086418F" w:rsidRPr="0086418F">
        <w:rPr>
          <w:rFonts w:ascii="Times New Roman" w:hAnsi="Times New Roman" w:cs="Times New Roman"/>
          <w:sz w:val="28"/>
          <w:szCs w:val="28"/>
        </w:rPr>
        <w:lastRenderedPageBreak/>
        <w:t>правил, определяющих, какие атрибуты и элементы могут входить в состав других элементов. Сочетание простого формального синтаксиса, удобства для человека, расширяемости, а также базирование на кодировках Юникод для представления содержания документов привело к широкому использованию как, собственно, XML, так и множества производных специализированных языков на базе XML в самых разнообразных программных средствах.</w:t>
      </w:r>
    </w:p>
    <w:p w14:paraId="30DB6DE8" w14:textId="77777777" w:rsidR="0086418F" w:rsidRPr="000C6D44" w:rsidRDefault="0086418F" w:rsidP="000C6D4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946BC22" w14:textId="70DC7D81" w:rsidR="004B3434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Интернационализация</w:t>
      </w:r>
      <w:r w:rsidR="0034166E" w:rsidRPr="0034166E">
        <w:rPr>
          <w:rFonts w:ascii="Times New Roman" w:hAnsi="Times New Roman" w:cs="Times New Roman"/>
          <w:sz w:val="28"/>
          <w:szCs w:val="28"/>
        </w:rPr>
        <w:t xml:space="preserve"> </w:t>
      </w:r>
      <w:r w:rsidR="0034166E">
        <w:rPr>
          <w:rFonts w:ascii="Times New Roman" w:hAnsi="Times New Roman" w:cs="Times New Roman"/>
          <w:sz w:val="28"/>
          <w:szCs w:val="28"/>
        </w:rPr>
        <w:t>стандартов</w:t>
      </w:r>
    </w:p>
    <w:p w14:paraId="55C7A4E4" w14:textId="01E5F619" w:rsidR="000C6D44" w:rsidRDefault="000C6D44" w:rsidP="000C6D4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C6D44">
        <w:rPr>
          <w:rFonts w:ascii="Times New Roman" w:hAnsi="Times New Roman" w:cs="Times New Roman"/>
          <w:sz w:val="28"/>
          <w:szCs w:val="28"/>
        </w:rPr>
        <w:t>Интернационализация стандартов включает в себя выравнивание образовательных систем в разных странах для обеспечения единообразия в определении успеха. W3C также поддерживает “Веб данных”, который позволяет людям создавать хранилища данных в Интернете, строить словари и писать правила для обработки данных.</w:t>
      </w:r>
    </w:p>
    <w:p w14:paraId="6E1ECE02" w14:textId="77777777" w:rsidR="00207848" w:rsidRDefault="00207848" w:rsidP="000C6D4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7057635" w14:textId="77777777" w:rsidR="00207848" w:rsidRPr="00207848" w:rsidRDefault="00207848" w:rsidP="002078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07848">
        <w:rPr>
          <w:rFonts w:ascii="Times New Roman" w:hAnsi="Times New Roman" w:cs="Times New Roman"/>
          <w:sz w:val="28"/>
          <w:szCs w:val="28"/>
        </w:rPr>
        <w:t>Интернационализация стандартов — это процесс адаптации продукта (такого как программное или аппаратное обеспечение) к языковым и культурным особенностям региона (регионов), отличного от того, в котором разрабатывался продукт. Это включает в себя выравнивание образовательных систем в разных странах для обеспечения единообразия в определении успеха.</w:t>
      </w:r>
    </w:p>
    <w:p w14:paraId="0794AAE5" w14:textId="77777777" w:rsidR="00207848" w:rsidRPr="00207848" w:rsidRDefault="00207848" w:rsidP="002078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EC176EA" w14:textId="6C4AF62E" w:rsidR="000C6D44" w:rsidRDefault="00BA3E28" w:rsidP="002078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07848" w:rsidRPr="00BA3E28">
          <w:rPr>
            <w:rStyle w:val="a5"/>
            <w:rFonts w:ascii="Times New Roman" w:hAnsi="Times New Roman" w:cs="Times New Roman"/>
            <w:sz w:val="28"/>
            <w:szCs w:val="28"/>
          </w:rPr>
          <w:t>W3C</w:t>
        </w:r>
      </w:hyperlink>
      <w:r w:rsidR="00207848" w:rsidRPr="00207848">
        <w:rPr>
          <w:rFonts w:ascii="Times New Roman" w:hAnsi="Times New Roman" w:cs="Times New Roman"/>
          <w:sz w:val="28"/>
          <w:szCs w:val="28"/>
        </w:rPr>
        <w:t xml:space="preserve"> (World Wide Web Consortium) разрабатывает стандарты и руководства, которые помогают всем создавать веб, основанный на принципах доступности, интернационализации, конфиденциальности и безопасности. Они поддерживают “Веб данных”, который позволяет людям создавать хранилища данных в Интернете, строить словари и писать правила для обработки данных6. Это включает в себя стандарты, такие как Руководство по обеспечению доступности веб-контента (WCAG), Руководство по доступности средств разработки авторского контента (ATAG), Доступные полнофункциональные Интернет-приложения (ARIA) и другие важнейшие ресурсы</w:t>
      </w:r>
    </w:p>
    <w:p w14:paraId="4C56E6F2" w14:textId="77777777" w:rsidR="00207848" w:rsidRPr="00DD3260" w:rsidRDefault="00207848" w:rsidP="002078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9AC5499" w14:textId="0E6894D2" w:rsidR="004B3434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Безопасность</w:t>
      </w:r>
      <w:r w:rsidR="0034166E">
        <w:rPr>
          <w:rFonts w:ascii="Times New Roman" w:hAnsi="Times New Roman" w:cs="Times New Roman"/>
          <w:sz w:val="28"/>
          <w:szCs w:val="28"/>
        </w:rPr>
        <w:t xml:space="preserve"> применения стандартов</w:t>
      </w:r>
    </w:p>
    <w:p w14:paraId="3E6D2100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3286">
        <w:rPr>
          <w:rFonts w:ascii="Times New Roman" w:hAnsi="Times New Roman" w:cs="Times New Roman"/>
          <w:sz w:val="28"/>
          <w:szCs w:val="28"/>
        </w:rPr>
        <w:t>Существуют различные стандарты безопасности приложений, такие как OWASP Application Security Verification Standard (ASVS), которые предоставляют основу для проектирования, создания и тестирования технических контрольных мер безопасности приложений.</w:t>
      </w:r>
    </w:p>
    <w:p w14:paraId="7B97D902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B6D2408" w14:textId="44F36567" w:rsidR="00F23286" w:rsidRPr="00F23286" w:rsidRDefault="00BA3E28" w:rsidP="00F2328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F23286" w:rsidRPr="00BA3E28">
          <w:rPr>
            <w:rStyle w:val="a5"/>
            <w:rFonts w:ascii="Times New Roman" w:hAnsi="Times New Roman" w:cs="Times New Roman"/>
            <w:sz w:val="28"/>
            <w:szCs w:val="28"/>
          </w:rPr>
          <w:t>OWASP</w:t>
        </w:r>
      </w:hyperlink>
      <w:r w:rsidR="00F23286" w:rsidRPr="00F23286">
        <w:rPr>
          <w:rFonts w:ascii="Times New Roman" w:hAnsi="Times New Roman" w:cs="Times New Roman"/>
          <w:sz w:val="28"/>
          <w:szCs w:val="28"/>
        </w:rPr>
        <w:t xml:space="preserve"> Application Security Verification Standard (ASVS) - это открытый стандарт безопасности приложений, который предоставляет основу для тестирования технических контрольных мер безопасности веб-приложений. Он также предоставляет разработчикам список требований для безопасной разработки.</w:t>
      </w:r>
    </w:p>
    <w:p w14:paraId="750BF595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6D95B8C" w14:textId="5027240A" w:rsidR="00F23286" w:rsidRPr="00F23286" w:rsidRDefault="00BA3E28" w:rsidP="00F2328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F23286" w:rsidRPr="00BA3E28">
          <w:rPr>
            <w:rStyle w:val="a5"/>
            <w:rFonts w:ascii="Times New Roman" w:hAnsi="Times New Roman" w:cs="Times New Roman"/>
            <w:sz w:val="28"/>
            <w:szCs w:val="28"/>
          </w:rPr>
          <w:t>Основная цель проекта ASVS</w:t>
        </w:r>
      </w:hyperlink>
      <w:r w:rsidR="00F23286" w:rsidRPr="00F23286">
        <w:rPr>
          <w:rFonts w:ascii="Times New Roman" w:hAnsi="Times New Roman" w:cs="Times New Roman"/>
          <w:sz w:val="28"/>
          <w:szCs w:val="28"/>
        </w:rPr>
        <w:t xml:space="preserve"> - нормализовать диапазон покрытия и уровень строгости, доступные на рынке, когда дело доходит до выполнения проверки безопасности веб-приложений с использованием коммерчески работоспособного открытого стандарта.</w:t>
      </w:r>
    </w:p>
    <w:p w14:paraId="3B9A04F8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B9C0789" w14:textId="627022DF" w:rsidR="000C6D44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3286">
        <w:rPr>
          <w:rFonts w:ascii="Times New Roman" w:hAnsi="Times New Roman" w:cs="Times New Roman"/>
          <w:sz w:val="28"/>
          <w:szCs w:val="28"/>
        </w:rPr>
        <w:t>Стандарт предоставляет основу для тестирования технических контрольных мер безопасности приложений, а также любых технических контрольных мер безопасности в среде, на которые полагаются для защиты от уязвимостей, таких как межсайтовый скриптинг (XSS) и SQL-инъекция.</w:t>
      </w:r>
    </w:p>
    <w:p w14:paraId="02F6A021" w14:textId="77777777" w:rsidR="00F23286" w:rsidRPr="00DD3260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32B4AC0" w14:textId="1C19DA71" w:rsidR="00F23286" w:rsidRDefault="00BA3E28" w:rsidP="00F2328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hyperlink r:id="rId14" w:history="1">
        <w:r w:rsidR="004B3434" w:rsidRPr="00BA3E28">
          <w:rPr>
            <w:rStyle w:val="a5"/>
            <w:rFonts w:ascii="Times New Roman" w:hAnsi="Times New Roman" w:cs="Times New Roman"/>
            <w:sz w:val="28"/>
            <w:szCs w:val="28"/>
          </w:rPr>
          <w:t xml:space="preserve">Семантический </w:t>
        </w:r>
        <w:r w:rsidR="00B31E08" w:rsidRPr="00BA3E28">
          <w:rPr>
            <w:rStyle w:val="a5"/>
            <w:rFonts w:ascii="Times New Roman" w:hAnsi="Times New Roman" w:cs="Times New Roman"/>
            <w:i/>
            <w:sz w:val="28"/>
            <w:szCs w:val="28"/>
            <w:lang w:val="en-US"/>
          </w:rPr>
          <w:t>web</w:t>
        </w:r>
        <w:r w:rsidR="0034166E" w:rsidRPr="00BA3E28">
          <w:rPr>
            <w:rStyle w:val="a5"/>
            <w:rFonts w:ascii="Times New Roman" w:hAnsi="Times New Roman" w:cs="Times New Roman"/>
            <w:sz w:val="28"/>
            <w:szCs w:val="28"/>
          </w:rPr>
          <w:t>-продукт</w:t>
        </w:r>
      </w:hyperlink>
    </w:p>
    <w:p w14:paraId="1A2ADB8E" w14:textId="5A238E26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F23286">
        <w:rPr>
          <w:rFonts w:ascii="Times New Roman" w:hAnsi="Times New Roman" w:cs="Times New Roman"/>
          <w:iCs/>
          <w:sz w:val="28"/>
          <w:szCs w:val="28"/>
        </w:rPr>
        <w:t xml:space="preserve">Семантический веб, иногда называемый </w:t>
      </w:r>
      <w:hyperlink r:id="rId15" w:history="1">
        <w:r w:rsidRPr="00BA3E28">
          <w:rPr>
            <w:rStyle w:val="a5"/>
            <w:rFonts w:ascii="Times New Roman" w:hAnsi="Times New Roman" w:cs="Times New Roman"/>
            <w:iCs/>
            <w:sz w:val="28"/>
            <w:szCs w:val="28"/>
          </w:rPr>
          <w:t>Web 3.0</w:t>
        </w:r>
      </w:hyperlink>
      <w:r w:rsidRPr="00F23286">
        <w:rPr>
          <w:rFonts w:ascii="Times New Roman" w:hAnsi="Times New Roman" w:cs="Times New Roman"/>
          <w:iCs/>
          <w:sz w:val="28"/>
          <w:szCs w:val="28"/>
        </w:rPr>
        <w:t>, представляет собой расширение Всемирной паутины через стандарты, установленные W3C. Основная цель Семантического веба - сделать данные в Интернете машиночитаемыми.</w:t>
      </w:r>
    </w:p>
    <w:p w14:paraId="7935887C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15C1FC34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F23286">
        <w:rPr>
          <w:rFonts w:ascii="Times New Roman" w:hAnsi="Times New Roman" w:cs="Times New Roman"/>
          <w:iCs/>
          <w:sz w:val="28"/>
          <w:szCs w:val="28"/>
        </w:rPr>
        <w:t>Семантический веб предполагает использование специальных атрибутов, которые добавляются в HTML-разметку и помогают роботам найти нужную информацию. В стандарте HTML5 появилось множество тегов, которые помогают роботам анализировать информацию, находить логические связи между блоками (или понимать, что их нет), искать необходимые части для корректного отображения на устройствах для чтения3.</w:t>
      </w:r>
    </w:p>
    <w:p w14:paraId="4DF513CF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4E05B986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F23286">
        <w:rPr>
          <w:rFonts w:ascii="Times New Roman" w:hAnsi="Times New Roman" w:cs="Times New Roman"/>
          <w:iCs/>
          <w:sz w:val="28"/>
          <w:szCs w:val="28"/>
        </w:rPr>
        <w:t>Семантический веб включает в себя семантические веб-сервисы, которые являются законченными элементами программной логики с однозначно описанной семантикой, доступными через Интернет и пригодными для автоматизированного поиска, композиции и выполнения с учетом их семантики.</w:t>
      </w:r>
    </w:p>
    <w:p w14:paraId="4CAB34E7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5F1958FC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F23286">
        <w:rPr>
          <w:rFonts w:ascii="Times New Roman" w:hAnsi="Times New Roman" w:cs="Times New Roman"/>
          <w:iCs/>
          <w:sz w:val="28"/>
          <w:szCs w:val="28"/>
        </w:rPr>
        <w:t>Существуют различные языки описания семантических веб-сервисов, такие как SAWSDL, OWL-S, WSMO2. Все эти языки ориентированы на взаимодействие с WSDL. Из этих языков наиболее широкими возможностями обладают OWL-S и WSMO2.</w:t>
      </w:r>
    </w:p>
    <w:p w14:paraId="6A7797EE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090C843E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F23286">
        <w:rPr>
          <w:rFonts w:ascii="Times New Roman" w:hAnsi="Times New Roman" w:cs="Times New Roman"/>
          <w:iCs/>
          <w:sz w:val="28"/>
          <w:szCs w:val="28"/>
        </w:rPr>
        <w:t>Семантический веб также включает в себя концепцию “оркестровки” и “хореографии” веб-сервисов — композиции операций, выполняемых при программировании сложных веб-приложений.</w:t>
      </w:r>
    </w:p>
    <w:p w14:paraId="4039FEE3" w14:textId="77777777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7C46ABE2" w14:textId="0BF4256E" w:rsidR="00F23286" w:rsidRPr="00F23286" w:rsidRDefault="00F23286" w:rsidP="00F23286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F23286">
        <w:rPr>
          <w:rFonts w:ascii="Times New Roman" w:hAnsi="Times New Roman" w:cs="Times New Roman"/>
          <w:iCs/>
          <w:sz w:val="28"/>
          <w:szCs w:val="28"/>
        </w:rPr>
        <w:t>В общем, семантический веб представляет собой новый подход к организации и использованию данных в Интернете, который позволяет машинам лучше понимать и использовать информацию</w:t>
      </w:r>
    </w:p>
    <w:p w14:paraId="208A0836" w14:textId="6A69CF7D" w:rsidR="0086418F" w:rsidRDefault="0086418F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49E05F" w14:textId="4531A747" w:rsidR="0086418F" w:rsidRDefault="0086418F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EB37EB" w14:textId="06CD0625" w:rsidR="0086418F" w:rsidRDefault="0086418F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716FC5" w14:textId="54D98021" w:rsidR="0086418F" w:rsidRDefault="0086418F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15483C" w14:textId="77777777" w:rsidR="0086418F" w:rsidRPr="0086418F" w:rsidRDefault="0086418F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6"/>
        <w:gridCol w:w="6675"/>
      </w:tblGrid>
      <w:tr w:rsidR="000C6D44" w14:paraId="126879CB" w14:textId="77777777" w:rsidTr="000C6D44">
        <w:tc>
          <w:tcPr>
            <w:tcW w:w="2518" w:type="dxa"/>
          </w:tcPr>
          <w:p w14:paraId="2A8718E8" w14:textId="2A3BE769" w:rsidR="000C6D44" w:rsidRDefault="000C6D44" w:rsidP="000C6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7053" w:type="dxa"/>
          </w:tcPr>
          <w:p w14:paraId="1BD340C5" w14:textId="7028356D" w:rsidR="000C6D44" w:rsidRDefault="000C6D44" w:rsidP="000C6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C6D44" w14:paraId="4CC418D2" w14:textId="77777777" w:rsidTr="0086418F">
        <w:trPr>
          <w:trHeight w:val="1240"/>
        </w:trPr>
        <w:tc>
          <w:tcPr>
            <w:tcW w:w="2518" w:type="dxa"/>
          </w:tcPr>
          <w:p w14:paraId="1FB31214" w14:textId="399ED8A0" w:rsidR="000C6D44" w:rsidRPr="000C6D44" w:rsidRDefault="000C6D44" w:rsidP="000C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7053" w:type="dxa"/>
          </w:tcPr>
          <w:p w14:paraId="01B1F705" w14:textId="302300EE" w:rsidR="0086418F" w:rsidRPr="0086418F" w:rsidRDefault="0086418F" w:rsidP="008641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8F">
              <w:rPr>
                <w:rFonts w:ascii="Times New Roman" w:hAnsi="Times New Roman" w:cs="Times New Roman"/>
                <w:sz w:val="28"/>
                <w:szCs w:val="28"/>
              </w:rPr>
              <w:t xml:space="preserve">HTML (англ. </w:t>
            </w:r>
            <w:proofErr w:type="spellStart"/>
            <w:r w:rsidRPr="0086418F">
              <w:rPr>
                <w:rFonts w:ascii="Times New Roman" w:hAnsi="Times New Roman" w:cs="Times New Roman"/>
                <w:sz w:val="28"/>
                <w:szCs w:val="28"/>
              </w:rPr>
              <w:t>HyperText</w:t>
            </w:r>
            <w:proofErr w:type="spellEnd"/>
            <w:r w:rsidRPr="008641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418F">
              <w:rPr>
                <w:rFonts w:ascii="Times New Roman" w:hAnsi="Times New Roman" w:cs="Times New Roman"/>
                <w:sz w:val="28"/>
                <w:szCs w:val="28"/>
              </w:rPr>
              <w:t>Markup</w:t>
            </w:r>
            <w:proofErr w:type="spellEnd"/>
            <w:r w:rsidRPr="0086418F">
              <w:rPr>
                <w:rFonts w:ascii="Times New Roman" w:hAnsi="Times New Roman" w:cs="Times New Roman"/>
                <w:sz w:val="28"/>
                <w:szCs w:val="28"/>
              </w:rPr>
              <w:t xml:space="preserve"> Language — «язык гипертекстовой разметки») —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      </w:r>
          </w:p>
          <w:p w14:paraId="235E3C15" w14:textId="77777777" w:rsidR="0086418F" w:rsidRPr="0086418F" w:rsidRDefault="0086418F" w:rsidP="008641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3AD1F" w14:textId="77777777" w:rsidR="0086418F" w:rsidRPr="0086418F" w:rsidRDefault="0086418F" w:rsidP="008641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8F">
              <w:rPr>
                <w:rFonts w:ascii="Times New Roman" w:hAnsi="Times New Roman" w:cs="Times New Roman"/>
                <w:sz w:val="28"/>
                <w:szCs w:val="28"/>
              </w:rPr>
              <w:t>Элементы HTML являются строительными блоками HTML страниц. С помощью HTML разные конструкции, изображения и другие объекты, такие как интерактивная веб-форма,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 Такие теги, как &lt;</w:t>
            </w:r>
            <w:proofErr w:type="spellStart"/>
            <w:r w:rsidRPr="0086418F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  <w:r w:rsidRPr="0086418F">
              <w:rPr>
                <w:rFonts w:ascii="Times New Roman" w:hAnsi="Times New Roman" w:cs="Times New Roman"/>
                <w:sz w:val="28"/>
                <w:szCs w:val="28"/>
              </w:rPr>
              <w:t xml:space="preserve"> /&gt; и &lt;</w:t>
            </w:r>
            <w:proofErr w:type="spellStart"/>
            <w:r w:rsidRPr="0086418F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86418F">
              <w:rPr>
                <w:rFonts w:ascii="Times New Roman" w:hAnsi="Times New Roman" w:cs="Times New Roman"/>
                <w:sz w:val="28"/>
                <w:szCs w:val="28"/>
              </w:rPr>
              <w:t xml:space="preserve"> /&gt;, напрямую вводят контент на страницу. Другие теги, такие как &lt;p&gt;, окружают и оформляют текст внутри себя и могут включать другие теги в качестве под элементов. </w:t>
            </w:r>
          </w:p>
          <w:p w14:paraId="668577A5" w14:textId="77777777" w:rsidR="0086418F" w:rsidRPr="0086418F" w:rsidRDefault="0086418F" w:rsidP="008641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4BD8AC" w14:textId="77777777" w:rsidR="0086418F" w:rsidRPr="0086418F" w:rsidRDefault="0086418F" w:rsidP="008641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8F">
              <w:rPr>
                <w:rFonts w:ascii="Times New Roman" w:hAnsi="Times New Roman" w:cs="Times New Roman"/>
                <w:sz w:val="28"/>
                <w:szCs w:val="28"/>
              </w:rPr>
              <w:t>Браузеры не отображают HTML-теги, но используют их для интерпретации содержимого страницы.</w:t>
            </w:r>
          </w:p>
          <w:p w14:paraId="5DC40F41" w14:textId="77777777" w:rsidR="0086418F" w:rsidRPr="0086418F" w:rsidRDefault="0086418F" w:rsidP="008641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A2979" w14:textId="77777777" w:rsidR="0086418F" w:rsidRPr="0086418F" w:rsidRDefault="0086418F" w:rsidP="008641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8F">
              <w:rPr>
                <w:rFonts w:ascii="Times New Roman" w:hAnsi="Times New Roman" w:cs="Times New Roman"/>
                <w:sz w:val="28"/>
                <w:szCs w:val="28"/>
              </w:rPr>
              <w:t>Язык XHTML является более строгим вариантом HTML, он следует синтаксису XML и является приложением языка XML в области разметки гипертекста.</w:t>
            </w:r>
          </w:p>
          <w:p w14:paraId="6065E045" w14:textId="77777777" w:rsidR="0086418F" w:rsidRPr="0086418F" w:rsidRDefault="0086418F" w:rsidP="008641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9A4B0" w14:textId="77777777" w:rsidR="0086418F" w:rsidRPr="0086418F" w:rsidRDefault="0086418F" w:rsidP="008641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8F">
              <w:rPr>
                <w:rFonts w:ascii="Times New Roman" w:hAnsi="Times New Roman" w:cs="Times New Roman"/>
                <w:sz w:val="28"/>
                <w:szCs w:val="28"/>
              </w:rPr>
              <w:t>В HTML можно встроить язык программирования JavaScript с помощью тега.</w:t>
            </w:r>
          </w:p>
          <w:p w14:paraId="6D0FC3CF" w14:textId="77777777" w:rsidR="0086418F" w:rsidRPr="0086418F" w:rsidRDefault="0086418F" w:rsidP="008641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C94E0D" w14:textId="10D7CE2B" w:rsidR="000C6D44" w:rsidRDefault="0086418F" w:rsidP="008641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18F">
              <w:rPr>
                <w:rFonts w:ascii="Times New Roman" w:hAnsi="Times New Roman" w:cs="Times New Roman"/>
                <w:sz w:val="28"/>
                <w:szCs w:val="28"/>
              </w:rPr>
              <w:t>Также включение CSS в HTML позволяет задавать внешний вид и макет страницы.</w:t>
            </w:r>
          </w:p>
        </w:tc>
      </w:tr>
      <w:tr w:rsidR="000C6D44" w14:paraId="39D452D8" w14:textId="77777777" w:rsidTr="000C6D44">
        <w:tc>
          <w:tcPr>
            <w:tcW w:w="2518" w:type="dxa"/>
          </w:tcPr>
          <w:p w14:paraId="4D152B60" w14:textId="420D05BD" w:rsidR="000C6D44" w:rsidRDefault="000C6D44" w:rsidP="000C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D3260">
              <w:rPr>
                <w:rFonts w:ascii="Times New Roman" w:hAnsi="Times New Roman" w:cs="Times New Roman"/>
                <w:sz w:val="28"/>
                <w:szCs w:val="28"/>
              </w:rPr>
              <w:t>оддержка работы мультимедийных приложений</w:t>
            </w:r>
          </w:p>
        </w:tc>
        <w:tc>
          <w:tcPr>
            <w:tcW w:w="7053" w:type="dxa"/>
          </w:tcPr>
          <w:p w14:paraId="79A95770" w14:textId="77777777" w:rsidR="00207848" w:rsidRPr="00207848" w:rsidRDefault="00207848" w:rsidP="0020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 xml:space="preserve">Стандарты, такие как ISO/IEC 23000-22:2019 и ISO/IEC 23000-19:2018, определяют форматы мультимедийных приложений, которые оптимизированы для потоковой передачи и </w:t>
            </w:r>
            <w:r w:rsidRPr="002078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декодирования на устройствах конечных пользователей.</w:t>
            </w:r>
          </w:p>
          <w:p w14:paraId="708C574D" w14:textId="77777777" w:rsidR="00207848" w:rsidRPr="00207848" w:rsidRDefault="00207848" w:rsidP="00207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E094D" w14:textId="6A1D8FB9" w:rsidR="00207848" w:rsidRPr="00207848" w:rsidRDefault="00207848" w:rsidP="0020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 xml:space="preserve">ISO/IEC 23000-22:2019 определяет формат мультимедийных приложений под названием Multi-Image Application Format (MIAF), который содержит закодированные изображения, группы и последовательности изображений вместе с их метаданными и информацией о их отношениях друг с другом, все это встроено в формат High </w:t>
            </w:r>
            <w:proofErr w:type="spellStart"/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Efficiency</w:t>
            </w:r>
            <w:proofErr w:type="spellEnd"/>
            <w:r w:rsidRPr="00207848">
              <w:rPr>
                <w:rFonts w:ascii="Times New Roman" w:hAnsi="Times New Roman" w:cs="Times New Roman"/>
                <w:sz w:val="28"/>
                <w:szCs w:val="28"/>
              </w:rPr>
              <w:t xml:space="preserve"> Image File (HEIF)1. Этот стандарт определяет следующее:</w:t>
            </w:r>
          </w:p>
          <w:p w14:paraId="76B7B133" w14:textId="77777777" w:rsidR="00207848" w:rsidRPr="00207848" w:rsidRDefault="00207848" w:rsidP="00207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5F6C1" w14:textId="77777777" w:rsidR="00207848" w:rsidRPr="00207848" w:rsidRDefault="00207848" w:rsidP="00207848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дополнительные ограничения на спецификацию ISO/IEC 23008-12 (HEIF), чтобы упростить его варианты формата файла;</w:t>
            </w:r>
          </w:p>
          <w:p w14:paraId="65A7FC17" w14:textId="77777777" w:rsidR="00207848" w:rsidRPr="00207848" w:rsidRDefault="00207848" w:rsidP="00207848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специфические форматы альфа-плоскости;</w:t>
            </w:r>
          </w:p>
          <w:p w14:paraId="787EDE1D" w14:textId="77777777" w:rsidR="00207848" w:rsidRPr="00207848" w:rsidRDefault="00207848" w:rsidP="00207848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набор специфических профилей и уровней для поддерживаемых форматов кодирования;</w:t>
            </w:r>
          </w:p>
          <w:p w14:paraId="361BEB42" w14:textId="77777777" w:rsidR="00207848" w:rsidRPr="00207848" w:rsidRDefault="00207848" w:rsidP="00207848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набор специфических форматов метаданных;</w:t>
            </w:r>
          </w:p>
          <w:p w14:paraId="681D0C08" w14:textId="77777777" w:rsidR="00207848" w:rsidRPr="00207848" w:rsidRDefault="00207848" w:rsidP="00207848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набор брендов, включая бренды приложений, указывающие на соответствие определенным профилям;</w:t>
            </w:r>
          </w:p>
          <w:p w14:paraId="3D636C91" w14:textId="0711DD0C" w:rsidR="00207848" w:rsidRPr="00207848" w:rsidRDefault="00207848" w:rsidP="00207848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набор правил для расширения формата MIAF для поддержки дополнительных форматов кодирования, профилей, уровней и метаданных.</w:t>
            </w:r>
          </w:p>
          <w:p w14:paraId="402DD86B" w14:textId="2C1CEAB8" w:rsidR="000C6D44" w:rsidRDefault="00207848" w:rsidP="0020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 xml:space="preserve">ISO/IEC 23000-19:2018 определяет формат мультимедийных приложений под названием Common Media Application Format (CMAF), который содержит сегментированные </w:t>
            </w:r>
            <w:r w:rsidR="00016600" w:rsidRPr="00207848">
              <w:rPr>
                <w:rFonts w:ascii="Times New Roman" w:hAnsi="Times New Roman" w:cs="Times New Roman"/>
                <w:sz w:val="28"/>
                <w:szCs w:val="28"/>
              </w:rPr>
              <w:t>медиа объекты</w:t>
            </w: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 xml:space="preserve">, оптимизированные для потоковой передачи и декодирования на устройствах конечных пользователей в адаптивных мультимедийных презентациях. CMAF определяет формат трека, производный от формата файла ISO Base Media File Format, затем получает адресуемые </w:t>
            </w:r>
            <w:r w:rsidR="00016600" w:rsidRPr="00207848">
              <w:rPr>
                <w:rFonts w:ascii="Times New Roman" w:hAnsi="Times New Roman" w:cs="Times New Roman"/>
                <w:sz w:val="28"/>
                <w:szCs w:val="28"/>
              </w:rPr>
              <w:t>медиа объекты</w:t>
            </w: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 xml:space="preserve"> из треков CMAF, которые могут быть использованы для хранения и доставки.</w:t>
            </w:r>
          </w:p>
        </w:tc>
      </w:tr>
      <w:tr w:rsidR="000C6D44" w14:paraId="4FE64BDD" w14:textId="77777777" w:rsidTr="000C6D44">
        <w:tc>
          <w:tcPr>
            <w:tcW w:w="2518" w:type="dxa"/>
          </w:tcPr>
          <w:p w14:paraId="217AF75F" w14:textId="70369D24" w:rsidR="000C6D44" w:rsidRPr="000C6D44" w:rsidRDefault="000C6D44" w:rsidP="000C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XML</w:t>
            </w:r>
          </w:p>
        </w:tc>
        <w:tc>
          <w:tcPr>
            <w:tcW w:w="7053" w:type="dxa"/>
          </w:tcPr>
          <w:p w14:paraId="0570B542" w14:textId="739EA272" w:rsidR="000C6D44" w:rsidRDefault="00207848" w:rsidP="000C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 (</w:t>
            </w:r>
            <w:proofErr w:type="spellStart"/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Pr="00207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207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eXtensible</w:t>
            </w:r>
            <w:proofErr w:type="spellEnd"/>
            <w:r w:rsidRPr="00207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Markup Language) — «</w:t>
            </w: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расширяемый</w:t>
            </w:r>
            <w:r w:rsidRPr="00207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  <w:r w:rsidRPr="00207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разметки</w:t>
            </w:r>
            <w:r w:rsidRPr="00207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». </w:t>
            </w: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 xml:space="preserve">Рекомендован Консорциумом Всемирной паутины (W3C). Спецификация XML описывает XML-документы и частично описывает поведение XML-процессоров </w:t>
            </w:r>
            <w:r w:rsidRPr="002078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(программ, читающих XML-документы и обеспечивающих доступ к их содержимому). XML разрабатывался как язык с простым формальным синтаксисом, удобный для создания и обработки документов как программами, так и человеком, с акцентом на использование в Интернете. 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 Расширение XML — это конкретная грамматика, созданная на базе XML и представленная словарём тегов и их атрибутов, а также набором правил, определяющих, какие атрибуты и элементы могут входить в состав других элементов. Сочетание простого формального синтаксиса, удобства для человека, расширяемости, а также базирование на кодировках Юникод для представления содержания документов привело к широкому использованию как, собственно, XML, так и множества производных специализированных языков на базе XML в самых разнообразных программных средствах.</w:t>
            </w:r>
          </w:p>
        </w:tc>
      </w:tr>
      <w:tr w:rsidR="000C6D44" w14:paraId="084EF3CE" w14:textId="77777777" w:rsidTr="000C6D44">
        <w:tc>
          <w:tcPr>
            <w:tcW w:w="2518" w:type="dxa"/>
          </w:tcPr>
          <w:p w14:paraId="50F9418A" w14:textId="021D3D19" w:rsidR="000C6D44" w:rsidRDefault="000C6D44" w:rsidP="000C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2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Интернационализация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стандартов</w:t>
            </w:r>
          </w:p>
        </w:tc>
        <w:tc>
          <w:tcPr>
            <w:tcW w:w="7053" w:type="dxa"/>
          </w:tcPr>
          <w:p w14:paraId="727377C6" w14:textId="77777777" w:rsidR="00207848" w:rsidRDefault="00207848" w:rsidP="0020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6D44">
              <w:rPr>
                <w:rFonts w:ascii="Times New Roman" w:hAnsi="Times New Roman" w:cs="Times New Roman"/>
                <w:sz w:val="28"/>
                <w:szCs w:val="28"/>
              </w:rPr>
              <w:t>Интернационализация стандартов включает в себя выравнивание образовательных систем в разных странах для обеспечения единообразия в определении успеха. W3C также поддерживает “Веб данных”, который позволяет людям создавать хранилища данных в Интернете, строить словари и писать правила для обработки данных.</w:t>
            </w:r>
          </w:p>
          <w:p w14:paraId="52C6E2DD" w14:textId="77777777" w:rsidR="00207848" w:rsidRDefault="00207848" w:rsidP="00207848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A0A55" w14:textId="77777777" w:rsidR="00207848" w:rsidRPr="00207848" w:rsidRDefault="00207848" w:rsidP="0020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>Интернационализация стандартов — это процесс адаптации продукта (такого как программное или аппаратное обеспечение) к языковым и культурным особенностям региона (регионов), отличного от того, в котором разрабатывался продукт. Это включает в себя выравнивание образовательных систем в разных странах для обеспечения единообразия в определении успеха.</w:t>
            </w:r>
          </w:p>
          <w:p w14:paraId="3D6B34BF" w14:textId="77777777" w:rsidR="00207848" w:rsidRPr="00207848" w:rsidRDefault="00207848" w:rsidP="00207848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42653" w14:textId="0142ACF6" w:rsidR="000C6D44" w:rsidRDefault="00207848" w:rsidP="0020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848">
              <w:rPr>
                <w:rFonts w:ascii="Times New Roman" w:hAnsi="Times New Roman" w:cs="Times New Roman"/>
                <w:sz w:val="28"/>
                <w:szCs w:val="28"/>
              </w:rPr>
              <w:t xml:space="preserve">W3C (World Wide Web Consortium) разрабатывает стандарты и руководства, которые помогают всем создавать веб, основанный на принципах доступности, интернационализации, </w:t>
            </w:r>
            <w:r w:rsidRPr="002078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конфиденциальности и безопасности. Они поддерживают “Веб данных”, который позволяет людям создавать хранилища данных в Интернете, строить словари и писать правила для обработки данных6. Это включает в себя стандарты, такие как Руководство по обеспечению доступности веб-контента (WCAG), Руководство по доступности средств разработки авторского контента (ATAG), Доступные полнофункциональные Интернет-приложения (ARIA) и другие важнейшие ресурсы</w:t>
            </w:r>
          </w:p>
        </w:tc>
      </w:tr>
      <w:tr w:rsidR="000C6D44" w14:paraId="3FD5D1A0" w14:textId="77777777" w:rsidTr="000C6D44">
        <w:tc>
          <w:tcPr>
            <w:tcW w:w="2518" w:type="dxa"/>
          </w:tcPr>
          <w:p w14:paraId="57EBDB69" w14:textId="7437E1D5" w:rsidR="000C6D44" w:rsidRPr="000C6D44" w:rsidRDefault="000C6D44" w:rsidP="000C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2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Безопасность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применения стандартов</w:t>
            </w:r>
          </w:p>
        </w:tc>
        <w:tc>
          <w:tcPr>
            <w:tcW w:w="7053" w:type="dxa"/>
          </w:tcPr>
          <w:p w14:paraId="28E9858A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286">
              <w:rPr>
                <w:rFonts w:ascii="Times New Roman" w:hAnsi="Times New Roman" w:cs="Times New Roman"/>
                <w:sz w:val="28"/>
                <w:szCs w:val="28"/>
              </w:rPr>
              <w:t>Существуют различные стандарты безопасности приложений, такие как OWASP Application Security Verification Standard (ASVS), которые предоставляют основу для проектирования, создания и тестирования технических контрольных мер безопасности приложений.</w:t>
            </w:r>
          </w:p>
          <w:p w14:paraId="21B4D0BB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8685B" w14:textId="58F20B8E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286">
              <w:rPr>
                <w:rFonts w:ascii="Times New Roman" w:hAnsi="Times New Roman" w:cs="Times New Roman"/>
                <w:sz w:val="28"/>
                <w:szCs w:val="28"/>
              </w:rPr>
              <w:t>OWASP Application Security Verification Standard (ASVS) — это открытый стандарт безопасности приложений, который предоставляет основу для тестирования технических контрольных мер безопасности веб-приложений. Он также предоставляет разработчикам список требований для безопасной разработки.</w:t>
            </w:r>
          </w:p>
          <w:p w14:paraId="2D883D68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88A28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286">
              <w:rPr>
                <w:rFonts w:ascii="Times New Roman" w:hAnsi="Times New Roman" w:cs="Times New Roman"/>
                <w:sz w:val="28"/>
                <w:szCs w:val="28"/>
              </w:rPr>
              <w:t>Основная цель проекта ASVS - нормализовать диапазон покрытия и уровень строгости, доступные на рынке, когда дело доходит до выполнения проверки безопасности веб-приложений с использованием коммерчески работоспособного открытого стандарта.</w:t>
            </w:r>
          </w:p>
          <w:p w14:paraId="02C91666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D201E" w14:textId="776CEFD0" w:rsidR="000C6D44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286">
              <w:rPr>
                <w:rFonts w:ascii="Times New Roman" w:hAnsi="Times New Roman" w:cs="Times New Roman"/>
                <w:sz w:val="28"/>
                <w:szCs w:val="28"/>
              </w:rPr>
              <w:t>Стандарт предоставляет основу для тестирования технических контрольных мер безопасности приложений, а также любых технических контрольных мер безопасности в среде, на которые полагаются для защиты от уязвимостей, таких как межсайтовый скриптинг (XSS) и SQL-инъекция.</w:t>
            </w:r>
          </w:p>
        </w:tc>
      </w:tr>
      <w:tr w:rsidR="000C6D44" w14:paraId="65DA3572" w14:textId="77777777" w:rsidTr="000C6D44">
        <w:tc>
          <w:tcPr>
            <w:tcW w:w="2518" w:type="dxa"/>
          </w:tcPr>
          <w:p w14:paraId="08D7BFD8" w14:textId="740A5820" w:rsidR="000C6D44" w:rsidRPr="000C6D44" w:rsidRDefault="000C6D44" w:rsidP="000C6D4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3260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</w:t>
            </w:r>
            <w:r w:rsidRPr="00B31E0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-продукт</w:t>
            </w:r>
          </w:p>
        </w:tc>
        <w:tc>
          <w:tcPr>
            <w:tcW w:w="7053" w:type="dxa"/>
          </w:tcPr>
          <w:p w14:paraId="7FCE1550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286">
              <w:rPr>
                <w:rFonts w:ascii="Times New Roman" w:hAnsi="Times New Roman" w:cs="Times New Roman"/>
                <w:sz w:val="28"/>
                <w:szCs w:val="28"/>
              </w:rPr>
              <w:t>Семантический веб, иногда называемый Web 3.0, представляет собой расширение Всемирной паутины через стандарты, установленные W3C. Основная цель Семантического веба - сделать данные в Интернете машиночитаемыми.</w:t>
            </w:r>
          </w:p>
          <w:p w14:paraId="20148ED5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84317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286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веб предполагает использование </w:t>
            </w:r>
            <w:r w:rsidRPr="00F232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специальных атрибутов, которые добавляются в HTML-разметку и помогают роботам найти нужную информацию. В стандарте HTML5 появилось множество тегов, которые помогают роботам анализировать информацию, находить логические связи между блоками (или понимать, что их нет), искать необходимые части для корректного отображения на устройствах для чтения3.</w:t>
            </w:r>
          </w:p>
          <w:p w14:paraId="6AF2AEA8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3530C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286">
              <w:rPr>
                <w:rFonts w:ascii="Times New Roman" w:hAnsi="Times New Roman" w:cs="Times New Roman"/>
                <w:sz w:val="28"/>
                <w:szCs w:val="28"/>
              </w:rPr>
              <w:t>Семантический веб включает в себя семантические веб-сервисы, которые являются законченными элементами программной логики с однозначно описанной семантикой, доступными через Интернет и пригодными для автоматизированного поиска, композиции и выполнения с учетом их семантики.</w:t>
            </w:r>
          </w:p>
          <w:p w14:paraId="1535E27B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E4A8C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286">
              <w:rPr>
                <w:rFonts w:ascii="Times New Roman" w:hAnsi="Times New Roman" w:cs="Times New Roman"/>
                <w:sz w:val="28"/>
                <w:szCs w:val="28"/>
              </w:rPr>
              <w:t>Существуют различные языки описания семантических веб-сервисов, такие как SAWSDL, OWL-S, WSMO2. Все эти языки ориентированы на взаимодействие с WSDL. Из этих языков наиболее широкими возможностями обладают OWL-S и WSMO2.</w:t>
            </w:r>
          </w:p>
          <w:p w14:paraId="23BEA9BD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827912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286">
              <w:rPr>
                <w:rFonts w:ascii="Times New Roman" w:hAnsi="Times New Roman" w:cs="Times New Roman"/>
                <w:sz w:val="28"/>
                <w:szCs w:val="28"/>
              </w:rPr>
              <w:t>Семантический веб также включает в себя концепцию “оркестровки” и “хореографии” веб-сервисов — композиции операций, выполняемых при программировании сложных веб-приложений.</w:t>
            </w:r>
          </w:p>
          <w:p w14:paraId="7C6B9754" w14:textId="77777777" w:rsidR="00F23286" w:rsidRPr="00F23286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77757" w14:textId="46997204" w:rsidR="000C6D44" w:rsidRDefault="00F23286" w:rsidP="00F23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286">
              <w:rPr>
                <w:rFonts w:ascii="Times New Roman" w:hAnsi="Times New Roman" w:cs="Times New Roman"/>
                <w:sz w:val="28"/>
                <w:szCs w:val="28"/>
              </w:rPr>
              <w:t>В общем, семантический веб представляет собой новый подход к организации и использованию данных в Интернете, который позволяет машинам лучше понимать и использовать информацию</w:t>
            </w:r>
          </w:p>
        </w:tc>
      </w:tr>
    </w:tbl>
    <w:p w14:paraId="36F2DFD5" w14:textId="77777777" w:rsidR="004510A4" w:rsidRPr="00DD3260" w:rsidRDefault="004510A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A5672E" w14:textId="77777777" w:rsidR="00B31E08" w:rsidRPr="001D0A87" w:rsidRDefault="00B31E08" w:rsidP="00B31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34166E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1D0A87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14:paraId="2E402288" w14:textId="28FAAAC6" w:rsidR="00CB6713" w:rsidRDefault="00CB6713" w:rsidP="00B31E08">
      <w:pPr>
        <w:rPr>
          <w:sz w:val="28"/>
          <w:szCs w:val="28"/>
        </w:rPr>
      </w:pPr>
    </w:p>
    <w:p w14:paraId="33763D0E" w14:textId="7F0C5D02" w:rsidR="00CB6713" w:rsidRPr="00CB6713" w:rsidRDefault="00CB6713" w:rsidP="00B31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были изучены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67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стандарты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67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="00237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безопасность их применения</w:t>
      </w:r>
      <w:r w:rsidR="00237129">
        <w:rPr>
          <w:rFonts w:ascii="Times New Roman" w:hAnsi="Times New Roman" w:cs="Times New Roman"/>
          <w:sz w:val="28"/>
          <w:szCs w:val="28"/>
        </w:rPr>
        <w:t>, и</w:t>
      </w:r>
      <w:r w:rsidR="00237129" w:rsidRPr="00DD3260">
        <w:rPr>
          <w:rFonts w:ascii="Times New Roman" w:hAnsi="Times New Roman" w:cs="Times New Roman"/>
          <w:sz w:val="28"/>
          <w:szCs w:val="28"/>
        </w:rPr>
        <w:t>нтернационализация</w:t>
      </w:r>
      <w:r w:rsidR="00237129">
        <w:rPr>
          <w:rFonts w:ascii="Times New Roman" w:hAnsi="Times New Roman" w:cs="Times New Roman"/>
          <w:sz w:val="28"/>
          <w:szCs w:val="28"/>
        </w:rPr>
        <w:t xml:space="preserve"> и понятие «с</w:t>
      </w:r>
      <w:r w:rsidR="00237129" w:rsidRPr="00DD3260">
        <w:rPr>
          <w:rFonts w:ascii="Times New Roman" w:hAnsi="Times New Roman" w:cs="Times New Roman"/>
          <w:sz w:val="28"/>
          <w:szCs w:val="28"/>
        </w:rPr>
        <w:t xml:space="preserve">емантический </w:t>
      </w:r>
      <w:r w:rsidR="00237129" w:rsidRPr="00B31E08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="00237129">
        <w:rPr>
          <w:rFonts w:ascii="Times New Roman" w:hAnsi="Times New Roman" w:cs="Times New Roman"/>
          <w:sz w:val="28"/>
          <w:szCs w:val="28"/>
        </w:rPr>
        <w:t>-продукт»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A91E2" w14:textId="77777777" w:rsidR="00CB6713" w:rsidRPr="00CB6713" w:rsidRDefault="00CB6713" w:rsidP="00B31E08">
      <w:pPr>
        <w:rPr>
          <w:rFonts w:ascii="Times New Roman" w:hAnsi="Times New Roman" w:cs="Times New Roman"/>
          <w:sz w:val="28"/>
          <w:szCs w:val="28"/>
        </w:rPr>
      </w:pPr>
    </w:p>
    <w:p w14:paraId="153BA98C" w14:textId="77777777" w:rsidR="004B3434" w:rsidRPr="00DD3260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E418F5" w14:textId="77777777" w:rsidR="004B3434" w:rsidRDefault="004B3434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E3237" w14:textId="77777777" w:rsidR="006613DD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1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5B4F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55D23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D73C7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E2494"/>
    <w:multiLevelType w:val="hybridMultilevel"/>
    <w:tmpl w:val="DE16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827A9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016600"/>
    <w:rsid w:val="000B02D5"/>
    <w:rsid w:val="000C4877"/>
    <w:rsid w:val="000C6D44"/>
    <w:rsid w:val="00207848"/>
    <w:rsid w:val="00237129"/>
    <w:rsid w:val="002E7D82"/>
    <w:rsid w:val="0034166E"/>
    <w:rsid w:val="004510A4"/>
    <w:rsid w:val="004B3434"/>
    <w:rsid w:val="00570206"/>
    <w:rsid w:val="005A5B96"/>
    <w:rsid w:val="005F3529"/>
    <w:rsid w:val="00625542"/>
    <w:rsid w:val="006613DD"/>
    <w:rsid w:val="007575B4"/>
    <w:rsid w:val="0086418F"/>
    <w:rsid w:val="008D3D56"/>
    <w:rsid w:val="008F1DD2"/>
    <w:rsid w:val="00931839"/>
    <w:rsid w:val="0093184C"/>
    <w:rsid w:val="00AC0E68"/>
    <w:rsid w:val="00AE0B6A"/>
    <w:rsid w:val="00B31E08"/>
    <w:rsid w:val="00BA3E28"/>
    <w:rsid w:val="00BC7AAA"/>
    <w:rsid w:val="00C45FFA"/>
    <w:rsid w:val="00C55849"/>
    <w:rsid w:val="00CB6713"/>
    <w:rsid w:val="00CD4779"/>
    <w:rsid w:val="00DC2EEE"/>
    <w:rsid w:val="00DD3260"/>
    <w:rsid w:val="00EA3DAA"/>
    <w:rsid w:val="00F23286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CA96"/>
  <w15:docId w15:val="{18A1A3A4-3E2D-4F09-8D28-E9A43E5F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848"/>
  </w:style>
  <w:style w:type="paragraph" w:styleId="2">
    <w:name w:val="heading 2"/>
    <w:basedOn w:val="a"/>
    <w:next w:val="a"/>
    <w:link w:val="20"/>
    <w:qFormat/>
    <w:rsid w:val="00DD326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D3260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table" w:styleId="a4">
    <w:name w:val="Table Grid"/>
    <w:basedOn w:val="a1"/>
    <w:uiPriority w:val="39"/>
    <w:rsid w:val="000C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A3E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3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tandards.iteh.ai/samples/74442/8c1690763bcd4a809c3737ff64ff12ff/ISO-IEC-23000-19-2018-Amd-2-2019.pdf" TargetMode="External"/><Relationship Id="rId13" Type="http://schemas.openxmlformats.org/officeDocument/2006/relationships/hyperlink" Target="https://habr.com/ru/companies/acribia/articles/51905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standards.iteh.ai/samples/74417/e4b2ab8fde514bb9a1fe0543d17e24c2/ISO-IEC-23000-22-2019.pdf" TargetMode="External"/><Relationship Id="rId12" Type="http://schemas.openxmlformats.org/officeDocument/2006/relationships/hyperlink" Target="https://ru.wikipedia.org/wiki/OW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HTML" TargetMode="External"/><Relationship Id="rId11" Type="http://schemas.openxmlformats.org/officeDocument/2006/relationships/hyperlink" Target="https://ru.wikipedia.org/wiki/&#1050;&#1086;&#1085;&#1089;&#1086;&#1088;&#1094;&#1080;&#1091;&#1084;_&#1042;&#1089;&#1077;&#1084;&#1080;&#1088;&#1085;&#1086;&#1081;_&#1087;&#1072;&#1091;&#1090;&#1080;&#1085;&#1099;" TargetMode="External"/><Relationship Id="rId5" Type="http://schemas.openxmlformats.org/officeDocument/2006/relationships/hyperlink" Target="https://ru.wikipedia.org/wiki/HTML" TargetMode="External"/><Relationship Id="rId15" Type="http://schemas.openxmlformats.org/officeDocument/2006/relationships/hyperlink" Target="https://ru.wikipedia.org/wiki/Web_3.0" TargetMode="External"/><Relationship Id="rId10" Type="http://schemas.openxmlformats.org/officeDocument/2006/relationships/hyperlink" Target="https://ru.wikipedia.org/wiki/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&#1057;&#1077;&#1084;&#1072;&#1085;&#1090;&#1080;&#1095;&#1077;&#1089;&#1082;&#1080;&#1077;_&#1074;&#1077;&#1073;-&#1089;&#1077;&#1088;&#1074;&#1080;&#1089;&#1099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2667</Words>
  <Characters>15205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Глеб Бобрович</cp:lastModifiedBy>
  <cp:revision>13</cp:revision>
  <dcterms:created xsi:type="dcterms:W3CDTF">2023-01-09T10:55:00Z</dcterms:created>
  <dcterms:modified xsi:type="dcterms:W3CDTF">2024-02-27T06:05:00Z</dcterms:modified>
</cp:coreProperties>
</file>