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616"/>
        <w:tblW w:w="9674" w:type="dxa"/>
        <w:tblBorders>
          <w:bottom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815"/>
        <w:gridCol w:w="1908"/>
      </w:tblGrid>
      <w:tr w:rsidR="00047AB4" w:rsidRPr="009361B0" w14:paraId="0DCAFDA0" w14:textId="77777777" w:rsidTr="19E0989E">
        <w:trPr>
          <w:cantSplit/>
          <w:trHeight w:val="993"/>
        </w:trPr>
        <w:tc>
          <w:tcPr>
            <w:tcW w:w="1951" w:type="dxa"/>
            <w:vAlign w:val="center"/>
          </w:tcPr>
          <w:p w14:paraId="672A6659" w14:textId="77777777" w:rsidR="00047AB4" w:rsidRPr="009361B0" w:rsidRDefault="00F08801" w:rsidP="00C502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538EF1" wp14:editId="6BF345E5">
                  <wp:extent cx="924560" cy="924560"/>
                  <wp:effectExtent l="0" t="0" r="0" b="0"/>
                  <wp:docPr id="1" name="Obrázok 1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560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5" w:type="dxa"/>
            <w:vAlign w:val="center"/>
          </w:tcPr>
          <w:p w14:paraId="48C372E9" w14:textId="77777777" w:rsidR="003C4FA8" w:rsidRPr="00AA2169" w:rsidRDefault="003C4FA8" w:rsidP="003C4FA8">
            <w:pPr>
              <w:jc w:val="center"/>
              <w:rPr>
                <w:b/>
                <w:sz w:val="32"/>
              </w:rPr>
            </w:pPr>
            <w:r w:rsidRPr="00AA2169">
              <w:rPr>
                <w:b/>
                <w:sz w:val="32"/>
              </w:rPr>
              <w:t>Predmet: Seminár k bakalárskej práci</w:t>
            </w:r>
          </w:p>
          <w:p w14:paraId="0A37501D" w14:textId="77777777" w:rsidR="00047AB4" w:rsidRPr="009361B0" w:rsidRDefault="00047AB4" w:rsidP="003C4FA8">
            <w:pPr>
              <w:jc w:val="center"/>
              <w:rPr>
                <w:caps/>
                <w:sz w:val="16"/>
              </w:rPr>
            </w:pPr>
          </w:p>
        </w:tc>
        <w:tc>
          <w:tcPr>
            <w:tcW w:w="1908" w:type="dxa"/>
            <w:vAlign w:val="center"/>
          </w:tcPr>
          <w:p w14:paraId="5DAB6C7B" w14:textId="77777777" w:rsidR="00047AB4" w:rsidRPr="009361B0" w:rsidRDefault="00F08801" w:rsidP="00C502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3CDB0A" wp14:editId="748321D8">
                  <wp:extent cx="924560" cy="954405"/>
                  <wp:effectExtent l="0" t="0" r="0" b="0"/>
                  <wp:docPr id="2" name="Obrázok 2" descr="logoFM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560" cy="95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B378F" w14:textId="77777777" w:rsidR="00FD4DDD" w:rsidRDefault="00FD4DDD" w:rsidP="00E36B64"/>
    <w:p w14:paraId="4732DF9C" w14:textId="77777777" w:rsidR="00E36B64" w:rsidRDefault="002418C0" w:rsidP="00E36B64">
      <w:pPr>
        <w:jc w:val="center"/>
      </w:pPr>
      <w:r w:rsidRPr="002418C0">
        <w:rPr>
          <w:b/>
          <w:sz w:val="28"/>
          <w:szCs w:val="28"/>
        </w:rPr>
        <w:t>Výkaz konzultácií k bakalárskej práci s vedúcim bakalárskej práce</w:t>
      </w:r>
      <w:r w:rsidR="00E36B64" w:rsidRPr="007728A0">
        <w:rPr>
          <w:rStyle w:val="Odkaznapoznmkupodiarou"/>
        </w:rPr>
        <w:footnoteReference w:id="2"/>
      </w:r>
    </w:p>
    <w:p w14:paraId="6A05A809" w14:textId="77777777" w:rsidR="00E36B64" w:rsidRDefault="00E36B64" w:rsidP="00E36B64"/>
    <w:p w14:paraId="567154F4" w14:textId="4F6F2183" w:rsidR="00E36B64" w:rsidRDefault="00E36B64" w:rsidP="00E36B64">
      <w:pPr>
        <w:spacing w:line="360" w:lineRule="auto"/>
      </w:pPr>
      <w:r>
        <w:t>Meno a priezvisko študenta:</w:t>
      </w:r>
      <w:r>
        <w:tab/>
      </w:r>
      <w:r w:rsidR="003F35E6" w:rsidRPr="00C0207B">
        <w:rPr>
          <w:highlight w:val="yellow"/>
        </w:rPr>
        <w:t>Adam</w:t>
      </w:r>
      <w:r w:rsidR="00404872" w:rsidRPr="00C0207B">
        <w:rPr>
          <w:highlight w:val="yellow"/>
        </w:rPr>
        <w:t xml:space="preserve"> </w:t>
      </w:r>
      <w:r w:rsidR="003F35E6" w:rsidRPr="00C0207B">
        <w:rPr>
          <w:highlight w:val="yellow"/>
        </w:rPr>
        <w:t>Šangala</w:t>
      </w:r>
    </w:p>
    <w:p w14:paraId="5A39BBE3" w14:textId="75789183" w:rsidR="00E36B64" w:rsidRDefault="00E36B64" w:rsidP="00E36B64">
      <w:pPr>
        <w:spacing w:line="360" w:lineRule="auto"/>
      </w:pPr>
      <w:r>
        <w:t>Rok, stupeň a forma štúdia:</w:t>
      </w:r>
      <w:r w:rsidR="5706BF01">
        <w:t xml:space="preserve"> </w:t>
      </w:r>
      <w:r>
        <w:tab/>
      </w:r>
      <w:r w:rsidR="00CE5F6E" w:rsidRPr="00C0207B">
        <w:rPr>
          <w:highlight w:val="yellow"/>
        </w:rPr>
        <w:t>3. rok štúdia, bakalárske štúdium, denná forma štúdia</w:t>
      </w:r>
    </w:p>
    <w:p w14:paraId="41C8F396" w14:textId="3F53C1F4" w:rsidR="00E36B64" w:rsidRDefault="00E36B64" w:rsidP="00E36B64">
      <w:pPr>
        <w:spacing w:line="360" w:lineRule="auto"/>
      </w:pPr>
      <w:r>
        <w:t xml:space="preserve">Téma </w:t>
      </w:r>
      <w:r w:rsidR="00CE5F6E">
        <w:t>bakalárskej</w:t>
      </w:r>
      <w:r>
        <w:t xml:space="preserve"> práce:</w:t>
      </w:r>
      <w:r w:rsidR="2A77504A">
        <w:t xml:space="preserve"> </w:t>
      </w:r>
      <w:r>
        <w:tab/>
      </w:r>
      <w:r w:rsidR="00404872" w:rsidRPr="00C0207B">
        <w:rPr>
          <w:highlight w:val="yellow"/>
        </w:rPr>
        <w:t>Digitálny marketing: online reklama a jej použitie</w:t>
      </w:r>
    </w:p>
    <w:p w14:paraId="600AEEC8" w14:textId="77777777" w:rsidR="00E36B64" w:rsidRDefault="00E36B64" w:rsidP="00FD4DDD">
      <w:pPr>
        <w:jc w:val="both"/>
        <w:rPr>
          <w:b/>
        </w:rPr>
      </w:pPr>
      <w:r>
        <w:rPr>
          <w:b/>
        </w:rPr>
        <w:t xml:space="preserve">Povinnosťou študenta je pred začatím vypracúvania témy </w:t>
      </w:r>
      <w:r w:rsidR="00CE5F6E">
        <w:rPr>
          <w:b/>
        </w:rPr>
        <w:t>bakalárskej</w:t>
      </w:r>
      <w:r>
        <w:rPr>
          <w:b/>
        </w:rPr>
        <w:t xml:space="preserve"> práce:</w:t>
      </w:r>
    </w:p>
    <w:p w14:paraId="655B81C8" w14:textId="2A3216B4" w:rsidR="00E36B64" w:rsidRDefault="00064EAF" w:rsidP="00137971">
      <w:pPr>
        <w:numPr>
          <w:ilvl w:val="0"/>
          <w:numId w:val="2"/>
        </w:numPr>
        <w:jc w:val="both"/>
      </w:pPr>
      <w:r>
        <w:t xml:space="preserve">Naštudovať si </w:t>
      </w:r>
      <w:r w:rsidR="005A4E5B" w:rsidRPr="4F0D6938">
        <w:rPr>
          <w:i/>
          <w:iCs/>
        </w:rPr>
        <w:t>V</w:t>
      </w:r>
      <w:r w:rsidRPr="4F0D6938">
        <w:rPr>
          <w:i/>
          <w:iCs/>
        </w:rPr>
        <w:t>nútorný predpis č. 7/2018 Smernica rektora Univerzity Komenského v Bratislave Úplné znenie vnútorného predpisu č. 12/2013 Smernice rektora Univerzity Komenského v Bratislave o základných náležitostiach záverečných prác, rigoróznych prác a habilitačných prác, kontrole ich originality, uchovávaní a sprístupňovaní na Univerzite Komenského v Bratislave v znení dodatku č. 1 a dodatku č. 2</w:t>
      </w:r>
      <w:r>
        <w:t>.</w:t>
      </w:r>
      <w:r w:rsidR="005A4E5B">
        <w:t xml:space="preserve"> ako aj </w:t>
      </w:r>
      <w:r w:rsidR="005A4E5B" w:rsidRPr="4F0D6938">
        <w:rPr>
          <w:i/>
          <w:iCs/>
        </w:rPr>
        <w:t>Vnútorný predpis č. 8/2019 Smernica dekana Univerzity Komenského v Bratislave, Fakulty managementu ktorou sa upravujú niektoré podrobnosti o záverečných prácach na prvom a druhom stupni štúdia</w:t>
      </w:r>
    </w:p>
    <w:p w14:paraId="3A5E238E" w14:textId="77777777" w:rsidR="00E36B64" w:rsidRDefault="00E36B64" w:rsidP="00FD4DDD">
      <w:pPr>
        <w:numPr>
          <w:ilvl w:val="0"/>
          <w:numId w:val="2"/>
        </w:numPr>
        <w:jc w:val="both"/>
      </w:pPr>
      <w:r>
        <w:t xml:space="preserve">Oboznámiť sa s normou o citovaní dokumentov, viď. </w:t>
      </w:r>
      <w:r w:rsidR="005A4E5B">
        <w:t>napr. d</w:t>
      </w:r>
      <w:r>
        <w:t xml:space="preserve">okument </w:t>
      </w:r>
      <w:r>
        <w:rPr>
          <w:i/>
        </w:rPr>
        <w:t>Pravidlá tvorby bibliografických odkazov na informačné zdroje podľa ISO 690 (2010)</w:t>
      </w:r>
      <w:r>
        <w:t>.</w:t>
      </w:r>
      <w:r w:rsidR="005A4E5B">
        <w:t xml:space="preserve"> alebo </w:t>
      </w:r>
      <w:r w:rsidR="005A4E5B" w:rsidRPr="005A4E5B">
        <w:t>Pravidlá tvorby bibliografických odkazov</w:t>
      </w:r>
      <w:r w:rsidR="005A4E5B">
        <w:t xml:space="preserve"> </w:t>
      </w:r>
      <w:r w:rsidR="005A4E5B" w:rsidRPr="005A4E5B">
        <w:t>na informačné zdroje podľa ISO 690 (2010)</w:t>
      </w:r>
      <w:r w:rsidR="005A4E5B">
        <w:t xml:space="preserve"> dostupné na: </w:t>
      </w:r>
      <w:hyperlink r:id="rId13" w:history="1">
        <w:r w:rsidR="005A4E5B" w:rsidRPr="00D679AC">
          <w:rPr>
            <w:rStyle w:val="Hypertextovprepojenie"/>
          </w:rPr>
          <w:t>http://stella.uniba.sk/texty/690-2010_priklady.pdf</w:t>
        </w:r>
      </w:hyperlink>
      <w:r w:rsidR="005A4E5B">
        <w:t xml:space="preserve"> </w:t>
      </w:r>
    </w:p>
    <w:p w14:paraId="416A63AC" w14:textId="77777777" w:rsidR="00E36B64" w:rsidRDefault="00E36B64" w:rsidP="00FD4DDD">
      <w:pPr>
        <w:numPr>
          <w:ilvl w:val="0"/>
          <w:numId w:val="2"/>
        </w:numPr>
        <w:jc w:val="both"/>
      </w:pPr>
      <w:r>
        <w:t xml:space="preserve">Naštudovať </w:t>
      </w:r>
      <w:r w:rsidR="0094153C">
        <w:t xml:space="preserve">si prednášky </w:t>
      </w:r>
      <w:r w:rsidR="00EB3432">
        <w:t xml:space="preserve">a študijné materiály </w:t>
      </w:r>
      <w:r w:rsidR="0094153C">
        <w:t>k predmetu Seminár k bakalárskej práci</w:t>
      </w:r>
    </w:p>
    <w:p w14:paraId="72A3D3EC" w14:textId="77777777" w:rsidR="00FD4DDD" w:rsidRDefault="00FD4DDD" w:rsidP="00FD4DDD"/>
    <w:p w14:paraId="38CF6D10" w14:textId="77777777" w:rsidR="00FD4DDD" w:rsidRPr="00FD4DDD" w:rsidRDefault="00FD4DDD" w:rsidP="00FD4DDD">
      <w:pPr>
        <w:rPr>
          <w:b/>
        </w:rPr>
      </w:pPr>
      <w:r w:rsidRPr="00FD4DDD">
        <w:rPr>
          <w:b/>
        </w:rPr>
        <w:t>Povinné úlohy</w:t>
      </w:r>
    </w:p>
    <w:tbl>
      <w:tblPr>
        <w:tblW w:w="9664" w:type="dxa"/>
        <w:jc w:val="center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529"/>
        <w:gridCol w:w="2013"/>
        <w:gridCol w:w="1447"/>
      </w:tblGrid>
      <w:tr w:rsidR="00FD4DDD" w14:paraId="24B44FFD" w14:textId="77777777" w:rsidTr="3C1D9329">
        <w:trPr>
          <w:jc w:val="center"/>
        </w:trPr>
        <w:tc>
          <w:tcPr>
            <w:tcW w:w="675" w:type="dxa"/>
            <w:tcBorders>
              <w:bottom w:val="single" w:sz="12" w:space="0" w:color="8EAADB" w:themeColor="accent1" w:themeTint="99"/>
            </w:tcBorders>
            <w:shd w:val="clear" w:color="auto" w:fill="auto"/>
            <w:vAlign w:val="center"/>
          </w:tcPr>
          <w:p w14:paraId="724BDD67" w14:textId="77777777" w:rsidR="00FD4DDD" w:rsidRPr="00C908D5" w:rsidRDefault="00FD4DDD" w:rsidP="00FD4DDD">
            <w:pPr>
              <w:rPr>
                <w:b/>
                <w:bCs/>
              </w:rPr>
            </w:pPr>
            <w:r w:rsidRPr="00C908D5">
              <w:rPr>
                <w:b/>
                <w:bCs/>
              </w:rPr>
              <w:t>P. č.</w:t>
            </w:r>
          </w:p>
        </w:tc>
        <w:tc>
          <w:tcPr>
            <w:tcW w:w="5529" w:type="dxa"/>
            <w:tcBorders>
              <w:bottom w:val="single" w:sz="12" w:space="0" w:color="8EAADB" w:themeColor="accent1" w:themeTint="99"/>
            </w:tcBorders>
            <w:shd w:val="clear" w:color="auto" w:fill="auto"/>
            <w:vAlign w:val="center"/>
          </w:tcPr>
          <w:p w14:paraId="064689A6" w14:textId="77777777" w:rsidR="00FD4DDD" w:rsidRPr="00C908D5" w:rsidRDefault="00FD4DDD" w:rsidP="00FD4DDD">
            <w:pPr>
              <w:rPr>
                <w:b/>
                <w:bCs/>
              </w:rPr>
            </w:pPr>
            <w:r w:rsidRPr="00C908D5">
              <w:rPr>
                <w:b/>
                <w:bCs/>
              </w:rPr>
              <w:t>Úloha</w:t>
            </w:r>
          </w:p>
        </w:tc>
        <w:tc>
          <w:tcPr>
            <w:tcW w:w="2013" w:type="dxa"/>
            <w:tcBorders>
              <w:bottom w:val="single" w:sz="12" w:space="0" w:color="8EAADB" w:themeColor="accent1" w:themeTint="99"/>
            </w:tcBorders>
            <w:shd w:val="clear" w:color="auto" w:fill="auto"/>
            <w:vAlign w:val="center"/>
          </w:tcPr>
          <w:p w14:paraId="580E25CA" w14:textId="77777777" w:rsidR="00FD4DDD" w:rsidRPr="00C908D5" w:rsidRDefault="00FD4DDD" w:rsidP="00FD4DDD">
            <w:pPr>
              <w:rPr>
                <w:b/>
                <w:bCs/>
              </w:rPr>
            </w:pPr>
            <w:r w:rsidRPr="00C908D5">
              <w:rPr>
                <w:b/>
                <w:bCs/>
              </w:rPr>
              <w:t>Poznámka</w:t>
            </w:r>
          </w:p>
        </w:tc>
        <w:tc>
          <w:tcPr>
            <w:tcW w:w="1447" w:type="dxa"/>
            <w:tcBorders>
              <w:bottom w:val="single" w:sz="12" w:space="0" w:color="8EAADB" w:themeColor="accent1" w:themeTint="99"/>
            </w:tcBorders>
            <w:shd w:val="clear" w:color="auto" w:fill="auto"/>
            <w:vAlign w:val="center"/>
          </w:tcPr>
          <w:p w14:paraId="269C4675" w14:textId="77777777" w:rsidR="00FD4DDD" w:rsidRPr="00C908D5" w:rsidRDefault="00FD4DDD" w:rsidP="00FD4DDD">
            <w:pPr>
              <w:rPr>
                <w:b/>
                <w:bCs/>
              </w:rPr>
            </w:pPr>
            <w:r w:rsidRPr="00C908D5">
              <w:rPr>
                <w:b/>
                <w:bCs/>
              </w:rPr>
              <w:t>Termín splnenia</w:t>
            </w:r>
          </w:p>
        </w:tc>
      </w:tr>
      <w:tr w:rsidR="00FD4DDD" w14:paraId="7F93FD3A" w14:textId="77777777" w:rsidTr="3C1D9329">
        <w:trPr>
          <w:jc w:val="center"/>
        </w:trPr>
        <w:tc>
          <w:tcPr>
            <w:tcW w:w="675" w:type="dxa"/>
            <w:shd w:val="clear" w:color="auto" w:fill="auto"/>
          </w:tcPr>
          <w:p w14:paraId="0135CBF0" w14:textId="77777777" w:rsidR="00FD4DDD" w:rsidRPr="00C908D5" w:rsidRDefault="00FD4DDD" w:rsidP="00FD4DDD">
            <w:pPr>
              <w:rPr>
                <w:b/>
                <w:bCs/>
              </w:rPr>
            </w:pPr>
            <w:r w:rsidRPr="00C908D5">
              <w:rPr>
                <w:b/>
                <w:bCs/>
              </w:rPr>
              <w:t>1.</w:t>
            </w:r>
          </w:p>
        </w:tc>
        <w:tc>
          <w:tcPr>
            <w:tcW w:w="5529" w:type="dxa"/>
            <w:shd w:val="clear" w:color="auto" w:fill="auto"/>
          </w:tcPr>
          <w:p w14:paraId="718769DE" w14:textId="77777777" w:rsidR="00FD4DDD" w:rsidRPr="00FD4DDD" w:rsidRDefault="00FD4DDD" w:rsidP="00CE5F6E">
            <w:r>
              <w:t xml:space="preserve">Literatúra relevantná k téme </w:t>
            </w:r>
            <w:r w:rsidR="00CE5F6E">
              <w:t>bakalárskej</w:t>
            </w:r>
            <w:r>
              <w:t xml:space="preserve"> práce (učebnice, monografie, vedecké a odborné štúdie, príspevky z konferencií, zákony, ...) – zoznam, rešerš. Štúdium literatúry.</w:t>
            </w:r>
          </w:p>
        </w:tc>
        <w:tc>
          <w:tcPr>
            <w:tcW w:w="2013" w:type="dxa"/>
            <w:shd w:val="clear" w:color="auto" w:fill="auto"/>
          </w:tcPr>
          <w:p w14:paraId="0D0B940D" w14:textId="7D20F21D" w:rsidR="00FD4DDD" w:rsidRPr="00FD4DDD" w:rsidRDefault="007728A0" w:rsidP="00FD4DDD">
            <w:r>
              <w:t xml:space="preserve"> </w:t>
            </w:r>
          </w:p>
        </w:tc>
        <w:tc>
          <w:tcPr>
            <w:tcW w:w="1447" w:type="dxa"/>
            <w:shd w:val="clear" w:color="auto" w:fill="auto"/>
          </w:tcPr>
          <w:p w14:paraId="0E27B00A" w14:textId="17D8D995" w:rsidR="00FD4DDD" w:rsidRPr="00FD4DDD" w:rsidRDefault="00FD4DDD" w:rsidP="00FD4DDD"/>
        </w:tc>
      </w:tr>
      <w:tr w:rsidR="00FD4DDD" w14:paraId="6026BA2C" w14:textId="77777777" w:rsidTr="3C1D9329">
        <w:trPr>
          <w:jc w:val="center"/>
        </w:trPr>
        <w:tc>
          <w:tcPr>
            <w:tcW w:w="675" w:type="dxa"/>
            <w:shd w:val="clear" w:color="auto" w:fill="auto"/>
          </w:tcPr>
          <w:p w14:paraId="47886996" w14:textId="77777777" w:rsidR="00FD4DDD" w:rsidRPr="00C908D5" w:rsidRDefault="00FD4DDD" w:rsidP="00FD4DDD">
            <w:pPr>
              <w:rPr>
                <w:b/>
                <w:bCs/>
              </w:rPr>
            </w:pPr>
            <w:r w:rsidRPr="00C908D5">
              <w:rPr>
                <w:b/>
                <w:bCs/>
              </w:rPr>
              <w:t>2.</w:t>
            </w:r>
          </w:p>
        </w:tc>
        <w:tc>
          <w:tcPr>
            <w:tcW w:w="5529" w:type="dxa"/>
            <w:shd w:val="clear" w:color="auto" w:fill="auto"/>
          </w:tcPr>
          <w:p w14:paraId="26DBCB22" w14:textId="77777777" w:rsidR="00FD4DDD" w:rsidRPr="00FD4DDD" w:rsidRDefault="00FD4DDD" w:rsidP="00CE5F6E">
            <w:r>
              <w:t xml:space="preserve">Formulácia všeobecného cieľa </w:t>
            </w:r>
            <w:r w:rsidR="00CE5F6E">
              <w:t>bakalárskej</w:t>
            </w:r>
            <w:r>
              <w:t xml:space="preserve"> práce</w:t>
            </w:r>
            <w:r w:rsidR="00D23E6E">
              <w:t xml:space="preserve"> (ak nebol uvedený v zadaní).</w:t>
            </w:r>
          </w:p>
        </w:tc>
        <w:tc>
          <w:tcPr>
            <w:tcW w:w="2013" w:type="dxa"/>
            <w:shd w:val="clear" w:color="auto" w:fill="auto"/>
          </w:tcPr>
          <w:p w14:paraId="60061E4C" w14:textId="77777777" w:rsidR="00FD4DDD" w:rsidRPr="00FD4DDD" w:rsidRDefault="00FD4DDD" w:rsidP="00FD4DDD"/>
        </w:tc>
        <w:tc>
          <w:tcPr>
            <w:tcW w:w="1447" w:type="dxa"/>
            <w:shd w:val="clear" w:color="auto" w:fill="auto"/>
          </w:tcPr>
          <w:p w14:paraId="44EAFD9C" w14:textId="2EEE0ACE" w:rsidR="00FD4DDD" w:rsidRPr="00FD4DDD" w:rsidRDefault="00FD4DDD" w:rsidP="00FD4DDD"/>
        </w:tc>
      </w:tr>
      <w:tr w:rsidR="00FD4DDD" w14:paraId="42D0119C" w14:textId="77777777" w:rsidTr="3C1D9329">
        <w:trPr>
          <w:jc w:val="center"/>
        </w:trPr>
        <w:tc>
          <w:tcPr>
            <w:tcW w:w="675" w:type="dxa"/>
            <w:shd w:val="clear" w:color="auto" w:fill="auto"/>
          </w:tcPr>
          <w:p w14:paraId="1F75A9DD" w14:textId="77777777" w:rsidR="00FD4DDD" w:rsidRPr="00C908D5" w:rsidRDefault="00FD4DDD" w:rsidP="00FD4DDD">
            <w:pPr>
              <w:rPr>
                <w:b/>
                <w:bCs/>
              </w:rPr>
            </w:pPr>
            <w:r w:rsidRPr="00C908D5">
              <w:rPr>
                <w:b/>
                <w:bCs/>
              </w:rPr>
              <w:t>3.</w:t>
            </w:r>
          </w:p>
        </w:tc>
        <w:tc>
          <w:tcPr>
            <w:tcW w:w="5529" w:type="dxa"/>
            <w:shd w:val="clear" w:color="auto" w:fill="auto"/>
          </w:tcPr>
          <w:p w14:paraId="01D82428" w14:textId="77777777" w:rsidR="00FD4DDD" w:rsidRPr="00FD4DDD" w:rsidRDefault="00FD4DDD" w:rsidP="00CE5F6E">
            <w:r>
              <w:t xml:space="preserve">Návrh štruktúry </w:t>
            </w:r>
            <w:r w:rsidR="00CE5F6E">
              <w:t>bakalárskej</w:t>
            </w:r>
            <w:r>
              <w:t xml:space="preserve"> práce s pracovnou anotáciou ku každému bodu (kapitoly, </w:t>
            </w:r>
            <w:proofErr w:type="spellStart"/>
            <w:r>
              <w:t>subkapitoly</w:t>
            </w:r>
            <w:proofErr w:type="spellEnd"/>
            <w:r>
              <w:t xml:space="preserve">, časti). Konzultácia návrhu s vedúcim </w:t>
            </w:r>
            <w:r w:rsidR="00CE5F6E">
              <w:t>bakalárskej</w:t>
            </w:r>
            <w:r>
              <w:t xml:space="preserve"> práce. Súhlas vedúceho </w:t>
            </w:r>
            <w:r w:rsidR="00CE5F6E">
              <w:t>bakalárskej</w:t>
            </w:r>
            <w:r>
              <w:t xml:space="preserve"> práce s návrhom štruktúry.</w:t>
            </w:r>
          </w:p>
        </w:tc>
        <w:tc>
          <w:tcPr>
            <w:tcW w:w="2013" w:type="dxa"/>
            <w:shd w:val="clear" w:color="auto" w:fill="auto"/>
          </w:tcPr>
          <w:p w14:paraId="4B94D5A5" w14:textId="77777777" w:rsidR="00FD4DDD" w:rsidRPr="00FD4DDD" w:rsidRDefault="00FD4DDD" w:rsidP="00FD4DDD"/>
        </w:tc>
        <w:tc>
          <w:tcPr>
            <w:tcW w:w="1447" w:type="dxa"/>
            <w:shd w:val="clear" w:color="auto" w:fill="auto"/>
          </w:tcPr>
          <w:p w14:paraId="3DEEC669" w14:textId="49F471ED" w:rsidR="00FD4DDD" w:rsidRPr="00FD4DDD" w:rsidRDefault="00FD4DDD" w:rsidP="00FD4DDD"/>
        </w:tc>
      </w:tr>
    </w:tbl>
    <w:p w14:paraId="3656B9AB" w14:textId="77777777" w:rsidR="00E97E64" w:rsidRDefault="00E97E64" w:rsidP="00E97E64">
      <w:pPr>
        <w:rPr>
          <w:b/>
        </w:rPr>
      </w:pPr>
    </w:p>
    <w:p w14:paraId="45FB0818" w14:textId="77777777" w:rsidR="003C4FA8" w:rsidRDefault="003C4FA8">
      <w:pPr>
        <w:rPr>
          <w:b/>
        </w:rPr>
      </w:pPr>
      <w:r>
        <w:rPr>
          <w:b/>
        </w:rPr>
        <w:br w:type="page"/>
      </w:r>
    </w:p>
    <w:p w14:paraId="049F31CB" w14:textId="77777777" w:rsidR="00AE0622" w:rsidRDefault="00AE0622" w:rsidP="00E97E64">
      <w:pPr>
        <w:rPr>
          <w:b/>
        </w:rPr>
      </w:pPr>
    </w:p>
    <w:p w14:paraId="15684280" w14:textId="77777777" w:rsidR="00E97E64" w:rsidRPr="00FD4DDD" w:rsidRDefault="0024020D" w:rsidP="00E97E64">
      <w:pPr>
        <w:rPr>
          <w:b/>
        </w:rPr>
      </w:pPr>
      <w:r>
        <w:rPr>
          <w:b/>
        </w:rPr>
        <w:t>Konzultácie, plnenie úloh vyplývajúcich z nich:</w:t>
      </w: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221"/>
      </w:tblGrid>
      <w:tr w:rsidR="00E97E64" w14:paraId="3D146DE9" w14:textId="77777777" w:rsidTr="3C1D9329">
        <w:tc>
          <w:tcPr>
            <w:tcW w:w="959" w:type="dxa"/>
            <w:tcBorders>
              <w:bottom w:val="single" w:sz="12" w:space="0" w:color="8EAADB" w:themeColor="accent1" w:themeTint="99"/>
            </w:tcBorders>
            <w:shd w:val="clear" w:color="auto" w:fill="auto"/>
            <w:vAlign w:val="center"/>
          </w:tcPr>
          <w:p w14:paraId="73E4BF1A" w14:textId="77777777" w:rsidR="00E97E64" w:rsidRPr="00C908D5" w:rsidRDefault="00E97E64" w:rsidP="00137971">
            <w:pPr>
              <w:rPr>
                <w:b/>
                <w:bCs/>
              </w:rPr>
            </w:pPr>
            <w:r>
              <w:rPr>
                <w:b/>
                <w:bCs/>
              </w:rPr>
              <w:t>Úloha</w:t>
            </w:r>
            <w:r w:rsidR="00E152F8">
              <w:rPr>
                <w:b/>
                <w:bCs/>
              </w:rPr>
              <w:br/>
              <w:t>(číslo)</w:t>
            </w:r>
          </w:p>
        </w:tc>
        <w:tc>
          <w:tcPr>
            <w:tcW w:w="8221" w:type="dxa"/>
            <w:tcBorders>
              <w:bottom w:val="single" w:sz="12" w:space="0" w:color="8EAADB" w:themeColor="accent1" w:themeTint="99"/>
            </w:tcBorders>
            <w:shd w:val="clear" w:color="auto" w:fill="auto"/>
            <w:vAlign w:val="center"/>
          </w:tcPr>
          <w:p w14:paraId="16E1F8E7" w14:textId="77777777" w:rsidR="00E97E64" w:rsidRPr="00C908D5" w:rsidRDefault="00E97E64" w:rsidP="001379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Obsah </w:t>
            </w:r>
          </w:p>
        </w:tc>
      </w:tr>
      <w:tr w:rsidR="00E97E64" w14:paraId="53128261" w14:textId="77777777" w:rsidTr="3C1D9329">
        <w:tc>
          <w:tcPr>
            <w:tcW w:w="959" w:type="dxa"/>
            <w:shd w:val="clear" w:color="auto" w:fill="auto"/>
          </w:tcPr>
          <w:p w14:paraId="62486C05" w14:textId="61AECC63" w:rsidR="00E97E64" w:rsidRPr="00C0207B" w:rsidRDefault="4437A469" w:rsidP="00137971">
            <w:pPr>
              <w:spacing w:line="360" w:lineRule="auto"/>
              <w:rPr>
                <w:b/>
                <w:bCs/>
                <w:highlight w:val="yellow"/>
              </w:rPr>
            </w:pPr>
            <w:r w:rsidRPr="00C0207B">
              <w:rPr>
                <w:b/>
                <w:bCs/>
                <w:highlight w:val="yellow"/>
              </w:rPr>
              <w:t>1</w:t>
            </w:r>
          </w:p>
        </w:tc>
        <w:tc>
          <w:tcPr>
            <w:tcW w:w="8221" w:type="dxa"/>
            <w:shd w:val="clear" w:color="auto" w:fill="auto"/>
          </w:tcPr>
          <w:p w14:paraId="4101652C" w14:textId="243B78E9" w:rsidR="00E97E64" w:rsidRPr="00C0207B" w:rsidRDefault="00E97E64" w:rsidP="00137971">
            <w:pPr>
              <w:spacing w:line="360" w:lineRule="auto"/>
              <w:rPr>
                <w:highlight w:val="yellow"/>
              </w:rPr>
            </w:pPr>
          </w:p>
        </w:tc>
      </w:tr>
      <w:tr w:rsidR="00E97E64" w14:paraId="4B99056E" w14:textId="77777777" w:rsidTr="3C1D9329">
        <w:tc>
          <w:tcPr>
            <w:tcW w:w="959" w:type="dxa"/>
            <w:shd w:val="clear" w:color="auto" w:fill="auto"/>
          </w:tcPr>
          <w:p w14:paraId="1299C43A" w14:textId="53491295" w:rsidR="00E97E64" w:rsidRPr="00C0207B" w:rsidRDefault="4437A469" w:rsidP="00137971">
            <w:pPr>
              <w:spacing w:line="360" w:lineRule="auto"/>
              <w:rPr>
                <w:b/>
                <w:bCs/>
                <w:highlight w:val="yellow"/>
              </w:rPr>
            </w:pPr>
            <w:r w:rsidRPr="00C0207B">
              <w:rPr>
                <w:b/>
                <w:bCs/>
                <w:highlight w:val="yellow"/>
              </w:rPr>
              <w:t>2</w:t>
            </w:r>
          </w:p>
        </w:tc>
        <w:tc>
          <w:tcPr>
            <w:tcW w:w="8221" w:type="dxa"/>
            <w:shd w:val="clear" w:color="auto" w:fill="auto"/>
          </w:tcPr>
          <w:p w14:paraId="4DDBEF00" w14:textId="6EC05B8C" w:rsidR="00E97E64" w:rsidRPr="00C0207B" w:rsidRDefault="00E97E64" w:rsidP="00137971">
            <w:pPr>
              <w:spacing w:line="360" w:lineRule="auto"/>
              <w:rPr>
                <w:highlight w:val="yellow"/>
              </w:rPr>
            </w:pPr>
          </w:p>
        </w:tc>
      </w:tr>
      <w:tr w:rsidR="00E97E64" w14:paraId="3461D779" w14:textId="77777777" w:rsidTr="3C1D9329">
        <w:tc>
          <w:tcPr>
            <w:tcW w:w="959" w:type="dxa"/>
            <w:shd w:val="clear" w:color="auto" w:fill="auto"/>
          </w:tcPr>
          <w:p w14:paraId="3CF2D8B6" w14:textId="66E9801C" w:rsidR="00E97E64" w:rsidRPr="00C0207B" w:rsidRDefault="4437A469" w:rsidP="00137971">
            <w:pPr>
              <w:spacing w:line="360" w:lineRule="auto"/>
              <w:rPr>
                <w:b/>
                <w:bCs/>
                <w:highlight w:val="yellow"/>
              </w:rPr>
            </w:pPr>
            <w:r w:rsidRPr="00C0207B">
              <w:rPr>
                <w:b/>
                <w:bCs/>
                <w:highlight w:val="yellow"/>
              </w:rPr>
              <w:t>3</w:t>
            </w:r>
          </w:p>
        </w:tc>
        <w:tc>
          <w:tcPr>
            <w:tcW w:w="8221" w:type="dxa"/>
            <w:shd w:val="clear" w:color="auto" w:fill="auto"/>
          </w:tcPr>
          <w:p w14:paraId="0FB78278" w14:textId="7A31E8F6" w:rsidR="00E97E64" w:rsidRPr="00C0207B" w:rsidRDefault="00E97E64" w:rsidP="00137971">
            <w:pPr>
              <w:spacing w:line="360" w:lineRule="auto"/>
              <w:rPr>
                <w:highlight w:val="yellow"/>
              </w:rPr>
            </w:pPr>
          </w:p>
        </w:tc>
      </w:tr>
      <w:tr w:rsidR="00E97E64" w14:paraId="1FC39945" w14:textId="77777777" w:rsidTr="3C1D9329">
        <w:tc>
          <w:tcPr>
            <w:tcW w:w="959" w:type="dxa"/>
            <w:shd w:val="clear" w:color="auto" w:fill="auto"/>
          </w:tcPr>
          <w:p w14:paraId="0562CB0E" w14:textId="77777777" w:rsidR="00E97E64" w:rsidRPr="00C908D5" w:rsidRDefault="00E97E64" w:rsidP="0013797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8221" w:type="dxa"/>
            <w:shd w:val="clear" w:color="auto" w:fill="auto"/>
          </w:tcPr>
          <w:p w14:paraId="34CE0A41" w14:textId="77777777" w:rsidR="00E97E64" w:rsidRPr="00FD4DDD" w:rsidRDefault="00E97E64" w:rsidP="00137971">
            <w:pPr>
              <w:spacing w:line="360" w:lineRule="auto"/>
            </w:pPr>
          </w:p>
        </w:tc>
      </w:tr>
      <w:tr w:rsidR="00E97E64" w14:paraId="62EBF3C5" w14:textId="77777777" w:rsidTr="3C1D9329">
        <w:tc>
          <w:tcPr>
            <w:tcW w:w="959" w:type="dxa"/>
            <w:shd w:val="clear" w:color="auto" w:fill="auto"/>
          </w:tcPr>
          <w:p w14:paraId="6D98A12B" w14:textId="77777777" w:rsidR="00E97E64" w:rsidRPr="00C908D5" w:rsidRDefault="00E97E64" w:rsidP="0013797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8221" w:type="dxa"/>
            <w:shd w:val="clear" w:color="auto" w:fill="auto"/>
          </w:tcPr>
          <w:p w14:paraId="2946DB82" w14:textId="77777777" w:rsidR="00E97E64" w:rsidRPr="00FD4DDD" w:rsidRDefault="00E97E64" w:rsidP="00137971">
            <w:pPr>
              <w:spacing w:line="360" w:lineRule="auto"/>
            </w:pPr>
          </w:p>
        </w:tc>
      </w:tr>
      <w:tr w:rsidR="00E97E64" w14:paraId="5997CC1D" w14:textId="77777777" w:rsidTr="3C1D9329">
        <w:tc>
          <w:tcPr>
            <w:tcW w:w="959" w:type="dxa"/>
            <w:shd w:val="clear" w:color="auto" w:fill="auto"/>
          </w:tcPr>
          <w:p w14:paraId="110FFD37" w14:textId="77777777" w:rsidR="00E97E64" w:rsidRPr="00C908D5" w:rsidRDefault="00E97E64" w:rsidP="0013797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8221" w:type="dxa"/>
            <w:shd w:val="clear" w:color="auto" w:fill="auto"/>
          </w:tcPr>
          <w:p w14:paraId="6B699379" w14:textId="77777777" w:rsidR="00E97E64" w:rsidRPr="00FD4DDD" w:rsidRDefault="00E97E64" w:rsidP="00137971">
            <w:pPr>
              <w:spacing w:line="360" w:lineRule="auto"/>
            </w:pPr>
          </w:p>
        </w:tc>
      </w:tr>
      <w:tr w:rsidR="00E97E64" w14:paraId="3FE9F23F" w14:textId="77777777" w:rsidTr="3C1D9329">
        <w:tc>
          <w:tcPr>
            <w:tcW w:w="959" w:type="dxa"/>
            <w:shd w:val="clear" w:color="auto" w:fill="auto"/>
          </w:tcPr>
          <w:p w14:paraId="1F72F646" w14:textId="77777777" w:rsidR="00E97E64" w:rsidRPr="00C908D5" w:rsidRDefault="00E97E64" w:rsidP="0013797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8221" w:type="dxa"/>
            <w:shd w:val="clear" w:color="auto" w:fill="auto"/>
          </w:tcPr>
          <w:p w14:paraId="08CE6F91" w14:textId="77777777" w:rsidR="00E97E64" w:rsidRPr="00FD4DDD" w:rsidRDefault="00E97E64" w:rsidP="00137971">
            <w:pPr>
              <w:spacing w:line="360" w:lineRule="auto"/>
            </w:pPr>
          </w:p>
        </w:tc>
      </w:tr>
      <w:tr w:rsidR="00E97E64" w14:paraId="61CDCEAD" w14:textId="77777777" w:rsidTr="3C1D9329">
        <w:tc>
          <w:tcPr>
            <w:tcW w:w="959" w:type="dxa"/>
            <w:shd w:val="clear" w:color="auto" w:fill="auto"/>
          </w:tcPr>
          <w:p w14:paraId="6BB9E253" w14:textId="77777777" w:rsidR="00E97E64" w:rsidRPr="00C908D5" w:rsidRDefault="00E97E64" w:rsidP="0013797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8221" w:type="dxa"/>
            <w:shd w:val="clear" w:color="auto" w:fill="auto"/>
          </w:tcPr>
          <w:p w14:paraId="23DE523C" w14:textId="77777777" w:rsidR="00E97E64" w:rsidRPr="00FD4DDD" w:rsidRDefault="00E97E64" w:rsidP="00137971">
            <w:pPr>
              <w:spacing w:line="360" w:lineRule="auto"/>
            </w:pPr>
          </w:p>
        </w:tc>
      </w:tr>
    </w:tbl>
    <w:p w14:paraId="52E56223" w14:textId="77777777" w:rsidR="00CE5F6E" w:rsidRDefault="00CE5F6E" w:rsidP="00E97E64">
      <w:pPr>
        <w:rPr>
          <w:b/>
        </w:rPr>
      </w:pPr>
    </w:p>
    <w:p w14:paraId="07547A01" w14:textId="77777777" w:rsidR="00E97E64" w:rsidRDefault="00E97E64" w:rsidP="00E97E64">
      <w:pPr>
        <w:rPr>
          <w:b/>
        </w:rPr>
      </w:pPr>
    </w:p>
    <w:p w14:paraId="45F97671" w14:textId="0C63F296" w:rsidR="00E97E64" w:rsidRDefault="00E97E64" w:rsidP="3C1D9329">
      <w:pPr>
        <w:rPr>
          <w:b/>
          <w:bCs/>
        </w:rPr>
      </w:pPr>
      <w:r w:rsidRPr="14A7BEF2">
        <w:rPr>
          <w:b/>
          <w:bCs/>
        </w:rPr>
        <w:t>Dátum:</w:t>
      </w:r>
      <w:r w:rsidR="1B6E7EE7" w:rsidRPr="14A7BEF2">
        <w:rPr>
          <w:b/>
          <w:bCs/>
        </w:rPr>
        <w:t xml:space="preserve"> </w:t>
      </w:r>
    </w:p>
    <w:p w14:paraId="5043CB0F" w14:textId="77777777" w:rsidR="00C42B6F" w:rsidRDefault="00C42B6F" w:rsidP="00E97E64">
      <w:pPr>
        <w:rPr>
          <w:b/>
        </w:rPr>
      </w:pPr>
    </w:p>
    <w:p w14:paraId="692E9A2B" w14:textId="77777777" w:rsidR="00E97E64" w:rsidRDefault="00E97E64" w:rsidP="00E97E64">
      <w:pPr>
        <w:rPr>
          <w:b/>
        </w:rPr>
      </w:pPr>
      <w:r>
        <w:rPr>
          <w:b/>
        </w:rPr>
        <w:t xml:space="preserve">Zhodnotenie spolupráce zodpovedajúc klasifikačnej stupnici: </w:t>
      </w:r>
    </w:p>
    <w:p w14:paraId="07459315" w14:textId="77777777" w:rsidR="00C42B6F" w:rsidRDefault="00C42B6F" w:rsidP="00E97E64"/>
    <w:p w14:paraId="28990FB6" w14:textId="77777777" w:rsidR="00C42B6F" w:rsidRDefault="00027B59" w:rsidP="00E97E64">
      <w:r w:rsidRPr="00027B59">
        <w:t>A</w:t>
      </w:r>
      <w:r w:rsidR="00C42B6F">
        <w:t xml:space="preserve"> </w:t>
      </w:r>
      <w:r w:rsidRPr="00027B59">
        <w:t xml:space="preserve">výborne </w:t>
      </w:r>
      <w:r w:rsidR="00C42B6F">
        <w:t>(</w:t>
      </w:r>
      <w:r w:rsidR="00C42B6F" w:rsidRPr="00C42B6F">
        <w:t>vynikajúce výsledky</w:t>
      </w:r>
      <w:r w:rsidR="00C42B6F">
        <w:t>)</w:t>
      </w:r>
    </w:p>
    <w:p w14:paraId="7287BF5D" w14:textId="77777777" w:rsidR="00C42B6F" w:rsidRDefault="00027B59" w:rsidP="00E97E64">
      <w:r w:rsidRPr="00027B59">
        <w:t>B</w:t>
      </w:r>
      <w:r w:rsidR="00C42B6F">
        <w:t xml:space="preserve"> </w:t>
      </w:r>
      <w:r w:rsidRPr="00027B59">
        <w:t>veľmi dobre</w:t>
      </w:r>
      <w:r w:rsidR="00C42B6F">
        <w:t xml:space="preserve"> (</w:t>
      </w:r>
      <w:r w:rsidR="00C42B6F" w:rsidRPr="00C42B6F">
        <w:t>nadpriemerné výsledky</w:t>
      </w:r>
      <w:r w:rsidR="00C42B6F">
        <w:t>)</w:t>
      </w:r>
    </w:p>
    <w:p w14:paraId="33952219" w14:textId="77777777" w:rsidR="00C42B6F" w:rsidRDefault="00027B59" w:rsidP="00E97E64">
      <w:r w:rsidRPr="00027B59">
        <w:t>C</w:t>
      </w:r>
      <w:r w:rsidR="00C42B6F">
        <w:t xml:space="preserve"> </w:t>
      </w:r>
      <w:r w:rsidRPr="00027B59">
        <w:t>dobre</w:t>
      </w:r>
      <w:r w:rsidR="00C42B6F">
        <w:t xml:space="preserve"> (</w:t>
      </w:r>
      <w:r w:rsidR="00C42B6F" w:rsidRPr="00C42B6F">
        <w:t>priemerné výsledky</w:t>
      </w:r>
      <w:r w:rsidR="00C42B6F">
        <w:t>)</w:t>
      </w:r>
    </w:p>
    <w:p w14:paraId="612DA153" w14:textId="77777777" w:rsidR="00C42B6F" w:rsidRDefault="00027B59" w:rsidP="00E97E64">
      <w:r w:rsidRPr="00027B59">
        <w:t>D</w:t>
      </w:r>
      <w:r w:rsidR="00C42B6F">
        <w:t xml:space="preserve"> uspokojivo (</w:t>
      </w:r>
      <w:r w:rsidR="00C42B6F" w:rsidRPr="00C42B6F">
        <w:t>prijateľné výsledky</w:t>
      </w:r>
      <w:r w:rsidR="00C42B6F">
        <w:t>)</w:t>
      </w:r>
    </w:p>
    <w:p w14:paraId="3A9EF348" w14:textId="77777777" w:rsidR="00C42B6F" w:rsidRDefault="00027B59" w:rsidP="00E97E64">
      <w:r w:rsidRPr="00027B59">
        <w:t>E</w:t>
      </w:r>
      <w:r w:rsidR="00C42B6F">
        <w:t xml:space="preserve"> </w:t>
      </w:r>
      <w:r w:rsidRPr="00027B59">
        <w:t>dostatočne</w:t>
      </w:r>
      <w:r w:rsidR="00C42B6F">
        <w:t xml:space="preserve"> (</w:t>
      </w:r>
      <w:r w:rsidRPr="00027B59">
        <w:t>výsledky spĺňajú minimálne kritériá</w:t>
      </w:r>
      <w:r w:rsidR="00C42B6F">
        <w:t>)</w:t>
      </w:r>
    </w:p>
    <w:p w14:paraId="4F4E811F" w14:textId="77777777" w:rsidR="00027B59" w:rsidRDefault="00027B59" w:rsidP="00E97E64">
      <w:r w:rsidRPr="00027B59">
        <w:t>FX</w:t>
      </w:r>
      <w:r w:rsidR="00C42B6F">
        <w:t xml:space="preserve"> </w:t>
      </w:r>
      <w:r w:rsidRPr="00027B59">
        <w:t>nedostatočne</w:t>
      </w:r>
      <w:r w:rsidR="00C42B6F">
        <w:t xml:space="preserve"> (</w:t>
      </w:r>
      <w:r w:rsidRPr="00027B59">
        <w:t>vyžaduje sa ďalšia práca</w:t>
      </w:r>
      <w:r w:rsidR="00C42B6F">
        <w:t>)</w:t>
      </w:r>
    </w:p>
    <w:p w14:paraId="6537F28F" w14:textId="77777777" w:rsidR="009E339D" w:rsidRDefault="009E339D" w:rsidP="00E97E64"/>
    <w:p w14:paraId="1E3D4453" w14:textId="77777777" w:rsidR="009E339D" w:rsidRPr="00027B59" w:rsidRDefault="009E339D" w:rsidP="00E97E64">
      <w:r w:rsidRPr="009E339D">
        <w:rPr>
          <w:b/>
        </w:rPr>
        <w:t>Poznámky</w:t>
      </w:r>
      <w:r>
        <w:t xml:space="preserve"> (ak máte): </w:t>
      </w:r>
    </w:p>
    <w:sectPr w:rsidR="009E339D" w:rsidRPr="00027B59" w:rsidSect="003C4FA8">
      <w:headerReference w:type="default" r:id="rId14"/>
      <w:footerReference w:type="default" r:id="rId15"/>
      <w:pgSz w:w="11906" w:h="16838"/>
      <w:pgMar w:top="14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8EE0C" w14:textId="77777777" w:rsidR="000A3D28" w:rsidRDefault="000A3D28">
      <w:r>
        <w:separator/>
      </w:r>
    </w:p>
  </w:endnote>
  <w:endnote w:type="continuationSeparator" w:id="0">
    <w:p w14:paraId="03401EC5" w14:textId="77777777" w:rsidR="000A3D28" w:rsidRDefault="000A3D28">
      <w:r>
        <w:continuationSeparator/>
      </w:r>
    </w:p>
  </w:endnote>
  <w:endnote w:type="continuationNotice" w:id="1">
    <w:p w14:paraId="03E59456" w14:textId="77777777" w:rsidR="000A3D28" w:rsidRDefault="000A3D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681400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F5FD3B0" w14:textId="77777777" w:rsidR="00D23E6E" w:rsidRDefault="00D23E6E" w:rsidP="00D23E6E">
            <w:pPr>
              <w:pStyle w:val="Pta"/>
              <w:jc w:val="center"/>
            </w:pPr>
            <w:r>
              <w:t xml:space="preserve">Strana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90442" w14:textId="77777777" w:rsidR="000A3D28" w:rsidRDefault="000A3D28">
      <w:r>
        <w:separator/>
      </w:r>
    </w:p>
  </w:footnote>
  <w:footnote w:type="continuationSeparator" w:id="0">
    <w:p w14:paraId="1AFD4E26" w14:textId="77777777" w:rsidR="000A3D28" w:rsidRDefault="000A3D28">
      <w:r>
        <w:continuationSeparator/>
      </w:r>
    </w:p>
  </w:footnote>
  <w:footnote w:type="continuationNotice" w:id="1">
    <w:p w14:paraId="1167A8E4" w14:textId="77777777" w:rsidR="000A3D28" w:rsidRDefault="000A3D28"/>
  </w:footnote>
  <w:footnote w:id="2">
    <w:p w14:paraId="0D358C57" w14:textId="77777777" w:rsidR="003C4FA8" w:rsidRDefault="00E36B64" w:rsidP="00095016">
      <w:pPr>
        <w:pStyle w:val="Textpoznmkypodiarou"/>
        <w:jc w:val="both"/>
      </w:pPr>
      <w:r w:rsidRPr="007728A0">
        <w:rPr>
          <w:rStyle w:val="Odkaznapoznmkupodiarou"/>
        </w:rPr>
        <w:footnoteRef/>
      </w:r>
      <w:r w:rsidR="00CE5F6E">
        <w:t xml:space="preserve"> Platí pre predmet</w:t>
      </w:r>
      <w:r>
        <w:t xml:space="preserve"> </w:t>
      </w:r>
      <w:r>
        <w:rPr>
          <w:b/>
        </w:rPr>
        <w:t>Seminár k bakalárskej práci</w:t>
      </w:r>
      <w:r>
        <w:t>.</w:t>
      </w:r>
      <w:r w:rsidR="003C4FA8">
        <w:t xml:space="preserve"> </w:t>
      </w:r>
    </w:p>
    <w:p w14:paraId="7675299F" w14:textId="77777777" w:rsidR="00E36B64" w:rsidRPr="00E36B64" w:rsidRDefault="003C4FA8" w:rsidP="00095016">
      <w:pPr>
        <w:pStyle w:val="Textpoznmkypodiarou"/>
        <w:jc w:val="both"/>
      </w:pPr>
      <w:r w:rsidRPr="003C4FA8">
        <w:rPr>
          <w:b/>
        </w:rPr>
        <w:t>Upozornenie:</w:t>
      </w:r>
      <w:r>
        <w:t xml:space="preserve"> Študent/študentka si vedie evidenciu konzultácií</w:t>
      </w:r>
      <w:r w:rsidR="00AB54D8">
        <w:t xml:space="preserve"> a zadaných úloh</w:t>
      </w:r>
      <w:r>
        <w:t xml:space="preserve">. Školiteľ/školiteľa zašle vyplnený Výkaz </w:t>
      </w:r>
      <w:r w:rsidRPr="003C4FA8">
        <w:rPr>
          <w:b/>
        </w:rPr>
        <w:t>najneskôr do 11.12.2020</w:t>
      </w:r>
      <w:r>
        <w:t xml:space="preserve"> na mail: </w:t>
      </w:r>
      <w:hyperlink r:id="rId1" w:history="1">
        <w:r w:rsidRPr="009E74E0">
          <w:rPr>
            <w:rStyle w:val="Hypertextovprepojenie"/>
          </w:rPr>
          <w:t>ludmila.mitkova@uniba.sk</w:t>
        </w:r>
      </w:hyperlink>
      <w:r>
        <w:t xml:space="preserve"> v kópii uvedie aj študenta/študentku s ktorým daný Výkaz vypracoval/vypracoval.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9E0989E" w14:paraId="6EE3B909" w14:textId="77777777" w:rsidTr="19E0989E">
      <w:tc>
        <w:tcPr>
          <w:tcW w:w="3020" w:type="dxa"/>
        </w:tcPr>
        <w:p w14:paraId="10563171" w14:textId="76D20D10" w:rsidR="19E0989E" w:rsidRDefault="19E0989E" w:rsidP="19E0989E">
          <w:pPr>
            <w:pStyle w:val="Hlavika"/>
            <w:ind w:left="-115"/>
          </w:pPr>
        </w:p>
      </w:tc>
      <w:tc>
        <w:tcPr>
          <w:tcW w:w="3020" w:type="dxa"/>
        </w:tcPr>
        <w:p w14:paraId="42718441" w14:textId="6CD7A375" w:rsidR="19E0989E" w:rsidRDefault="19E0989E" w:rsidP="19E0989E">
          <w:pPr>
            <w:pStyle w:val="Hlavika"/>
            <w:jc w:val="center"/>
          </w:pPr>
        </w:p>
      </w:tc>
      <w:tc>
        <w:tcPr>
          <w:tcW w:w="3020" w:type="dxa"/>
        </w:tcPr>
        <w:p w14:paraId="6D679C65" w14:textId="5959500E" w:rsidR="19E0989E" w:rsidRDefault="19E0989E" w:rsidP="19E0989E">
          <w:pPr>
            <w:pStyle w:val="Hlavika"/>
            <w:ind w:right="-115"/>
            <w:jc w:val="right"/>
          </w:pPr>
        </w:p>
      </w:tc>
    </w:tr>
  </w:tbl>
  <w:p w14:paraId="180DC4B4" w14:textId="3FDFB879" w:rsidR="19E0989E" w:rsidRDefault="19E0989E" w:rsidP="19E0989E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42391"/>
    <w:multiLevelType w:val="hybridMultilevel"/>
    <w:tmpl w:val="6958C460"/>
    <w:lvl w:ilvl="0" w:tplc="E6AC098A">
      <w:numFmt w:val="bullet"/>
      <w:lvlText w:val="-"/>
      <w:lvlJc w:val="left"/>
      <w:pPr>
        <w:ind w:left="720" w:hanging="360"/>
      </w:pPr>
      <w:rPr>
        <w:rFonts w:ascii="Gill Sans MT" w:eastAsia="Calibri" w:hAnsi="Gill Sans MT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F7601"/>
    <w:multiLevelType w:val="hybridMultilevel"/>
    <w:tmpl w:val="89C498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65"/>
    <w:rsid w:val="00002685"/>
    <w:rsid w:val="000049C5"/>
    <w:rsid w:val="000071BD"/>
    <w:rsid w:val="000079AA"/>
    <w:rsid w:val="00027B59"/>
    <w:rsid w:val="000425DA"/>
    <w:rsid w:val="00047AB4"/>
    <w:rsid w:val="00064EAF"/>
    <w:rsid w:val="00095016"/>
    <w:rsid w:val="000A3D28"/>
    <w:rsid w:val="000B0526"/>
    <w:rsid w:val="00137971"/>
    <w:rsid w:val="00180BDD"/>
    <w:rsid w:val="001A43B3"/>
    <w:rsid w:val="00201719"/>
    <w:rsid w:val="00237794"/>
    <w:rsid w:val="0024020D"/>
    <w:rsid w:val="002418C0"/>
    <w:rsid w:val="00241E3A"/>
    <w:rsid w:val="00254C29"/>
    <w:rsid w:val="00297C18"/>
    <w:rsid w:val="002B2FFF"/>
    <w:rsid w:val="003050AA"/>
    <w:rsid w:val="003052DD"/>
    <w:rsid w:val="0030767E"/>
    <w:rsid w:val="00341DE8"/>
    <w:rsid w:val="003539DF"/>
    <w:rsid w:val="003756F1"/>
    <w:rsid w:val="003C3ABF"/>
    <w:rsid w:val="003C4FA8"/>
    <w:rsid w:val="003F35E6"/>
    <w:rsid w:val="00401436"/>
    <w:rsid w:val="00404872"/>
    <w:rsid w:val="00416825"/>
    <w:rsid w:val="00417711"/>
    <w:rsid w:val="00433F7D"/>
    <w:rsid w:val="00441D1D"/>
    <w:rsid w:val="004725E3"/>
    <w:rsid w:val="00486AE8"/>
    <w:rsid w:val="004A3F65"/>
    <w:rsid w:val="004A65A7"/>
    <w:rsid w:val="004B3A33"/>
    <w:rsid w:val="004B3EB1"/>
    <w:rsid w:val="004C67BB"/>
    <w:rsid w:val="005137A7"/>
    <w:rsid w:val="0054143F"/>
    <w:rsid w:val="00575C56"/>
    <w:rsid w:val="005A1D88"/>
    <w:rsid w:val="005A4E5B"/>
    <w:rsid w:val="00610702"/>
    <w:rsid w:val="00625DCD"/>
    <w:rsid w:val="006878EA"/>
    <w:rsid w:val="006A6600"/>
    <w:rsid w:val="006B66E2"/>
    <w:rsid w:val="006B6924"/>
    <w:rsid w:val="006D7C8E"/>
    <w:rsid w:val="006E4BDC"/>
    <w:rsid w:val="006F74DA"/>
    <w:rsid w:val="00733F98"/>
    <w:rsid w:val="00750ED1"/>
    <w:rsid w:val="00763E89"/>
    <w:rsid w:val="007728A0"/>
    <w:rsid w:val="007A640C"/>
    <w:rsid w:val="007B4138"/>
    <w:rsid w:val="007B5E55"/>
    <w:rsid w:val="007B7A1D"/>
    <w:rsid w:val="007C0666"/>
    <w:rsid w:val="00822273"/>
    <w:rsid w:val="0087517F"/>
    <w:rsid w:val="008B4A39"/>
    <w:rsid w:val="008B73A0"/>
    <w:rsid w:val="008D05D0"/>
    <w:rsid w:val="008F792A"/>
    <w:rsid w:val="0090476A"/>
    <w:rsid w:val="00916D1F"/>
    <w:rsid w:val="00923262"/>
    <w:rsid w:val="009361B0"/>
    <w:rsid w:val="0094153C"/>
    <w:rsid w:val="009B3919"/>
    <w:rsid w:val="009E339D"/>
    <w:rsid w:val="00A20F32"/>
    <w:rsid w:val="00A4741F"/>
    <w:rsid w:val="00A5100E"/>
    <w:rsid w:val="00A55EB4"/>
    <w:rsid w:val="00A61661"/>
    <w:rsid w:val="00A65398"/>
    <w:rsid w:val="00A676AC"/>
    <w:rsid w:val="00AA2169"/>
    <w:rsid w:val="00AA6B20"/>
    <w:rsid w:val="00AB54D8"/>
    <w:rsid w:val="00AE0622"/>
    <w:rsid w:val="00AE07C3"/>
    <w:rsid w:val="00B1609A"/>
    <w:rsid w:val="00B31390"/>
    <w:rsid w:val="00B32D6E"/>
    <w:rsid w:val="00B32DA3"/>
    <w:rsid w:val="00B84E2D"/>
    <w:rsid w:val="00BE114D"/>
    <w:rsid w:val="00BF10C1"/>
    <w:rsid w:val="00C0207B"/>
    <w:rsid w:val="00C06765"/>
    <w:rsid w:val="00C42B6F"/>
    <w:rsid w:val="00C50251"/>
    <w:rsid w:val="00C52D0D"/>
    <w:rsid w:val="00C5414B"/>
    <w:rsid w:val="00C60BE5"/>
    <w:rsid w:val="00C73FB5"/>
    <w:rsid w:val="00C87C07"/>
    <w:rsid w:val="00C908D5"/>
    <w:rsid w:val="00CA3448"/>
    <w:rsid w:val="00CD617D"/>
    <w:rsid w:val="00CE5F6E"/>
    <w:rsid w:val="00CE6D37"/>
    <w:rsid w:val="00D23E6E"/>
    <w:rsid w:val="00D67414"/>
    <w:rsid w:val="00D771BD"/>
    <w:rsid w:val="00D83B86"/>
    <w:rsid w:val="00DB23B6"/>
    <w:rsid w:val="00DC7831"/>
    <w:rsid w:val="00E152F8"/>
    <w:rsid w:val="00E36B64"/>
    <w:rsid w:val="00E507B7"/>
    <w:rsid w:val="00E97E64"/>
    <w:rsid w:val="00EA0381"/>
    <w:rsid w:val="00EA3F28"/>
    <w:rsid w:val="00EB3432"/>
    <w:rsid w:val="00EC01CB"/>
    <w:rsid w:val="00F02F54"/>
    <w:rsid w:val="00F04168"/>
    <w:rsid w:val="00F08801"/>
    <w:rsid w:val="00F55B2E"/>
    <w:rsid w:val="00F60D06"/>
    <w:rsid w:val="00F76CAC"/>
    <w:rsid w:val="00FB7773"/>
    <w:rsid w:val="00FC0D92"/>
    <w:rsid w:val="00FC2685"/>
    <w:rsid w:val="00FD200A"/>
    <w:rsid w:val="00FD2F07"/>
    <w:rsid w:val="00FD4DDD"/>
    <w:rsid w:val="018FDAB3"/>
    <w:rsid w:val="12F6F9A9"/>
    <w:rsid w:val="1324C777"/>
    <w:rsid w:val="14A7BEF2"/>
    <w:rsid w:val="19E0989E"/>
    <w:rsid w:val="1B6E7EE7"/>
    <w:rsid w:val="255B829E"/>
    <w:rsid w:val="266D4F92"/>
    <w:rsid w:val="2A77504A"/>
    <w:rsid w:val="3546AD40"/>
    <w:rsid w:val="3C1D9329"/>
    <w:rsid w:val="3CCD8E1D"/>
    <w:rsid w:val="4437A469"/>
    <w:rsid w:val="46EDDB89"/>
    <w:rsid w:val="485408C3"/>
    <w:rsid w:val="4ADC8C24"/>
    <w:rsid w:val="4B354876"/>
    <w:rsid w:val="4F0D6938"/>
    <w:rsid w:val="50A8E40E"/>
    <w:rsid w:val="516ECDD5"/>
    <w:rsid w:val="54E4A5B7"/>
    <w:rsid w:val="5706BF01"/>
    <w:rsid w:val="5760A4DC"/>
    <w:rsid w:val="5A8AC3EA"/>
    <w:rsid w:val="5B6AB1B8"/>
    <w:rsid w:val="63A97661"/>
    <w:rsid w:val="63F5CBB7"/>
    <w:rsid w:val="6A2DD426"/>
    <w:rsid w:val="74A58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429BA7"/>
  <w15:chartTrackingRefBased/>
  <w15:docId w15:val="{7BC3BC7B-9A45-4516-A240-4356D9EF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sz w:val="24"/>
      <w:szCs w:val="24"/>
      <w:lang w:eastAsia="en-US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b/>
      <w:bCs/>
    </w:rPr>
  </w:style>
  <w:style w:type="paragraph" w:styleId="Nadpis5">
    <w:name w:val="heading 5"/>
    <w:basedOn w:val="Normlny"/>
    <w:next w:val="Normlny"/>
    <w:qFormat/>
    <w:pPr>
      <w:keepNext/>
      <w:jc w:val="center"/>
      <w:outlineLvl w:val="4"/>
    </w:pPr>
    <w:rPr>
      <w:b/>
      <w:bCs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semiHidden/>
    <w:rPr>
      <w:color w:val="0000FF"/>
      <w:u w:val="single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</w:pPr>
  </w:style>
  <w:style w:type="paragraph" w:styleId="Hlavika">
    <w:name w:val="header"/>
    <w:basedOn w:val="Normlny"/>
    <w:semiHidden/>
    <w:pPr>
      <w:tabs>
        <w:tab w:val="center" w:pos="4536"/>
        <w:tab w:val="right" w:pos="9072"/>
      </w:tabs>
    </w:pPr>
  </w:style>
  <w:style w:type="paragraph" w:styleId="Textbubliny">
    <w:name w:val="Balloon Text"/>
    <w:basedOn w:val="Normlny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semiHidden/>
    <w:rPr>
      <w:rFonts w:ascii="Tahoma" w:hAnsi="Tahoma" w:cs="Tahoma"/>
      <w:sz w:val="16"/>
      <w:szCs w:val="16"/>
      <w:lang w:eastAsia="en-US"/>
    </w:rPr>
  </w:style>
  <w:style w:type="character" w:styleId="Vrazn">
    <w:name w:val="Strong"/>
    <w:uiPriority w:val="22"/>
    <w:qFormat/>
    <w:rsid w:val="00DB23B6"/>
    <w:rPr>
      <w:b/>
      <w:bCs/>
    </w:rPr>
  </w:style>
  <w:style w:type="character" w:customStyle="1" w:styleId="apple-converted-space">
    <w:name w:val="apple-converted-space"/>
    <w:rsid w:val="00DB23B6"/>
  </w:style>
  <w:style w:type="paragraph" w:styleId="Odsekzoznamu">
    <w:name w:val="List Paragraph"/>
    <w:basedOn w:val="Normlny"/>
    <w:uiPriority w:val="34"/>
    <w:qFormat/>
    <w:rsid w:val="009361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lnywebov">
    <w:name w:val="Normal (Web)"/>
    <w:basedOn w:val="Normlny"/>
    <w:uiPriority w:val="99"/>
    <w:unhideWhenUsed/>
    <w:rsid w:val="009361B0"/>
    <w:rPr>
      <w:rFonts w:eastAsia="Calibri"/>
      <w:lang w:eastAsia="sk-SK"/>
    </w:rPr>
  </w:style>
  <w:style w:type="table" w:styleId="Mriekatabuky">
    <w:name w:val="Table Grid"/>
    <w:basedOn w:val="Normlnatabuka"/>
    <w:uiPriority w:val="59"/>
    <w:rsid w:val="003052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uiPriority w:val="99"/>
    <w:unhideWhenUsed/>
    <w:rsid w:val="00E36B64"/>
    <w:rPr>
      <w:sz w:val="20"/>
      <w:szCs w:val="20"/>
    </w:rPr>
  </w:style>
  <w:style w:type="character" w:customStyle="1" w:styleId="TextpoznmkypodiarouChar">
    <w:name w:val="Text poznámky pod čiarou Char"/>
    <w:link w:val="Textpoznmkypodiarou"/>
    <w:uiPriority w:val="99"/>
    <w:rsid w:val="00E36B64"/>
    <w:rPr>
      <w:lang w:eastAsia="en-US"/>
    </w:rPr>
  </w:style>
  <w:style w:type="character" w:styleId="Odkaznapoznmkupodiarou">
    <w:name w:val="footnote reference"/>
    <w:uiPriority w:val="99"/>
    <w:semiHidden/>
    <w:unhideWhenUsed/>
    <w:rsid w:val="00E36B64"/>
    <w:rPr>
      <w:vertAlign w:val="superscript"/>
    </w:rPr>
  </w:style>
  <w:style w:type="table" w:styleId="Tabukasmriekou1svetlzvraznenie5">
    <w:name w:val="Grid Table 1 Light Accent 5"/>
    <w:basedOn w:val="Normlnatabuka"/>
    <w:uiPriority w:val="46"/>
    <w:rsid w:val="00FD4DDD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evyrieenzmienka">
    <w:name w:val="Unresolved Mention"/>
    <w:basedOn w:val="Predvolenpsmoodseku"/>
    <w:uiPriority w:val="99"/>
    <w:semiHidden/>
    <w:unhideWhenUsed/>
    <w:rsid w:val="005A4E5B"/>
    <w:rPr>
      <w:color w:val="605E5C"/>
      <w:shd w:val="clear" w:color="auto" w:fill="E1DFDD"/>
    </w:rPr>
  </w:style>
  <w:style w:type="character" w:customStyle="1" w:styleId="PtaChar">
    <w:name w:val="Päta Char"/>
    <w:basedOn w:val="Predvolenpsmoodseku"/>
    <w:link w:val="Pta"/>
    <w:uiPriority w:val="99"/>
    <w:rsid w:val="00D23E6E"/>
    <w:rPr>
      <w:sz w:val="24"/>
      <w:szCs w:val="24"/>
      <w:lang w:eastAsia="en-US"/>
    </w:rPr>
  </w:style>
  <w:style w:type="character" w:styleId="Odkaznavysvetlivku">
    <w:name w:val="endnote reference"/>
    <w:basedOn w:val="Predvolenpsmoodseku"/>
    <w:uiPriority w:val="99"/>
    <w:semiHidden/>
    <w:unhideWhenUsed/>
    <w:rsid w:val="007728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stella.uniba.sk/texty/690-2010_priklady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ludmila.mitkova@uniba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mitkova\Desktop\listova_hlavicka.dot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02A75E32E8AD47A86C83243CDFFE93" ma:contentTypeVersion="6" ma:contentTypeDescription="Umožňuje vytvoriť nový dokument." ma:contentTypeScope="" ma:versionID="0dbad6264f60d9aa74442325dd0f5a85">
  <xsd:schema xmlns:xsd="http://www.w3.org/2001/XMLSchema" xmlns:xs="http://www.w3.org/2001/XMLSchema" xmlns:p="http://schemas.microsoft.com/office/2006/metadata/properties" xmlns:ns2="7fc473f3-d959-4f30-a26f-c84d781f8c7c" targetNamespace="http://schemas.microsoft.com/office/2006/metadata/properties" ma:root="true" ma:fieldsID="c6feb805ebc9c49a98fe416fd0af7503" ns2:_="">
    <xsd:import namespace="7fc473f3-d959-4f30-a26f-c84d781f8c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473f3-d959-4f30-a26f-c84d781f8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3A43-998B-478E-BB6C-0C87F51230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c473f3-d959-4f30-a26f-c84d781f8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5FFFFE-8AD7-47B5-9961-1B910943C1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4898C1-3B7A-4C8B-BA85-4B00F3E76F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06B2B8-94C1-4858-8234-15507A72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listova_hlavicka.dot</Template>
  <TotalTime>6</TotalTime>
  <Pages>1</Pages>
  <Words>357</Words>
  <Characters>2037</Characters>
  <Application>Microsoft Office Word</Application>
  <DocSecurity>0</DocSecurity>
  <Lines>16</Lines>
  <Paragraphs>4</Paragraphs>
  <ScaleCrop>false</ScaleCrop>
  <Company>UK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lmitkova</dc:creator>
  <cp:keywords/>
  <cp:lastModifiedBy>Miroslav Reiter</cp:lastModifiedBy>
  <cp:revision>6</cp:revision>
  <cp:lastPrinted>2022-10-22T08:39:00Z</cp:lastPrinted>
  <dcterms:created xsi:type="dcterms:W3CDTF">2020-12-09T21:30:00Z</dcterms:created>
  <dcterms:modified xsi:type="dcterms:W3CDTF">2022-10-22T08:39:00Z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0x0101000502A75E32E8AD47A86C83243CDFFE93</vt:lpwstr>
  </property>
</Properties>
</file>