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0C4D0" w14:textId="77777777" w:rsidR="00826FCB" w:rsidRDefault="00826FCB" w:rsidP="00826FC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D0B3428" w14:textId="77777777" w:rsidR="00826FCB" w:rsidRPr="00826FCB" w:rsidRDefault="00826FCB" w:rsidP="00826FC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26FCB">
        <w:rPr>
          <w:rFonts w:asciiTheme="majorBidi" w:hAnsiTheme="majorBidi" w:cstheme="majorBidi"/>
          <w:b/>
          <w:bCs/>
          <w:noProof/>
          <w:sz w:val="28"/>
          <w:szCs w:val="28"/>
          <w:lang w:val="es-ES" w:bidi="he-IL"/>
        </w:rPr>
        <w:drawing>
          <wp:anchor distT="0" distB="0" distL="114300" distR="114300" simplePos="0" relativeHeight="251658752" behindDoc="1" locked="0" layoutInCell="1" allowOverlap="1" wp14:anchorId="4AB4C49B" wp14:editId="13E73B6A">
            <wp:simplePos x="0" y="0"/>
            <wp:positionH relativeFrom="column">
              <wp:posOffset>4667581</wp:posOffset>
            </wp:positionH>
            <wp:positionV relativeFrom="paragraph">
              <wp:posOffset>167640</wp:posOffset>
            </wp:positionV>
            <wp:extent cx="685800" cy="819150"/>
            <wp:effectExtent l="0" t="0" r="0" b="0"/>
            <wp:wrapTight wrapText="bothSides">
              <wp:wrapPolygon edited="0">
                <wp:start x="0" y="0"/>
                <wp:lineTo x="0" y="21098"/>
                <wp:lineTo x="21000" y="21098"/>
                <wp:lineTo x="21000" y="0"/>
                <wp:lineTo x="0" y="0"/>
              </wp:wrapPolygon>
            </wp:wrapTight>
            <wp:docPr id="2" name="Imagen 1" descr="http://imagenes.universia.net/cl/Institution/28155_Universidad_de_los_And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imagenes.universia.net/cl/Institution/28155_Universidad_de_los_Andes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DCBF24" w14:textId="77777777" w:rsidR="00826FCB" w:rsidRPr="00826FCB" w:rsidRDefault="00F06FAE" w:rsidP="00826FCB">
      <w:pPr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DF0177" wp14:editId="0E47EF4D">
                <wp:simplePos x="0" y="0"/>
                <wp:positionH relativeFrom="column">
                  <wp:posOffset>-22860</wp:posOffset>
                </wp:positionH>
                <wp:positionV relativeFrom="paragraph">
                  <wp:posOffset>-4445</wp:posOffset>
                </wp:positionV>
                <wp:extent cx="3733800" cy="409575"/>
                <wp:effectExtent l="0" t="0" r="0" b="0"/>
                <wp:wrapNone/>
                <wp:docPr id="85294926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3380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97BA10" id="Rectangle 4" o:spid="_x0000_s1026" style="position:absolute;margin-left:-1.8pt;margin-top:-.35pt;width:294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" filled="f">
                <v:path arrowok="t"/>
              </v:rect>
            </w:pict>
          </mc:Fallback>
        </mc:AlternateContent>
      </w:r>
      <w:r w:rsidR="00826FCB" w:rsidRPr="00826FCB">
        <w:rPr>
          <w:rFonts w:asciiTheme="majorBidi" w:hAnsiTheme="majorBidi" w:cstheme="majorBidi"/>
          <w:b/>
          <w:bCs/>
          <w:szCs w:val="24"/>
        </w:rPr>
        <w:t xml:space="preserve">Folio (uso interno): </w:t>
      </w:r>
    </w:p>
    <w:p w14:paraId="3C9DB566" w14:textId="77777777" w:rsidR="00826FCB" w:rsidRPr="00826FCB" w:rsidRDefault="00826FCB" w:rsidP="00826FCB">
      <w:pPr>
        <w:jc w:val="right"/>
        <w:rPr>
          <w:rFonts w:asciiTheme="majorBidi" w:hAnsiTheme="majorBidi" w:cstheme="majorBidi"/>
          <w:noProof/>
          <w:lang w:eastAsia="es-CL"/>
        </w:rPr>
      </w:pPr>
    </w:p>
    <w:p w14:paraId="0944E47F" w14:textId="77777777" w:rsidR="00826FCB" w:rsidRPr="00826FCB" w:rsidRDefault="00826FCB" w:rsidP="00826FCB">
      <w:pPr>
        <w:jc w:val="right"/>
        <w:rPr>
          <w:rFonts w:asciiTheme="majorBidi" w:hAnsiTheme="majorBidi" w:cstheme="majorBidi"/>
        </w:rPr>
      </w:pPr>
    </w:p>
    <w:p w14:paraId="32FE98D4" w14:textId="77777777" w:rsidR="00826FCB" w:rsidRPr="00826FCB" w:rsidRDefault="00826FCB" w:rsidP="00826FCB">
      <w:pPr>
        <w:spacing w:line="240" w:lineRule="atLeast"/>
        <w:jc w:val="right"/>
        <w:rPr>
          <w:rFonts w:asciiTheme="majorBidi" w:hAnsiTheme="majorBidi" w:cstheme="majorBidi"/>
          <w:i/>
          <w:sz w:val="18"/>
          <w:szCs w:val="18"/>
        </w:rPr>
      </w:pPr>
      <w:r w:rsidRPr="00826FCB">
        <w:rPr>
          <w:rFonts w:asciiTheme="majorBidi" w:hAnsiTheme="majorBidi" w:cstheme="majorBidi"/>
          <w:i/>
          <w:sz w:val="18"/>
          <w:szCs w:val="18"/>
        </w:rPr>
        <w:t xml:space="preserve">                                          </w:t>
      </w:r>
    </w:p>
    <w:p w14:paraId="6C39DBCC" w14:textId="77777777" w:rsidR="00826FCB" w:rsidRPr="00826FCB" w:rsidRDefault="00826FCB" w:rsidP="00826FCB">
      <w:pPr>
        <w:spacing w:after="120"/>
        <w:jc w:val="right"/>
        <w:rPr>
          <w:rFonts w:asciiTheme="majorBidi" w:hAnsiTheme="majorBidi" w:cstheme="majorBidi"/>
          <w:i/>
          <w:sz w:val="18"/>
          <w:szCs w:val="18"/>
        </w:rPr>
      </w:pPr>
    </w:p>
    <w:p w14:paraId="02B218B3" w14:textId="77777777" w:rsidR="00826FCB" w:rsidRPr="00826FCB" w:rsidRDefault="00826FCB" w:rsidP="00826FCB">
      <w:pPr>
        <w:spacing w:after="120"/>
        <w:jc w:val="right"/>
        <w:rPr>
          <w:rFonts w:asciiTheme="majorBidi" w:hAnsiTheme="majorBidi" w:cstheme="majorBidi"/>
          <w:sz w:val="18"/>
          <w:szCs w:val="18"/>
        </w:rPr>
      </w:pPr>
      <w:r w:rsidRPr="00826FCB">
        <w:rPr>
          <w:rFonts w:asciiTheme="majorBidi" w:hAnsiTheme="majorBidi" w:cstheme="majorBidi"/>
          <w:sz w:val="18"/>
          <w:szCs w:val="18"/>
        </w:rPr>
        <w:t xml:space="preserve">Comité Ético Científico                                                                     </w:t>
      </w:r>
    </w:p>
    <w:p w14:paraId="056A3A9C" w14:textId="77777777" w:rsidR="00826FCB" w:rsidRPr="00826FCB" w:rsidRDefault="00826FCB" w:rsidP="00826FCB">
      <w:pPr>
        <w:spacing w:after="120"/>
        <w:jc w:val="right"/>
        <w:rPr>
          <w:rFonts w:asciiTheme="majorBidi" w:hAnsiTheme="majorBidi" w:cstheme="majorBidi"/>
          <w:sz w:val="12"/>
          <w:szCs w:val="12"/>
        </w:rPr>
      </w:pPr>
      <w:r w:rsidRPr="00826FCB">
        <w:rPr>
          <w:rFonts w:asciiTheme="majorBidi" w:hAnsiTheme="majorBidi" w:cstheme="majorBidi"/>
          <w:sz w:val="18"/>
          <w:szCs w:val="18"/>
        </w:rPr>
        <w:t>Universidad de los Andes</w:t>
      </w:r>
    </w:p>
    <w:p w14:paraId="57573343" w14:textId="77777777" w:rsidR="00F06787" w:rsidRPr="00826FCB" w:rsidRDefault="00F06787" w:rsidP="00F06787">
      <w:pPr>
        <w:spacing w:line="360" w:lineRule="auto"/>
        <w:jc w:val="both"/>
        <w:rPr>
          <w:rFonts w:asciiTheme="majorBidi" w:hAnsiTheme="majorBidi" w:cstheme="majorBidi"/>
          <w:szCs w:val="24"/>
        </w:rPr>
      </w:pPr>
    </w:p>
    <w:p w14:paraId="475671D8" w14:textId="77777777" w:rsidR="00F06787" w:rsidRPr="005874B0" w:rsidRDefault="00F06787" w:rsidP="00F06787">
      <w:pPr>
        <w:spacing w:line="360" w:lineRule="auto"/>
        <w:jc w:val="both"/>
        <w:rPr>
          <w:rFonts w:asciiTheme="majorBidi" w:hAnsiTheme="majorBidi" w:cstheme="majorBidi"/>
          <w:bCs/>
          <w:sz w:val="16"/>
          <w:szCs w:val="16"/>
        </w:rPr>
      </w:pPr>
      <w:r w:rsidRPr="00826FCB">
        <w:rPr>
          <w:rFonts w:asciiTheme="majorBidi" w:hAnsiTheme="majorBidi" w:cstheme="majorBidi"/>
          <w:szCs w:val="24"/>
        </w:rPr>
        <w:tab/>
      </w:r>
      <w:r w:rsidRPr="00826FCB">
        <w:rPr>
          <w:rFonts w:asciiTheme="majorBidi" w:hAnsiTheme="majorBidi" w:cstheme="majorBidi"/>
          <w:szCs w:val="24"/>
        </w:rPr>
        <w:tab/>
      </w:r>
      <w:r w:rsidRPr="00826FCB">
        <w:rPr>
          <w:rFonts w:asciiTheme="majorBidi" w:hAnsiTheme="majorBidi" w:cstheme="majorBidi"/>
          <w:szCs w:val="24"/>
        </w:rPr>
        <w:tab/>
      </w:r>
      <w:r w:rsidRPr="00826FCB">
        <w:rPr>
          <w:rFonts w:asciiTheme="majorBidi" w:hAnsiTheme="majorBidi" w:cstheme="majorBidi"/>
          <w:szCs w:val="24"/>
        </w:rPr>
        <w:tab/>
      </w:r>
      <w:r w:rsidRPr="00826FCB">
        <w:rPr>
          <w:rFonts w:asciiTheme="majorBidi" w:hAnsiTheme="majorBidi" w:cstheme="majorBidi"/>
          <w:szCs w:val="24"/>
        </w:rPr>
        <w:tab/>
      </w:r>
      <w:r w:rsidRPr="00826FCB">
        <w:rPr>
          <w:rFonts w:asciiTheme="majorBidi" w:hAnsiTheme="majorBidi" w:cstheme="majorBidi"/>
          <w:szCs w:val="24"/>
        </w:rPr>
        <w:tab/>
      </w:r>
      <w:r w:rsidRPr="00826FCB">
        <w:rPr>
          <w:rFonts w:asciiTheme="majorBidi" w:hAnsiTheme="majorBidi" w:cstheme="majorBidi"/>
          <w:szCs w:val="24"/>
        </w:rPr>
        <w:tab/>
      </w:r>
      <w:r w:rsidRPr="00826FCB">
        <w:rPr>
          <w:rFonts w:asciiTheme="majorBidi" w:hAnsiTheme="majorBidi" w:cstheme="majorBidi"/>
          <w:szCs w:val="24"/>
        </w:rPr>
        <w:tab/>
      </w:r>
      <w:r w:rsidRPr="00826FCB">
        <w:rPr>
          <w:rFonts w:asciiTheme="majorBidi" w:hAnsiTheme="majorBidi" w:cstheme="majorBidi"/>
          <w:szCs w:val="24"/>
        </w:rPr>
        <w:tab/>
      </w:r>
      <w:r w:rsidRPr="00826FCB">
        <w:rPr>
          <w:rFonts w:asciiTheme="majorBidi" w:hAnsiTheme="majorBidi" w:cstheme="majorBidi"/>
          <w:szCs w:val="24"/>
        </w:rPr>
        <w:tab/>
      </w:r>
      <w:r w:rsidRPr="00826FCB">
        <w:rPr>
          <w:rFonts w:asciiTheme="majorBidi" w:hAnsiTheme="majorBidi" w:cstheme="majorBidi"/>
          <w:szCs w:val="24"/>
        </w:rPr>
        <w:tab/>
      </w:r>
      <w:r w:rsidR="005874B0">
        <w:rPr>
          <w:rFonts w:asciiTheme="majorBidi" w:hAnsiTheme="majorBidi" w:cstheme="majorBidi"/>
        </w:rPr>
        <w:tab/>
      </w:r>
    </w:p>
    <w:p w14:paraId="5A5A3BDE" w14:textId="77777777" w:rsidR="00F06787" w:rsidRPr="00826FCB" w:rsidRDefault="00363644" w:rsidP="00363644">
      <w:pPr>
        <w:spacing w:line="36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826FCB">
        <w:rPr>
          <w:rFonts w:asciiTheme="majorBidi" w:hAnsiTheme="majorBidi" w:cstheme="majorBidi"/>
          <w:b/>
          <w:sz w:val="28"/>
          <w:szCs w:val="28"/>
        </w:rPr>
        <w:t>Anexo 3</w:t>
      </w:r>
    </w:p>
    <w:p w14:paraId="52B789AA" w14:textId="77777777" w:rsidR="00F06787" w:rsidRPr="00826FCB" w:rsidRDefault="00F06787" w:rsidP="00F06787">
      <w:pPr>
        <w:spacing w:line="360" w:lineRule="auto"/>
        <w:jc w:val="both"/>
        <w:rPr>
          <w:rFonts w:asciiTheme="majorBidi" w:hAnsiTheme="majorBidi" w:cstheme="majorBidi"/>
          <w:b/>
          <w:sz w:val="28"/>
          <w:szCs w:val="28"/>
        </w:rPr>
      </w:pPr>
    </w:p>
    <w:p w14:paraId="66292CAD" w14:textId="77777777" w:rsidR="00F06787" w:rsidRPr="00826FCB" w:rsidRDefault="00F06787" w:rsidP="006F1F0F">
      <w:pPr>
        <w:spacing w:after="160" w:line="259" w:lineRule="auto"/>
        <w:jc w:val="center"/>
        <w:rPr>
          <w:rFonts w:asciiTheme="majorBidi" w:hAnsiTheme="majorBidi" w:cstheme="majorBidi"/>
          <w:b/>
          <w:bCs/>
          <w:color w:val="000000"/>
          <w:szCs w:val="24"/>
          <w:lang w:val="es-CL" w:eastAsia="es-CL"/>
        </w:rPr>
      </w:pPr>
      <w:r w:rsidRPr="00826FCB">
        <w:rPr>
          <w:rFonts w:asciiTheme="majorBidi" w:hAnsiTheme="majorBidi" w:cstheme="majorBidi"/>
          <w:b/>
          <w:bCs/>
        </w:rPr>
        <w:t>CARTA COMPROMISO INVESTIGADOR</w:t>
      </w:r>
    </w:p>
    <w:p w14:paraId="54A3D498" w14:textId="77777777" w:rsidR="00F06787" w:rsidRPr="00826FCB" w:rsidRDefault="00F06787" w:rsidP="00F06787">
      <w:pPr>
        <w:pStyle w:val="Default"/>
        <w:spacing w:line="360" w:lineRule="auto"/>
        <w:jc w:val="both"/>
        <w:rPr>
          <w:rFonts w:asciiTheme="majorBidi" w:hAnsiTheme="majorBidi" w:cstheme="majorBidi"/>
          <w:b/>
          <w:bCs/>
        </w:rPr>
      </w:pPr>
    </w:p>
    <w:p w14:paraId="2C1FACB4" w14:textId="77777777" w:rsidR="00F06787" w:rsidRPr="00826FCB" w:rsidRDefault="00F06787" w:rsidP="007250AC">
      <w:pPr>
        <w:pStyle w:val="Default"/>
        <w:spacing w:line="360" w:lineRule="auto"/>
        <w:rPr>
          <w:rFonts w:asciiTheme="majorBidi" w:hAnsiTheme="majorBidi" w:cstheme="majorBidi"/>
        </w:rPr>
      </w:pPr>
    </w:p>
    <w:p w14:paraId="563134EE" w14:textId="67EC37C8" w:rsidR="00255F06" w:rsidRPr="00826FCB" w:rsidRDefault="00255F06" w:rsidP="002108E5">
      <w:pPr>
        <w:pStyle w:val="Default"/>
        <w:spacing w:line="360" w:lineRule="auto"/>
        <w:jc w:val="both"/>
        <w:rPr>
          <w:rFonts w:asciiTheme="majorBidi" w:hAnsiTheme="majorBidi" w:cstheme="majorBidi"/>
          <w:lang w:val="es-ES"/>
        </w:rPr>
      </w:pPr>
      <w:r w:rsidRPr="00826FCB">
        <w:rPr>
          <w:rFonts w:asciiTheme="majorBidi" w:hAnsiTheme="majorBidi" w:cstheme="majorBidi"/>
        </w:rPr>
        <w:t xml:space="preserve">Yo, </w:t>
      </w:r>
      <w:r w:rsidR="007250AC" w:rsidRPr="00826FCB">
        <w:rPr>
          <w:rFonts w:asciiTheme="majorBidi" w:hAnsiTheme="majorBidi" w:cstheme="majorBidi"/>
        </w:rPr>
        <w:softHyphen/>
      </w:r>
      <w:r w:rsidR="007250AC" w:rsidRPr="00826FCB">
        <w:rPr>
          <w:rFonts w:asciiTheme="majorBidi" w:hAnsiTheme="majorBidi" w:cstheme="majorBidi"/>
        </w:rPr>
        <w:softHyphen/>
      </w:r>
      <w:r w:rsidR="007250AC" w:rsidRPr="00826FCB">
        <w:rPr>
          <w:rFonts w:asciiTheme="majorBidi" w:hAnsiTheme="majorBidi" w:cstheme="majorBidi"/>
        </w:rPr>
        <w:softHyphen/>
      </w:r>
      <w:r w:rsidR="007250AC" w:rsidRPr="00826FCB">
        <w:rPr>
          <w:rFonts w:asciiTheme="majorBidi" w:hAnsiTheme="majorBidi" w:cstheme="majorBidi"/>
        </w:rPr>
        <w:softHyphen/>
      </w:r>
      <w:r w:rsidR="007250AC" w:rsidRPr="00826FCB">
        <w:rPr>
          <w:rFonts w:asciiTheme="majorBidi" w:hAnsiTheme="majorBidi" w:cstheme="majorBidi"/>
        </w:rPr>
        <w:softHyphen/>
      </w:r>
      <w:r w:rsidR="007250AC" w:rsidRPr="00826FCB">
        <w:rPr>
          <w:rFonts w:asciiTheme="majorBidi" w:hAnsiTheme="majorBidi" w:cstheme="majorBidi"/>
        </w:rPr>
        <w:softHyphen/>
      </w:r>
      <w:r w:rsidR="007250AC" w:rsidRPr="00826FCB">
        <w:rPr>
          <w:rFonts w:asciiTheme="majorBidi" w:hAnsiTheme="majorBidi" w:cstheme="majorBidi"/>
        </w:rPr>
        <w:softHyphen/>
      </w:r>
      <w:r w:rsidR="007250AC" w:rsidRPr="00826FCB">
        <w:rPr>
          <w:rFonts w:asciiTheme="majorBidi" w:hAnsiTheme="majorBidi" w:cstheme="majorBidi"/>
        </w:rPr>
        <w:softHyphen/>
      </w:r>
      <w:r w:rsidR="007250AC" w:rsidRPr="00826FCB">
        <w:rPr>
          <w:rFonts w:asciiTheme="majorBidi" w:hAnsiTheme="majorBidi" w:cstheme="majorBidi"/>
        </w:rPr>
        <w:softHyphen/>
      </w:r>
      <w:r w:rsidR="007250AC" w:rsidRPr="00826FCB">
        <w:rPr>
          <w:rFonts w:asciiTheme="majorBidi" w:hAnsiTheme="majorBidi" w:cstheme="majorBidi"/>
        </w:rPr>
        <w:softHyphen/>
      </w:r>
      <w:r w:rsidR="007250AC" w:rsidRPr="00826FCB">
        <w:rPr>
          <w:rFonts w:asciiTheme="majorBidi" w:hAnsiTheme="majorBidi" w:cstheme="majorBidi"/>
        </w:rPr>
        <w:softHyphen/>
      </w:r>
      <w:r w:rsidR="007250AC" w:rsidRPr="00826FCB">
        <w:rPr>
          <w:rFonts w:asciiTheme="majorBidi" w:hAnsiTheme="majorBidi" w:cstheme="majorBidi"/>
        </w:rPr>
        <w:softHyphen/>
      </w:r>
      <w:r w:rsidR="00F06FAE">
        <w:rPr>
          <w:rFonts w:asciiTheme="majorBidi" w:hAnsiTheme="majorBidi" w:cstheme="majorBidi"/>
        </w:rPr>
        <w:t xml:space="preserve">Sebastián Cea Echeñique </w:t>
      </w:r>
      <w:r w:rsidR="00F06787" w:rsidRPr="00826FCB">
        <w:rPr>
          <w:rFonts w:asciiTheme="majorBidi" w:hAnsiTheme="majorBidi" w:cstheme="majorBidi"/>
        </w:rPr>
        <w:t>, Investigador del proyecto de investigación</w:t>
      </w:r>
      <w:r w:rsidR="00F06FAE">
        <w:rPr>
          <w:rFonts w:asciiTheme="majorBidi" w:hAnsiTheme="majorBidi" w:cstheme="majorBidi"/>
        </w:rPr>
        <w:t xml:space="preserve">: </w:t>
      </w:r>
      <w:r w:rsidR="00DF7719" w:rsidRPr="00DF7719">
        <w:rPr>
          <w:rFonts w:asciiTheme="majorBidi" w:hAnsiTheme="majorBidi" w:cstheme="majorBidi"/>
          <w:b/>
          <w:bCs/>
        </w:rPr>
        <w:t>“</w:t>
      </w:r>
      <w:r w:rsidR="00F06FAE" w:rsidRPr="00DF7719">
        <w:rPr>
          <w:rFonts w:asciiTheme="majorBidi" w:hAnsiTheme="majorBidi" w:cstheme="majorBidi"/>
          <w:b/>
          <w:bCs/>
        </w:rPr>
        <w:t>Monitoreo de Atención a Través de Datos Pupilares en Decisiones Financieras Sustentables</w:t>
      </w:r>
      <w:r w:rsidR="00DF7719" w:rsidRPr="00DF7719">
        <w:rPr>
          <w:rFonts w:asciiTheme="majorBidi" w:hAnsiTheme="majorBidi" w:cstheme="majorBidi"/>
          <w:b/>
          <w:bCs/>
        </w:rPr>
        <w:t>”</w:t>
      </w:r>
      <w:r w:rsidR="00F06FAE" w:rsidRPr="00DF7719">
        <w:rPr>
          <w:rFonts w:asciiTheme="majorBidi" w:hAnsiTheme="majorBidi" w:cstheme="majorBidi"/>
          <w:b/>
          <w:bCs/>
        </w:rPr>
        <w:t>,</w:t>
      </w:r>
    </w:p>
    <w:p w14:paraId="38C86980" w14:textId="77777777" w:rsidR="00F06787" w:rsidRPr="00826FCB" w:rsidRDefault="00F06787" w:rsidP="00255F06">
      <w:pPr>
        <w:pStyle w:val="Default"/>
        <w:spacing w:line="360" w:lineRule="auto"/>
        <w:jc w:val="both"/>
        <w:rPr>
          <w:rFonts w:asciiTheme="majorBidi" w:hAnsiTheme="majorBidi" w:cstheme="majorBidi"/>
        </w:rPr>
      </w:pPr>
    </w:p>
    <w:p w14:paraId="7B842192" w14:textId="77777777" w:rsidR="00F06787" w:rsidRPr="00826FCB" w:rsidRDefault="00F06787" w:rsidP="00F06787">
      <w:pPr>
        <w:pStyle w:val="Default"/>
        <w:spacing w:line="360" w:lineRule="auto"/>
        <w:jc w:val="both"/>
        <w:rPr>
          <w:rFonts w:asciiTheme="majorBidi" w:hAnsiTheme="majorBidi" w:cstheme="majorBidi"/>
        </w:rPr>
      </w:pPr>
    </w:p>
    <w:tbl>
      <w:tblPr>
        <w:tblW w:w="9650" w:type="dxa"/>
        <w:tblInd w:w="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80"/>
        <w:gridCol w:w="70"/>
      </w:tblGrid>
      <w:tr w:rsidR="00F06787" w:rsidRPr="00826FCB" w14:paraId="4CBD1A83" w14:textId="77777777" w:rsidTr="00384104">
        <w:trPr>
          <w:gridAfter w:val="1"/>
          <w:wAfter w:w="70" w:type="dxa"/>
          <w:trHeight w:val="55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08E896" w14:textId="77777777" w:rsidR="00F06787" w:rsidRPr="00826FCB" w:rsidRDefault="00F06787" w:rsidP="00384104">
            <w:pPr>
              <w:spacing w:line="360" w:lineRule="auto"/>
              <w:ind w:right="907"/>
              <w:jc w:val="both"/>
              <w:rPr>
                <w:rFonts w:asciiTheme="majorBidi" w:hAnsiTheme="majorBidi" w:cstheme="majorBidi"/>
                <w:color w:val="000000"/>
                <w:szCs w:val="24"/>
                <w:lang w:val="es-CL" w:eastAsia="es-CL"/>
              </w:rPr>
            </w:pPr>
            <w:r w:rsidRPr="00826FCB">
              <w:rPr>
                <w:rFonts w:asciiTheme="majorBidi" w:hAnsiTheme="majorBidi" w:cstheme="majorBidi"/>
                <w:color w:val="000000"/>
                <w:szCs w:val="24"/>
                <w:lang w:val="es-CL" w:eastAsia="es-CL"/>
              </w:rPr>
              <w:t xml:space="preserve">Mediante la suscripción del presente documento declaro conocer los principios éticos que rigen el actuar profesional en la Universidad de los Andes y aquellos que rigen la investigación científica biomédica. </w:t>
            </w:r>
          </w:p>
          <w:p w14:paraId="4BCF706C" w14:textId="77777777" w:rsidR="00F06787" w:rsidRPr="00826FCB" w:rsidRDefault="00F06787" w:rsidP="00384104">
            <w:pPr>
              <w:spacing w:line="360" w:lineRule="auto"/>
              <w:ind w:right="907"/>
              <w:jc w:val="both"/>
              <w:rPr>
                <w:rFonts w:asciiTheme="majorBidi" w:hAnsiTheme="majorBidi" w:cstheme="majorBidi"/>
                <w:color w:val="000000"/>
                <w:szCs w:val="24"/>
                <w:lang w:val="es-CL" w:eastAsia="es-CL"/>
              </w:rPr>
            </w:pPr>
          </w:p>
          <w:p w14:paraId="7018C655" w14:textId="77777777" w:rsidR="00F06787" w:rsidRPr="00826FCB" w:rsidRDefault="00F06787" w:rsidP="00384104">
            <w:pPr>
              <w:spacing w:line="360" w:lineRule="auto"/>
              <w:ind w:right="907"/>
              <w:jc w:val="both"/>
              <w:rPr>
                <w:rFonts w:asciiTheme="majorBidi" w:hAnsiTheme="majorBidi" w:cstheme="majorBidi"/>
                <w:color w:val="000000"/>
                <w:szCs w:val="24"/>
                <w:lang w:val="es-CL" w:eastAsia="es-CL"/>
              </w:rPr>
            </w:pPr>
            <w:r w:rsidRPr="00826FCB">
              <w:rPr>
                <w:rFonts w:asciiTheme="majorBidi" w:hAnsiTheme="majorBidi" w:cstheme="majorBidi"/>
                <w:color w:val="000000"/>
                <w:szCs w:val="24"/>
                <w:lang w:val="es-CL" w:eastAsia="es-CL"/>
              </w:rPr>
              <w:t>Me comprometo en particular a:</w:t>
            </w:r>
          </w:p>
          <w:p w14:paraId="017DA8B0" w14:textId="77777777" w:rsidR="00F06787" w:rsidRPr="00826FCB" w:rsidRDefault="00F06787" w:rsidP="00384104">
            <w:pPr>
              <w:spacing w:line="360" w:lineRule="auto"/>
              <w:ind w:right="907"/>
              <w:jc w:val="both"/>
              <w:rPr>
                <w:rFonts w:asciiTheme="majorBidi" w:hAnsiTheme="majorBidi" w:cstheme="majorBidi"/>
                <w:color w:val="000000"/>
                <w:szCs w:val="24"/>
                <w:lang w:val="es-CL" w:eastAsia="es-CL"/>
              </w:rPr>
            </w:pPr>
          </w:p>
        </w:tc>
      </w:tr>
      <w:tr w:rsidR="00F06787" w:rsidRPr="00826FCB" w14:paraId="686CFA48" w14:textId="77777777" w:rsidTr="00384104">
        <w:trPr>
          <w:gridAfter w:val="1"/>
          <w:wAfter w:w="70" w:type="dxa"/>
          <w:trHeight w:val="55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AF04BC" w14:textId="77777777" w:rsidR="00F06787" w:rsidRDefault="00F06787" w:rsidP="007250AC">
            <w:pPr>
              <w:numPr>
                <w:ilvl w:val="0"/>
                <w:numId w:val="1"/>
              </w:numPr>
              <w:spacing w:line="360" w:lineRule="auto"/>
              <w:ind w:right="907"/>
              <w:jc w:val="both"/>
              <w:rPr>
                <w:rFonts w:asciiTheme="majorBidi" w:hAnsiTheme="majorBidi" w:cstheme="majorBidi"/>
                <w:color w:val="000000"/>
                <w:szCs w:val="24"/>
                <w:lang w:val="es-CL" w:eastAsia="es-CL"/>
              </w:rPr>
            </w:pPr>
            <w:r w:rsidRPr="00826FCB">
              <w:rPr>
                <w:rFonts w:asciiTheme="majorBidi" w:hAnsiTheme="majorBidi" w:cstheme="majorBidi"/>
                <w:color w:val="000000"/>
                <w:szCs w:val="24"/>
                <w:lang w:val="es-CL" w:eastAsia="es-CL"/>
              </w:rPr>
              <w:t xml:space="preserve">Declarar mis potenciales conflictos de interés ante el </w:t>
            </w:r>
            <w:r w:rsidR="00363644" w:rsidRPr="00826FCB">
              <w:rPr>
                <w:rFonts w:asciiTheme="majorBidi" w:hAnsiTheme="majorBidi" w:cstheme="majorBidi"/>
                <w:color w:val="000000"/>
                <w:szCs w:val="24"/>
                <w:lang w:val="es-CL" w:eastAsia="es-CL"/>
              </w:rPr>
              <w:t>Comité Ético Científico (CEC) al momento de presentar el p</w:t>
            </w:r>
            <w:r w:rsidRPr="00826FCB">
              <w:rPr>
                <w:rFonts w:asciiTheme="majorBidi" w:hAnsiTheme="majorBidi" w:cstheme="majorBidi"/>
                <w:color w:val="000000"/>
                <w:szCs w:val="24"/>
                <w:lang w:val="es-CL" w:eastAsia="es-CL"/>
              </w:rPr>
              <w:t xml:space="preserve">royecto de investigación para evaluación. </w:t>
            </w:r>
          </w:p>
          <w:p w14:paraId="0E5569E1" w14:textId="77777777" w:rsidR="00872E28" w:rsidRPr="00826FCB" w:rsidRDefault="00872E28" w:rsidP="007250AC">
            <w:pPr>
              <w:numPr>
                <w:ilvl w:val="0"/>
                <w:numId w:val="1"/>
              </w:numPr>
              <w:spacing w:line="360" w:lineRule="auto"/>
              <w:ind w:right="907"/>
              <w:jc w:val="both"/>
              <w:rPr>
                <w:rFonts w:asciiTheme="majorBidi" w:hAnsiTheme="majorBidi" w:cstheme="majorBidi"/>
                <w:color w:val="000000"/>
                <w:szCs w:val="24"/>
                <w:lang w:val="es-CL" w:eastAsia="es-CL"/>
              </w:rPr>
            </w:pPr>
            <w:r>
              <w:rPr>
                <w:rFonts w:asciiTheme="majorBidi" w:hAnsiTheme="majorBidi" w:cstheme="majorBidi"/>
                <w:color w:val="000000"/>
                <w:szCs w:val="24"/>
                <w:lang w:val="es-CL" w:eastAsia="es-CL"/>
              </w:rPr>
              <w:t xml:space="preserve">Declarar, si el protocolo presentado al CEC de la Universidad de los Andes, ha sido y/o está siendo evaluado por otro comité ético científico. </w:t>
            </w:r>
          </w:p>
          <w:p w14:paraId="7DCB9E72" w14:textId="77777777" w:rsidR="00F06787" w:rsidRPr="00826FCB" w:rsidRDefault="00F06787" w:rsidP="00F06787">
            <w:pPr>
              <w:numPr>
                <w:ilvl w:val="0"/>
                <w:numId w:val="1"/>
              </w:numPr>
              <w:spacing w:line="360" w:lineRule="auto"/>
              <w:ind w:right="907"/>
              <w:jc w:val="both"/>
              <w:rPr>
                <w:rFonts w:asciiTheme="majorBidi" w:hAnsiTheme="majorBidi" w:cstheme="majorBidi"/>
                <w:color w:val="000000"/>
                <w:szCs w:val="24"/>
                <w:lang w:val="es-CL" w:eastAsia="es-CL"/>
              </w:rPr>
            </w:pPr>
            <w:r w:rsidRPr="00826FCB">
              <w:rPr>
                <w:rFonts w:asciiTheme="majorBidi" w:hAnsiTheme="majorBidi" w:cstheme="majorBidi"/>
                <w:color w:val="000000"/>
                <w:szCs w:val="24"/>
                <w:lang w:val="es-CL" w:eastAsia="es-CL"/>
              </w:rPr>
              <w:t>Garantizar que el procedimiento del consentimiento informado se lleve a cabo de tal forma que promueva la autonomía del voluntario, asegurándome que éste logre entender la investigación, sus riesgos y probables beneficios.</w:t>
            </w:r>
          </w:p>
          <w:p w14:paraId="078A8716" w14:textId="77777777" w:rsidR="00F06787" w:rsidRPr="00826FCB" w:rsidRDefault="00F06787" w:rsidP="00F06787">
            <w:pPr>
              <w:numPr>
                <w:ilvl w:val="0"/>
                <w:numId w:val="1"/>
              </w:numPr>
              <w:spacing w:line="360" w:lineRule="auto"/>
              <w:ind w:right="907"/>
              <w:jc w:val="both"/>
              <w:rPr>
                <w:rFonts w:asciiTheme="majorBidi" w:hAnsiTheme="majorBidi" w:cstheme="majorBidi"/>
                <w:color w:val="000000"/>
                <w:szCs w:val="24"/>
                <w:lang w:val="es-CL" w:eastAsia="es-CL"/>
              </w:rPr>
            </w:pPr>
            <w:r w:rsidRPr="00826FCB">
              <w:rPr>
                <w:rFonts w:asciiTheme="majorBidi" w:hAnsiTheme="majorBidi" w:cstheme="majorBidi"/>
                <w:color w:val="000000"/>
                <w:szCs w:val="24"/>
                <w:lang w:val="es-CL" w:eastAsia="es-CL"/>
              </w:rPr>
              <w:lastRenderedPageBreak/>
              <w:t>Tomar a mi cargo un número razonable de casos que no me impida asumir la responsabilidad del estudio en forma total.</w:t>
            </w:r>
          </w:p>
        </w:tc>
      </w:tr>
      <w:tr w:rsidR="00F06787" w:rsidRPr="00826FCB" w14:paraId="704B04B5" w14:textId="77777777" w:rsidTr="00384104">
        <w:trPr>
          <w:gridAfter w:val="1"/>
          <w:wAfter w:w="70" w:type="dxa"/>
          <w:trHeight w:val="55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CA8B33" w14:textId="77777777" w:rsidR="00F06787" w:rsidRPr="00826FCB" w:rsidRDefault="00F06787" w:rsidP="007250AC">
            <w:pPr>
              <w:numPr>
                <w:ilvl w:val="0"/>
                <w:numId w:val="1"/>
              </w:numPr>
              <w:spacing w:line="360" w:lineRule="auto"/>
              <w:ind w:right="907"/>
              <w:jc w:val="both"/>
              <w:rPr>
                <w:rFonts w:asciiTheme="majorBidi" w:hAnsiTheme="majorBidi" w:cstheme="majorBidi"/>
                <w:color w:val="000000"/>
                <w:szCs w:val="24"/>
                <w:lang w:val="es-CL" w:eastAsia="es-CL"/>
              </w:rPr>
            </w:pPr>
            <w:r w:rsidRPr="00826FCB">
              <w:rPr>
                <w:rFonts w:asciiTheme="majorBidi" w:hAnsiTheme="majorBidi" w:cstheme="majorBidi"/>
                <w:color w:val="000000"/>
                <w:szCs w:val="24"/>
                <w:lang w:val="es-CL" w:eastAsia="es-CL"/>
              </w:rPr>
              <w:lastRenderedPageBreak/>
              <w:t>Comunicar a la brevedad</w:t>
            </w:r>
            <w:r w:rsidR="00872E28">
              <w:rPr>
                <w:rFonts w:asciiTheme="majorBidi" w:hAnsiTheme="majorBidi" w:cstheme="majorBidi"/>
                <w:color w:val="000000"/>
                <w:szCs w:val="24"/>
                <w:lang w:val="es-CL" w:eastAsia="es-CL"/>
              </w:rPr>
              <w:t xml:space="preserve"> (dentro de las primeras 24-48hrs)</w:t>
            </w:r>
            <w:r w:rsidRPr="00826FCB">
              <w:rPr>
                <w:rFonts w:asciiTheme="majorBidi" w:hAnsiTheme="majorBidi" w:cstheme="majorBidi"/>
                <w:color w:val="000000"/>
                <w:szCs w:val="24"/>
                <w:lang w:val="es-CL" w:eastAsia="es-CL"/>
              </w:rPr>
              <w:t xml:space="preserve"> al CEC</w:t>
            </w:r>
            <w:r w:rsidR="007250AC" w:rsidRPr="00826FCB">
              <w:rPr>
                <w:rFonts w:asciiTheme="majorBidi" w:hAnsiTheme="majorBidi" w:cstheme="majorBidi"/>
                <w:color w:val="000000"/>
                <w:szCs w:val="24"/>
                <w:lang w:val="es-CL" w:eastAsia="es-CL"/>
              </w:rPr>
              <w:t xml:space="preserve"> </w:t>
            </w:r>
            <w:r w:rsidR="00363644" w:rsidRPr="00826FCB">
              <w:rPr>
                <w:rFonts w:asciiTheme="majorBidi" w:hAnsiTheme="majorBidi" w:cstheme="majorBidi"/>
                <w:color w:val="000000"/>
                <w:szCs w:val="24"/>
                <w:lang w:val="es-CL" w:eastAsia="es-CL"/>
              </w:rPr>
              <w:t xml:space="preserve">y al patrocinador </w:t>
            </w:r>
            <w:r w:rsidR="007250AC" w:rsidRPr="00826FCB">
              <w:rPr>
                <w:rFonts w:asciiTheme="majorBidi" w:hAnsiTheme="majorBidi" w:cstheme="majorBidi"/>
                <w:color w:val="000000"/>
                <w:szCs w:val="24"/>
                <w:lang w:val="es-CL" w:eastAsia="es-CL"/>
              </w:rPr>
              <w:t>de</w:t>
            </w:r>
            <w:r w:rsidRPr="00826FCB">
              <w:rPr>
                <w:rFonts w:asciiTheme="majorBidi" w:hAnsiTheme="majorBidi" w:cstheme="majorBidi"/>
                <w:color w:val="000000"/>
                <w:szCs w:val="24"/>
                <w:lang w:val="es-CL" w:eastAsia="es-CL"/>
              </w:rPr>
              <w:t xml:space="preserve"> los eventos adversos cuando se produzcan. </w:t>
            </w:r>
          </w:p>
        </w:tc>
      </w:tr>
      <w:tr w:rsidR="00F06787" w:rsidRPr="00826FCB" w14:paraId="73DA6AF6" w14:textId="77777777" w:rsidTr="00384104">
        <w:trPr>
          <w:gridAfter w:val="1"/>
          <w:wAfter w:w="70" w:type="dxa"/>
          <w:trHeight w:val="55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008426" w14:textId="77777777" w:rsidR="00F06787" w:rsidRPr="00826FCB" w:rsidRDefault="00363644" w:rsidP="00F06787">
            <w:pPr>
              <w:numPr>
                <w:ilvl w:val="0"/>
                <w:numId w:val="1"/>
              </w:numPr>
              <w:spacing w:line="360" w:lineRule="auto"/>
              <w:ind w:right="907"/>
              <w:jc w:val="both"/>
              <w:rPr>
                <w:rFonts w:asciiTheme="majorBidi" w:hAnsiTheme="majorBidi" w:cstheme="majorBidi"/>
                <w:color w:val="000000"/>
                <w:szCs w:val="24"/>
                <w:lang w:val="es-CL" w:eastAsia="es-CL"/>
              </w:rPr>
            </w:pPr>
            <w:r w:rsidRPr="00826FCB">
              <w:rPr>
                <w:rFonts w:asciiTheme="majorBidi" w:hAnsiTheme="majorBidi" w:cstheme="majorBidi"/>
                <w:color w:val="000000"/>
                <w:szCs w:val="24"/>
                <w:lang w:val="es-CL" w:eastAsia="es-CL"/>
              </w:rPr>
              <w:t xml:space="preserve"> Reportar y consultar al CEC</w:t>
            </w:r>
            <w:r w:rsidR="00F06787" w:rsidRPr="00826FCB">
              <w:rPr>
                <w:rFonts w:asciiTheme="majorBidi" w:hAnsiTheme="majorBidi" w:cstheme="majorBidi"/>
                <w:color w:val="000000"/>
                <w:szCs w:val="24"/>
                <w:lang w:val="es-CL" w:eastAsia="es-CL"/>
              </w:rPr>
              <w:t xml:space="preserve"> cualquier desviación significativa del protocolo.</w:t>
            </w:r>
          </w:p>
        </w:tc>
      </w:tr>
      <w:tr w:rsidR="00F06787" w:rsidRPr="00826FCB" w14:paraId="2DD06C9A" w14:textId="77777777" w:rsidTr="00384104">
        <w:trPr>
          <w:gridAfter w:val="1"/>
          <w:wAfter w:w="70" w:type="dxa"/>
          <w:trHeight w:val="55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46524F" w14:textId="77777777" w:rsidR="00F06787" w:rsidRPr="00826FCB" w:rsidRDefault="00F06787" w:rsidP="00F06787">
            <w:pPr>
              <w:numPr>
                <w:ilvl w:val="0"/>
                <w:numId w:val="1"/>
              </w:numPr>
              <w:spacing w:line="360" w:lineRule="auto"/>
              <w:ind w:right="907"/>
              <w:jc w:val="both"/>
              <w:rPr>
                <w:rFonts w:asciiTheme="majorBidi" w:hAnsiTheme="majorBidi" w:cstheme="majorBidi"/>
                <w:color w:val="000000"/>
                <w:szCs w:val="24"/>
                <w:lang w:val="es-CL" w:eastAsia="es-CL"/>
              </w:rPr>
            </w:pPr>
            <w:r w:rsidRPr="00826FCB">
              <w:rPr>
                <w:rFonts w:asciiTheme="majorBidi" w:hAnsiTheme="majorBidi" w:cstheme="majorBidi"/>
                <w:color w:val="000000"/>
                <w:szCs w:val="24"/>
                <w:lang w:val="es-CL" w:eastAsia="es-CL"/>
              </w:rPr>
              <w:t>Hacer informes de seguimiento y un informe final en los plazos estipulados.</w:t>
            </w:r>
          </w:p>
        </w:tc>
      </w:tr>
      <w:tr w:rsidR="00F06787" w:rsidRPr="00826FCB" w14:paraId="1E3964BB" w14:textId="77777777" w:rsidTr="00384104">
        <w:trPr>
          <w:gridAfter w:val="1"/>
          <w:wAfter w:w="70" w:type="dxa"/>
          <w:trHeight w:val="780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E329DC" w14:textId="77777777" w:rsidR="00F06787" w:rsidRPr="00826FCB" w:rsidRDefault="00363644" w:rsidP="00F06787">
            <w:pPr>
              <w:numPr>
                <w:ilvl w:val="0"/>
                <w:numId w:val="1"/>
              </w:numPr>
              <w:spacing w:line="360" w:lineRule="auto"/>
              <w:ind w:right="907"/>
              <w:jc w:val="both"/>
              <w:rPr>
                <w:rFonts w:asciiTheme="majorBidi" w:hAnsiTheme="majorBidi" w:cstheme="majorBidi"/>
                <w:color w:val="000000"/>
                <w:szCs w:val="24"/>
                <w:lang w:val="es-CL" w:eastAsia="es-CL"/>
              </w:rPr>
            </w:pPr>
            <w:r w:rsidRPr="00826FCB">
              <w:rPr>
                <w:rFonts w:asciiTheme="majorBidi" w:hAnsiTheme="majorBidi" w:cstheme="majorBidi"/>
                <w:color w:val="000000"/>
                <w:szCs w:val="24"/>
                <w:lang w:val="es-CL" w:eastAsia="es-CL"/>
              </w:rPr>
              <w:t xml:space="preserve"> Comunicar al CEC</w:t>
            </w:r>
            <w:r w:rsidR="00F06787" w:rsidRPr="00826FCB">
              <w:rPr>
                <w:rFonts w:asciiTheme="majorBidi" w:hAnsiTheme="majorBidi" w:cstheme="majorBidi"/>
                <w:color w:val="000000"/>
                <w:szCs w:val="24"/>
                <w:lang w:val="es-CL" w:eastAsia="es-CL"/>
              </w:rPr>
              <w:t xml:space="preserve"> cuando se tome la decisión de suspender un estudio, enviando un informe con los resultados obtenidos, las razones de suspensión y el programa de acción en relación con los </w:t>
            </w:r>
            <w:r w:rsidR="00AB5578" w:rsidRPr="00826FCB">
              <w:rPr>
                <w:rFonts w:asciiTheme="majorBidi" w:hAnsiTheme="majorBidi" w:cstheme="majorBidi"/>
                <w:color w:val="000000"/>
                <w:szCs w:val="24"/>
                <w:lang w:val="es-CL" w:eastAsia="es-CL"/>
              </w:rPr>
              <w:t>voluntarios</w:t>
            </w:r>
            <w:r w:rsidR="00F06787" w:rsidRPr="00826FCB">
              <w:rPr>
                <w:rFonts w:asciiTheme="majorBidi" w:hAnsiTheme="majorBidi" w:cstheme="majorBidi"/>
                <w:color w:val="000000"/>
                <w:szCs w:val="24"/>
                <w:lang w:val="es-CL" w:eastAsia="es-CL"/>
              </w:rPr>
              <w:t xml:space="preserve"> participantes. </w:t>
            </w:r>
          </w:p>
          <w:p w14:paraId="38C9B590" w14:textId="77777777" w:rsidR="00F06787" w:rsidRPr="00826FCB" w:rsidRDefault="00F06787" w:rsidP="00F06787">
            <w:pPr>
              <w:numPr>
                <w:ilvl w:val="0"/>
                <w:numId w:val="1"/>
              </w:numPr>
              <w:spacing w:line="360" w:lineRule="auto"/>
              <w:ind w:right="907"/>
              <w:jc w:val="both"/>
              <w:rPr>
                <w:rFonts w:asciiTheme="majorBidi" w:hAnsiTheme="majorBidi" w:cstheme="majorBidi"/>
                <w:color w:val="000000"/>
                <w:szCs w:val="24"/>
                <w:lang w:val="es-CL" w:eastAsia="es-CL"/>
              </w:rPr>
            </w:pPr>
            <w:r w:rsidRPr="00826FCB">
              <w:rPr>
                <w:rFonts w:asciiTheme="majorBidi" w:hAnsiTheme="majorBidi" w:cstheme="majorBidi"/>
                <w:color w:val="000000"/>
                <w:szCs w:val="24"/>
                <w:lang w:val="es-CL" w:eastAsia="es-CL"/>
              </w:rPr>
              <w:t>Garantizar que los datos entregados sean íntegros y confiables, cumpliendo con el protocolo autorizado.</w:t>
            </w:r>
          </w:p>
          <w:p w14:paraId="2D472A95" w14:textId="77777777" w:rsidR="00363644" w:rsidRPr="00826FCB" w:rsidRDefault="00363644" w:rsidP="00F06787">
            <w:pPr>
              <w:numPr>
                <w:ilvl w:val="0"/>
                <w:numId w:val="1"/>
              </w:numPr>
              <w:spacing w:line="360" w:lineRule="auto"/>
              <w:ind w:right="907"/>
              <w:jc w:val="both"/>
              <w:rPr>
                <w:rFonts w:asciiTheme="majorBidi" w:hAnsiTheme="majorBidi" w:cstheme="majorBidi"/>
                <w:color w:val="000000"/>
                <w:szCs w:val="24"/>
                <w:lang w:val="es-CL" w:eastAsia="es-CL"/>
              </w:rPr>
            </w:pPr>
            <w:r w:rsidRPr="00826FCB">
              <w:rPr>
                <w:rFonts w:asciiTheme="majorBidi" w:hAnsiTheme="majorBidi" w:cstheme="majorBidi"/>
                <w:color w:val="000000"/>
                <w:szCs w:val="24"/>
                <w:lang w:val="es-CL" w:eastAsia="es-CL"/>
              </w:rPr>
              <w:t xml:space="preserve">En general, cumplir con el estándar 10 de la Norma Técnica Nº0151, aprobada mediante Resolución Exenta Nº403 de 11 de Julio de 2013. </w:t>
            </w:r>
          </w:p>
        </w:tc>
      </w:tr>
      <w:tr w:rsidR="00F06787" w:rsidRPr="00826FCB" w14:paraId="47772D07" w14:textId="77777777" w:rsidTr="00F06787">
        <w:trPr>
          <w:trHeight w:val="480"/>
        </w:trPr>
        <w:tc>
          <w:tcPr>
            <w:tcW w:w="9650" w:type="dxa"/>
            <w:gridSpan w:val="2"/>
            <w:noWrap/>
            <w:vAlign w:val="bottom"/>
          </w:tcPr>
          <w:p w14:paraId="1ADA222B" w14:textId="77777777" w:rsidR="00F06787" w:rsidRPr="00826FCB" w:rsidRDefault="00F06787" w:rsidP="00384104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Cs w:val="24"/>
                <w:lang w:val="es-CL" w:eastAsia="es-CL"/>
              </w:rPr>
            </w:pPr>
          </w:p>
          <w:p w14:paraId="3D5D82FE" w14:textId="77777777" w:rsidR="00F06787" w:rsidRPr="00826FCB" w:rsidRDefault="00F06787" w:rsidP="00255F06">
            <w:pPr>
              <w:spacing w:line="360" w:lineRule="auto"/>
              <w:rPr>
                <w:rFonts w:asciiTheme="majorBidi" w:hAnsiTheme="majorBidi" w:cstheme="majorBidi"/>
                <w:color w:val="000000"/>
                <w:szCs w:val="24"/>
                <w:lang w:val="es-CL" w:eastAsia="es-CL"/>
              </w:rPr>
            </w:pPr>
          </w:p>
        </w:tc>
      </w:tr>
      <w:tr w:rsidR="00F06787" w:rsidRPr="002108E5" w14:paraId="09837176" w14:textId="77777777" w:rsidTr="00F06787">
        <w:trPr>
          <w:trHeight w:val="480"/>
        </w:trPr>
        <w:tc>
          <w:tcPr>
            <w:tcW w:w="9650" w:type="dxa"/>
            <w:gridSpan w:val="2"/>
            <w:tcBorders>
              <w:left w:val="nil"/>
              <w:bottom w:val="nil"/>
              <w:right w:val="nil"/>
            </w:tcBorders>
            <w:noWrap/>
            <w:vAlign w:val="bottom"/>
          </w:tcPr>
          <w:p w14:paraId="42074ED1" w14:textId="77777777" w:rsidR="00363644" w:rsidRPr="00826FCB" w:rsidRDefault="00363644" w:rsidP="007250AC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Cs w:val="24"/>
                <w:lang w:val="es-CL" w:eastAsia="es-CL"/>
              </w:rPr>
            </w:pPr>
          </w:p>
          <w:p w14:paraId="2D6789A2" w14:textId="77777777" w:rsidR="00363644" w:rsidRPr="00826FCB" w:rsidRDefault="00363644" w:rsidP="007250AC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Cs w:val="24"/>
                <w:lang w:val="es-CL" w:eastAsia="es-CL"/>
              </w:rPr>
            </w:pPr>
          </w:p>
          <w:p w14:paraId="7817E04B" w14:textId="77777777" w:rsidR="00363644" w:rsidRPr="00826FCB" w:rsidRDefault="00363644" w:rsidP="00363644">
            <w:pPr>
              <w:spacing w:line="360" w:lineRule="auto"/>
              <w:jc w:val="both"/>
              <w:rPr>
                <w:rFonts w:asciiTheme="majorBidi" w:hAnsiTheme="majorBidi" w:cstheme="majorBidi"/>
                <w:color w:val="000000"/>
                <w:szCs w:val="24"/>
                <w:lang w:val="es-CL" w:eastAsia="es-CL"/>
              </w:rPr>
            </w:pPr>
          </w:p>
          <w:p w14:paraId="47049249" w14:textId="77777777" w:rsidR="00363644" w:rsidRPr="00826FCB" w:rsidRDefault="00363644" w:rsidP="00363644">
            <w:pPr>
              <w:spacing w:line="360" w:lineRule="auto"/>
              <w:jc w:val="both"/>
              <w:rPr>
                <w:rFonts w:asciiTheme="majorBidi" w:hAnsiTheme="majorBidi" w:cstheme="majorBidi"/>
                <w:color w:val="000000"/>
                <w:szCs w:val="24"/>
                <w:lang w:val="es-CL" w:eastAsia="es-CL"/>
              </w:rPr>
            </w:pPr>
          </w:p>
          <w:p w14:paraId="156CC9B9" w14:textId="77777777" w:rsidR="007250AC" w:rsidRPr="002108E5" w:rsidRDefault="00363644" w:rsidP="00363644">
            <w:pPr>
              <w:spacing w:line="360" w:lineRule="auto"/>
              <w:jc w:val="both"/>
              <w:rPr>
                <w:rFonts w:asciiTheme="majorBidi" w:hAnsiTheme="majorBidi" w:cstheme="majorBidi"/>
                <w:color w:val="000000"/>
                <w:szCs w:val="24"/>
                <w:lang w:val="es-CL" w:eastAsia="es-CL"/>
              </w:rPr>
            </w:pPr>
            <w:r w:rsidRPr="00826FCB">
              <w:rPr>
                <w:rFonts w:asciiTheme="majorBidi" w:hAnsiTheme="majorBidi" w:cstheme="majorBidi"/>
                <w:color w:val="000000"/>
                <w:szCs w:val="24"/>
                <w:lang w:val="es-CL" w:eastAsia="es-CL"/>
              </w:rPr>
              <w:t xml:space="preserve">                            </w:t>
            </w:r>
            <w:r w:rsidR="007250AC" w:rsidRPr="00826FCB">
              <w:rPr>
                <w:rFonts w:asciiTheme="majorBidi" w:hAnsiTheme="majorBidi" w:cstheme="majorBidi"/>
                <w:color w:val="000000"/>
                <w:szCs w:val="24"/>
                <w:lang w:val="es-CL" w:eastAsia="es-CL"/>
              </w:rPr>
              <w:t>Firma</w:t>
            </w:r>
            <w:r w:rsidRPr="00826FCB">
              <w:rPr>
                <w:rFonts w:asciiTheme="majorBidi" w:hAnsiTheme="majorBidi" w:cstheme="majorBidi"/>
                <w:color w:val="000000"/>
                <w:szCs w:val="24"/>
                <w:lang w:val="es-CL" w:eastAsia="es-CL"/>
              </w:rPr>
              <w:t xml:space="preserve">                                                                          </w:t>
            </w:r>
            <w:r w:rsidR="007250AC" w:rsidRPr="00826FCB">
              <w:rPr>
                <w:rFonts w:asciiTheme="majorBidi" w:hAnsiTheme="majorBidi" w:cstheme="majorBidi"/>
                <w:color w:val="000000"/>
                <w:szCs w:val="24"/>
                <w:lang w:val="es-CL" w:eastAsia="es-CL"/>
              </w:rPr>
              <w:t>Fecha</w:t>
            </w:r>
          </w:p>
        </w:tc>
      </w:tr>
    </w:tbl>
    <w:p w14:paraId="12A478A3" w14:textId="77777777" w:rsidR="00384104" w:rsidRPr="002108E5" w:rsidRDefault="00384104">
      <w:pPr>
        <w:rPr>
          <w:rFonts w:asciiTheme="majorBidi" w:hAnsiTheme="majorBidi" w:cstheme="majorBidi"/>
        </w:rPr>
      </w:pPr>
    </w:p>
    <w:sectPr w:rsidR="00384104" w:rsidRPr="002108E5" w:rsidSect="005874B0">
      <w:footerReference w:type="default" r:id="rId8"/>
      <w:pgSz w:w="12240" w:h="15840" w:code="1"/>
      <w:pgMar w:top="1417" w:right="1701" w:bottom="1417" w:left="1701" w:header="708" w:footer="708" w:gutter="0"/>
      <w:cols w:space="708"/>
      <w:rtlGutter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29FC01" w14:textId="77777777" w:rsidR="00095B5B" w:rsidRDefault="00095B5B" w:rsidP="00F53E20">
      <w:r>
        <w:separator/>
      </w:r>
    </w:p>
  </w:endnote>
  <w:endnote w:type="continuationSeparator" w:id="0">
    <w:p w14:paraId="05BF0DD5" w14:textId="77777777" w:rsidR="00095B5B" w:rsidRDefault="00095B5B" w:rsidP="00F53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5F7EC9" w14:textId="77777777" w:rsidR="00F53E20" w:rsidRDefault="00744AF5">
    <w:pPr>
      <w:pStyle w:val="Footer"/>
    </w:pPr>
    <w:r>
      <w:t>Versión 03062021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2D966E" w14:textId="77777777" w:rsidR="00095B5B" w:rsidRDefault="00095B5B" w:rsidP="00F53E20">
      <w:r>
        <w:separator/>
      </w:r>
    </w:p>
  </w:footnote>
  <w:footnote w:type="continuationSeparator" w:id="0">
    <w:p w14:paraId="25BB7686" w14:textId="77777777" w:rsidR="00095B5B" w:rsidRDefault="00095B5B" w:rsidP="00F53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ED7604"/>
    <w:multiLevelType w:val="hybridMultilevel"/>
    <w:tmpl w:val="AC92D648"/>
    <w:lvl w:ilvl="0" w:tplc="3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815797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787"/>
    <w:rsid w:val="00002A00"/>
    <w:rsid w:val="00095B5B"/>
    <w:rsid w:val="000D18DA"/>
    <w:rsid w:val="00206FD6"/>
    <w:rsid w:val="002108E5"/>
    <w:rsid w:val="00255F06"/>
    <w:rsid w:val="003032B6"/>
    <w:rsid w:val="003105A5"/>
    <w:rsid w:val="00363644"/>
    <w:rsid w:val="00384104"/>
    <w:rsid w:val="003A3553"/>
    <w:rsid w:val="003F7376"/>
    <w:rsid w:val="0040223A"/>
    <w:rsid w:val="00470C00"/>
    <w:rsid w:val="004C5D55"/>
    <w:rsid w:val="00544954"/>
    <w:rsid w:val="005874B0"/>
    <w:rsid w:val="005C5A47"/>
    <w:rsid w:val="00647E0A"/>
    <w:rsid w:val="006F1F0F"/>
    <w:rsid w:val="007250AC"/>
    <w:rsid w:val="0074260A"/>
    <w:rsid w:val="00744AF5"/>
    <w:rsid w:val="007502DC"/>
    <w:rsid w:val="0075167B"/>
    <w:rsid w:val="00777A1E"/>
    <w:rsid w:val="00783DF3"/>
    <w:rsid w:val="007C0C54"/>
    <w:rsid w:val="007F4101"/>
    <w:rsid w:val="008041E2"/>
    <w:rsid w:val="0082320D"/>
    <w:rsid w:val="00826FCB"/>
    <w:rsid w:val="00844AD8"/>
    <w:rsid w:val="00872E28"/>
    <w:rsid w:val="008D00FE"/>
    <w:rsid w:val="00A46191"/>
    <w:rsid w:val="00AB5578"/>
    <w:rsid w:val="00B931EF"/>
    <w:rsid w:val="00CE2018"/>
    <w:rsid w:val="00D84570"/>
    <w:rsid w:val="00DC1E75"/>
    <w:rsid w:val="00DD0684"/>
    <w:rsid w:val="00DF7719"/>
    <w:rsid w:val="00EC12BF"/>
    <w:rsid w:val="00F06787"/>
    <w:rsid w:val="00F06FAE"/>
    <w:rsid w:val="00F53E20"/>
    <w:rsid w:val="00F9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E6184B"/>
  <w15:docId w15:val="{079EDF22-DB36-4EAB-8928-7DC4A9F69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787"/>
    <w:pPr>
      <w:spacing w:after="0" w:line="240" w:lineRule="auto"/>
    </w:pPr>
    <w:rPr>
      <w:rFonts w:ascii="Times" w:eastAsia="Times New Roman" w:hAnsi="Times" w:cs="Times New Roman"/>
      <w:sz w:val="24"/>
      <w:szCs w:val="20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F06787"/>
    <w:pPr>
      <w:autoSpaceDE w:val="0"/>
      <w:autoSpaceDN w:val="0"/>
      <w:adjustRightInd w:val="0"/>
      <w:spacing w:after="0" w:line="240" w:lineRule="auto"/>
    </w:pPr>
    <w:rPr>
      <w:rFonts w:ascii="Times" w:eastAsia="Times New Roman" w:hAnsi="Times" w:cs="Times New Roman"/>
      <w:color w:val="000000"/>
      <w:sz w:val="24"/>
      <w:szCs w:val="24"/>
      <w:lang w:eastAsia="es-C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F0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F06"/>
    <w:rPr>
      <w:rFonts w:ascii="Lucida Grande" w:eastAsia="Times New Roman" w:hAnsi="Lucida Grande" w:cs="Lucida Grande"/>
      <w:sz w:val="18"/>
      <w:szCs w:val="18"/>
      <w:lang w:val="es-ES_tradnl" w:eastAsia="es-ES"/>
    </w:rPr>
  </w:style>
  <w:style w:type="table" w:styleId="TableGrid">
    <w:name w:val="Table Grid"/>
    <w:basedOn w:val="TableNormal"/>
    <w:uiPriority w:val="39"/>
    <w:rsid w:val="005C5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3E20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E20"/>
    <w:rPr>
      <w:rFonts w:ascii="Times" w:eastAsia="Times New Roman" w:hAnsi="Times" w:cs="Times New Roman"/>
      <w:sz w:val="24"/>
      <w:szCs w:val="20"/>
      <w:lang w:val="es-ES_tradnl" w:eastAsia="es-ES"/>
    </w:rPr>
  </w:style>
  <w:style w:type="paragraph" w:styleId="Footer">
    <w:name w:val="footer"/>
    <w:basedOn w:val="Normal"/>
    <w:link w:val="FooterChar"/>
    <w:uiPriority w:val="99"/>
    <w:unhideWhenUsed/>
    <w:rsid w:val="00F53E20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E20"/>
    <w:rPr>
      <w:rFonts w:ascii="Times" w:eastAsia="Times New Roman" w:hAnsi="Times" w:cs="Times New Roman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Los Andes</Company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ANTONIO GUZMAN V.</dc:creator>
  <cp:lastModifiedBy>Vicente Tejero</cp:lastModifiedBy>
  <cp:revision>3</cp:revision>
  <dcterms:created xsi:type="dcterms:W3CDTF">2025-01-17T20:59:00Z</dcterms:created>
  <dcterms:modified xsi:type="dcterms:W3CDTF">2025-01-17T21:52:00Z</dcterms:modified>
</cp:coreProperties>
</file>