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7EB" w:rsidRDefault="00C25EDE">
      <w:pPr>
        <w:rPr>
          <w:b/>
        </w:rPr>
      </w:pPr>
      <w:r w:rsidRPr="00C25EDE">
        <w:rPr>
          <w:b/>
        </w:rPr>
        <w:t xml:space="preserve">OBSERVACIONES DOSSIER PECUARIO </w:t>
      </w:r>
    </w:p>
    <w:p w:rsidR="00844920" w:rsidRDefault="00844920">
      <w:pPr>
        <w:rPr>
          <w:b/>
        </w:rPr>
      </w:pPr>
      <w:r w:rsidRPr="00844920">
        <w:rPr>
          <w:b/>
        </w:rPr>
        <w:t xml:space="preserve">CLV / Certificado de </w:t>
      </w:r>
      <w:proofErr w:type="spellStart"/>
      <w:r w:rsidRPr="00844920">
        <w:rPr>
          <w:b/>
        </w:rPr>
        <w:t>exportabilidad</w:t>
      </w:r>
      <w:proofErr w:type="spellEnd"/>
      <w:r w:rsidRPr="00844920">
        <w:rPr>
          <w:b/>
        </w:rPr>
        <w:t xml:space="preserve"> con vigencia de 1 año / Carta de autorización legalizada / Presentaciones</w:t>
      </w:r>
    </w:p>
    <w:p w:rsidR="00844920" w:rsidRDefault="00844920">
      <w:pPr>
        <w:rPr>
          <w:b/>
        </w:rPr>
      </w:pPr>
      <w:bookmarkStart w:id="0" w:name="_GoBack"/>
      <w:bookmarkEnd w:id="0"/>
      <w:r>
        <w:rPr>
          <w:b/>
        </w:rPr>
        <w:t xml:space="preserve">CADUCADA; emitido el año 2018, actualizar. </w:t>
      </w:r>
    </w:p>
    <w:p w:rsidR="00844920" w:rsidRPr="00C25EDE" w:rsidRDefault="00844920">
      <w:pPr>
        <w:rPr>
          <w:b/>
        </w:rPr>
      </w:pPr>
    </w:p>
    <w:p w:rsidR="00C25EDE" w:rsidRDefault="00C25EDE">
      <w:r>
        <w:rPr>
          <w:noProof/>
          <w:lang w:eastAsia="es-ES"/>
        </w:rPr>
        <w:drawing>
          <wp:inline distT="0" distB="0" distL="0" distR="0" wp14:anchorId="216E7CED" wp14:editId="4CDF9A97">
            <wp:extent cx="5709376" cy="92392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150" t="58670" r="341" b="29094"/>
                    <a:stretch/>
                  </pic:blipFill>
                  <pic:spPr bwMode="auto">
                    <a:xfrm>
                      <a:off x="0" y="0"/>
                      <a:ext cx="5738035" cy="92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EDE" w:rsidRDefault="00C25EDE" w:rsidP="00C25EDE">
      <w:r w:rsidRPr="00C25EDE">
        <w:rPr>
          <w:b/>
        </w:rPr>
        <w:t>Sustentar</w:t>
      </w:r>
      <w:r>
        <w:t>:</w:t>
      </w:r>
      <w:r w:rsidRPr="00C25EDE">
        <w:t xml:space="preserve"> </w:t>
      </w:r>
      <w:r>
        <w:t xml:space="preserve">período de validez, con la estabilidad </w:t>
      </w:r>
    </w:p>
    <w:p w:rsidR="00C25EDE" w:rsidRDefault="00C25EDE">
      <w:r>
        <w:rPr>
          <w:noProof/>
          <w:lang w:eastAsia="es-ES"/>
        </w:rPr>
        <w:drawing>
          <wp:inline distT="0" distB="0" distL="0" distR="0" wp14:anchorId="3F8984E2" wp14:editId="3574C115">
            <wp:extent cx="5830228" cy="12115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973" t="72161" b="9328"/>
                    <a:stretch/>
                  </pic:blipFill>
                  <pic:spPr bwMode="auto">
                    <a:xfrm>
                      <a:off x="0" y="0"/>
                      <a:ext cx="5882664" cy="12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EDE" w:rsidRDefault="00C25EDE">
      <w:r>
        <w:t>No coinciden con análisis de laboratorio</w:t>
      </w:r>
      <w:r w:rsidR="00BD02D2">
        <w:t>, incluir todos los componentes descritos en el CLV.</w:t>
      </w:r>
    </w:p>
    <w:p w:rsidR="00C25EDE" w:rsidRDefault="00C25EDE">
      <w:r>
        <w:rPr>
          <w:noProof/>
          <w:lang w:eastAsia="es-ES"/>
        </w:rPr>
        <w:drawing>
          <wp:inline distT="0" distB="0" distL="0" distR="0" wp14:anchorId="3754E177" wp14:editId="6E858146">
            <wp:extent cx="5715000" cy="149542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268" t="30433" r="2105" b="31604"/>
                    <a:stretch/>
                  </pic:blipFill>
                  <pic:spPr bwMode="auto">
                    <a:xfrm>
                      <a:off x="0" y="0"/>
                      <a:ext cx="5715038" cy="149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EDE" w:rsidRDefault="00BD02D2">
      <w:r>
        <w:t xml:space="preserve">En el CLV, no existe la presentación de 5 kg, </w:t>
      </w:r>
    </w:p>
    <w:p w:rsidR="00BD02D2" w:rsidRDefault="00BD02D2"/>
    <w:p w:rsidR="00BD02D2" w:rsidRDefault="00844920">
      <w:r w:rsidRPr="00844920">
        <w:rPr>
          <w:b/>
        </w:rPr>
        <w:t>ETIQUETAS</w:t>
      </w:r>
      <w:r>
        <w:t>:</w:t>
      </w:r>
      <w:r w:rsidR="00BD02D2">
        <w:t xml:space="preserve"> colocar con las presentaciones de kg, como consta en el CLV. </w:t>
      </w:r>
    </w:p>
    <w:p w:rsidR="00BD02D2" w:rsidRDefault="00BD02D2"/>
    <w:sectPr w:rsidR="00BD02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EDE"/>
    <w:rsid w:val="00844920"/>
    <w:rsid w:val="00BD02D2"/>
    <w:rsid w:val="00BF17EB"/>
    <w:rsid w:val="00C2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7C2D62-C412-4018-9D6D-BCE4BE76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70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2021-04-01T20:42:00Z</dcterms:created>
  <dcterms:modified xsi:type="dcterms:W3CDTF">2021-04-01T21:06:00Z</dcterms:modified>
</cp:coreProperties>
</file>