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AA8F" w14:textId="77777777" w:rsidR="00631AC9" w:rsidRPr="00631AC9" w:rsidRDefault="00631AC9" w:rsidP="00DB37C3">
      <w:pPr>
        <w:jc w:val="both"/>
        <w:rPr>
          <w:rFonts w:ascii="Times New Roman" w:eastAsia="Times New Roman" w:hAnsi="Times New Roman"/>
          <w:b/>
          <w:bCs/>
          <w:sz w:val="22"/>
          <w:szCs w:val="22"/>
          <w:lang w:eastAsia="es-EC"/>
        </w:rPr>
      </w:pPr>
      <w:r w:rsidRPr="00631AC9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1. ACTUACION ADMINISTRATIVA COMPARECENCIA Y ANUNCIO DE PRUEBA </w:t>
      </w:r>
    </w:p>
    <w:p w14:paraId="170DFCAE" w14:textId="77777777" w:rsidR="00631AC9" w:rsidRDefault="00631AC9" w:rsidP="00DB37C3">
      <w:pPr>
        <w:jc w:val="both"/>
        <w:rPr>
          <w:rFonts w:ascii="Times New Roman" w:eastAsia="Times New Roman" w:hAnsi="Times New Roman"/>
          <w:sz w:val="22"/>
          <w:szCs w:val="22"/>
          <w:lang w:eastAsia="es-EC"/>
        </w:rPr>
      </w:pPr>
    </w:p>
    <w:p w14:paraId="0EA352B1" w14:textId="44087690" w:rsidR="00DB37C3" w:rsidRDefault="00DB37C3" w:rsidP="00DB37C3">
      <w:pPr>
        <w:jc w:val="both"/>
        <w:rPr>
          <w:rFonts w:ascii="Times New Roman" w:eastAsia="Times New Roman" w:hAnsi="Times New Roman"/>
          <w:sz w:val="22"/>
          <w:szCs w:val="22"/>
          <w:lang w:eastAsia="es-EC"/>
        </w:rPr>
      </w:pPr>
      <w:r w:rsidRPr="00557ED5">
        <w:rPr>
          <w:rFonts w:ascii="Times New Roman" w:eastAsia="Times New Roman" w:hAnsi="Times New Roman"/>
          <w:sz w:val="22"/>
          <w:szCs w:val="22"/>
          <w:lang w:eastAsia="es-EC"/>
        </w:rPr>
        <w:t xml:space="preserve">En el Expediente Administrativo </w:t>
      </w:r>
      <w:r w:rsidRPr="00557ED5">
        <w:rPr>
          <w:rFonts w:ascii="Times New Roman" w:eastAsia="Times New Roman" w:hAnsi="Times New Roman"/>
          <w:sz w:val="22"/>
          <w:szCs w:val="22"/>
          <w:lang w:val="es-ES" w:eastAsia="es-EC"/>
        </w:rPr>
        <w:t xml:space="preserve">No. </w:t>
      </w:r>
      <w:r w:rsidR="00CB350A" w:rsidRPr="008D4A54">
        <w:rPr>
          <w:rFonts w:ascii="Times New Roman" w:eastAsia="Times New Roman" w:hAnsi="Times New Roman"/>
          <w:sz w:val="22"/>
          <w:szCs w:val="22"/>
          <w:highlight w:val="yellow"/>
          <w:lang w:val="es-ES" w:eastAsia="es-EC"/>
        </w:rPr>
        <w:t>XXXXXXXXXXXXXXXXXXXX</w:t>
      </w:r>
      <w:r w:rsidRPr="008D4A54">
        <w:rPr>
          <w:rFonts w:ascii="Times New Roman" w:eastAsia="Times New Roman" w:hAnsi="Times New Roman"/>
          <w:sz w:val="22"/>
          <w:szCs w:val="22"/>
          <w:highlight w:val="yellow"/>
          <w:lang w:val="es-ES" w:eastAsia="es-EC"/>
        </w:rPr>
        <w:t xml:space="preserve"> </w:t>
      </w:r>
      <w:r w:rsidRPr="00557ED5">
        <w:rPr>
          <w:rFonts w:ascii="Times New Roman" w:eastAsia="Times New Roman" w:hAnsi="Times New Roman"/>
          <w:sz w:val="22"/>
          <w:szCs w:val="22"/>
          <w:lang w:val="es-ES" w:eastAsia="es-EC"/>
        </w:rPr>
        <w:t xml:space="preserve">que sigue la </w:t>
      </w:r>
      <w:r w:rsidRPr="00557ED5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DIRECCION DISTRITAL </w:t>
      </w:r>
      <w:proofErr w:type="spellStart"/>
      <w:r w:rsidR="00CB350A" w:rsidRPr="008D4A54">
        <w:rPr>
          <w:rFonts w:ascii="Times New Roman" w:eastAsia="Times New Roman" w:hAnsi="Times New Roman"/>
          <w:b/>
          <w:bCs/>
          <w:sz w:val="22"/>
          <w:szCs w:val="22"/>
          <w:highlight w:val="yellow"/>
          <w:lang w:eastAsia="es-EC"/>
        </w:rPr>
        <w:t>xxxxxxxxxxxxxxxxxxxx</w:t>
      </w:r>
      <w:proofErr w:type="spellEnd"/>
      <w:r w:rsidRPr="00557ED5">
        <w:rPr>
          <w:rFonts w:ascii="Times New Roman" w:eastAsia="Times New Roman" w:hAnsi="Times New Roman"/>
          <w:sz w:val="22"/>
          <w:szCs w:val="22"/>
          <w:lang w:val="es-ES" w:eastAsia="es-EC"/>
        </w:rPr>
        <w:t xml:space="preserve">, en contra de </w:t>
      </w:r>
      <w:proofErr w:type="spellStart"/>
      <w:r w:rsidR="00CB350A" w:rsidRPr="008D4A54">
        <w:rPr>
          <w:rFonts w:ascii="Times New Roman" w:eastAsia="Times New Roman" w:hAnsi="Times New Roman"/>
          <w:b/>
          <w:sz w:val="22"/>
          <w:szCs w:val="22"/>
          <w:highlight w:val="yellow"/>
          <w:lang w:val="es-ES" w:eastAsia="es-EC"/>
        </w:rPr>
        <w:t>xxxxxxxxxxxxxxxxxxxxxxxxxxx</w:t>
      </w:r>
      <w:proofErr w:type="spellEnd"/>
      <w:r w:rsidRPr="00557ED5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, </w:t>
      </w:r>
      <w:r w:rsidRPr="00557ED5">
        <w:rPr>
          <w:rFonts w:ascii="Times New Roman" w:eastAsia="Times New Roman" w:hAnsi="Times New Roman"/>
          <w:sz w:val="22"/>
          <w:szCs w:val="22"/>
          <w:lang w:eastAsia="es-EC"/>
        </w:rPr>
        <w:t>se ha dictado lo siguiente:</w:t>
      </w:r>
    </w:p>
    <w:p w14:paraId="6AF85B0E" w14:textId="54CA1568" w:rsidR="00A27552" w:rsidRDefault="00A27552" w:rsidP="00DB37C3">
      <w:pPr>
        <w:jc w:val="both"/>
        <w:rPr>
          <w:rFonts w:ascii="Times New Roman" w:eastAsia="Times New Roman" w:hAnsi="Times New Roman"/>
          <w:sz w:val="22"/>
          <w:szCs w:val="22"/>
          <w:lang w:eastAsia="es-EC"/>
        </w:rPr>
      </w:pPr>
    </w:p>
    <w:p w14:paraId="67A41138" w14:textId="77777777" w:rsidR="00A27552" w:rsidRPr="00557ED5" w:rsidRDefault="00A27552" w:rsidP="00DB37C3">
      <w:pPr>
        <w:jc w:val="both"/>
        <w:rPr>
          <w:rFonts w:ascii="Times New Roman" w:eastAsia="Times New Roman" w:hAnsi="Times New Roman"/>
          <w:sz w:val="22"/>
          <w:szCs w:val="22"/>
          <w:lang w:val="es-EC" w:eastAsia="es-EC"/>
        </w:rPr>
      </w:pPr>
    </w:p>
    <w:p w14:paraId="2AA7FB9C" w14:textId="75CF9B4D" w:rsidR="008162AC" w:rsidRDefault="00DB37C3" w:rsidP="00DB37C3">
      <w:pPr>
        <w:pStyle w:val="NormalWeb"/>
        <w:jc w:val="both"/>
        <w:rPr>
          <w:sz w:val="22"/>
          <w:szCs w:val="22"/>
        </w:rPr>
      </w:pPr>
      <w:r w:rsidRPr="00557ED5">
        <w:rPr>
          <w:b/>
          <w:bCs/>
          <w:sz w:val="22"/>
          <w:szCs w:val="22"/>
        </w:rPr>
        <w:t xml:space="preserve">DIRECCIÓN DISTRITAL </w:t>
      </w:r>
      <w:proofErr w:type="gramStart"/>
      <w:r w:rsidR="00CB350A" w:rsidRPr="008D4A54">
        <w:rPr>
          <w:b/>
          <w:bCs/>
          <w:sz w:val="22"/>
          <w:szCs w:val="22"/>
          <w:highlight w:val="yellow"/>
        </w:rPr>
        <w:t>XXXXXXXXXXXXXXXXXXXXXXXXX</w:t>
      </w:r>
      <w:r w:rsidRPr="00557ED5">
        <w:rPr>
          <w:b/>
          <w:bCs/>
          <w:sz w:val="22"/>
          <w:szCs w:val="22"/>
        </w:rPr>
        <w:t>.-</w:t>
      </w:r>
      <w:proofErr w:type="gramEnd"/>
      <w:r w:rsidRPr="00557ED5">
        <w:rPr>
          <w:b/>
          <w:bCs/>
          <w:sz w:val="22"/>
          <w:szCs w:val="22"/>
        </w:rPr>
        <w:t xml:space="preserve"> </w:t>
      </w:r>
      <w:proofErr w:type="spellStart"/>
      <w:r w:rsidR="00CB350A" w:rsidRPr="008D4A54">
        <w:rPr>
          <w:sz w:val="22"/>
          <w:szCs w:val="22"/>
          <w:highlight w:val="yellow"/>
        </w:rPr>
        <w:t>xxxxxx</w:t>
      </w:r>
      <w:proofErr w:type="spellEnd"/>
      <w:r w:rsidR="00603B1F">
        <w:rPr>
          <w:sz w:val="22"/>
          <w:szCs w:val="22"/>
        </w:rPr>
        <w:t xml:space="preserve">, </w:t>
      </w:r>
      <w:proofErr w:type="spellStart"/>
      <w:r w:rsidR="00603B1F">
        <w:rPr>
          <w:sz w:val="22"/>
          <w:szCs w:val="22"/>
        </w:rPr>
        <w:t>xxxxx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B350A" w:rsidRPr="008D4A54">
        <w:rPr>
          <w:sz w:val="22"/>
          <w:szCs w:val="22"/>
          <w:highlight w:val="yellow"/>
        </w:rPr>
        <w:t>xxxx</w:t>
      </w:r>
      <w:proofErr w:type="spellEnd"/>
      <w:r>
        <w:rPr>
          <w:sz w:val="22"/>
          <w:szCs w:val="22"/>
        </w:rPr>
        <w:t xml:space="preserve"> de </w:t>
      </w:r>
      <w:proofErr w:type="spellStart"/>
      <w:r w:rsidR="00CB350A" w:rsidRPr="008D4A54">
        <w:rPr>
          <w:sz w:val="22"/>
          <w:szCs w:val="22"/>
          <w:highlight w:val="yellow"/>
        </w:rPr>
        <w:t>xxxxx</w:t>
      </w:r>
      <w:proofErr w:type="spellEnd"/>
      <w:r>
        <w:rPr>
          <w:sz w:val="22"/>
          <w:szCs w:val="22"/>
        </w:rPr>
        <w:t xml:space="preserve">, las </w:t>
      </w:r>
      <w:proofErr w:type="spellStart"/>
      <w:r w:rsidR="00CB350A" w:rsidRPr="008D4A54">
        <w:rPr>
          <w:sz w:val="22"/>
          <w:szCs w:val="22"/>
          <w:highlight w:val="yellow"/>
        </w:rPr>
        <w:t>xxxxxxx</w:t>
      </w:r>
      <w:proofErr w:type="spellEnd"/>
      <w:r w:rsidRPr="00557ED5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8162AC">
        <w:rPr>
          <w:sz w:val="22"/>
          <w:szCs w:val="22"/>
        </w:rPr>
        <w:t xml:space="preserve">Téngase en cuenta la comparecencia del administrado </w:t>
      </w:r>
      <w:proofErr w:type="spellStart"/>
      <w:r w:rsidR="008162AC" w:rsidRPr="008D4A54">
        <w:rPr>
          <w:sz w:val="22"/>
          <w:szCs w:val="22"/>
          <w:highlight w:val="yellow"/>
        </w:rPr>
        <w:t>xxxx</w:t>
      </w:r>
      <w:proofErr w:type="spellEnd"/>
      <w:r w:rsidR="008162AC">
        <w:rPr>
          <w:sz w:val="22"/>
          <w:szCs w:val="22"/>
        </w:rPr>
        <w:t xml:space="preserve"> y el casillero electrónico </w:t>
      </w:r>
      <w:proofErr w:type="spellStart"/>
      <w:r w:rsidR="008162AC" w:rsidRPr="008D4A54">
        <w:rPr>
          <w:sz w:val="22"/>
          <w:szCs w:val="22"/>
          <w:highlight w:val="yellow"/>
        </w:rPr>
        <w:t>xxxx</w:t>
      </w:r>
      <w:proofErr w:type="spellEnd"/>
      <w:r w:rsidR="008162AC">
        <w:rPr>
          <w:sz w:val="22"/>
          <w:szCs w:val="22"/>
        </w:rPr>
        <w:t xml:space="preserve"> señalado para recibir sus notificaciones. Considérese la prueba anunciada </w:t>
      </w:r>
      <w:r>
        <w:rPr>
          <w:sz w:val="22"/>
          <w:szCs w:val="22"/>
        </w:rPr>
        <w:t>por el administrado en su escrito de comparecencia, tal como lo dispone el inciso primero del Art. 194 del Código Orgánico Administrativo</w:t>
      </w:r>
      <w:r w:rsidR="008162AC">
        <w:rPr>
          <w:sz w:val="22"/>
          <w:szCs w:val="22"/>
        </w:rPr>
        <w:t xml:space="preserve">. Notifíquese. </w:t>
      </w:r>
      <w:r w:rsidR="008162AC" w:rsidRPr="00B40565">
        <w:rPr>
          <w:b/>
          <w:bCs/>
          <w:sz w:val="22"/>
          <w:szCs w:val="22"/>
        </w:rPr>
        <w:t>Fdo. Ab. Designado Órgano Instructor</w:t>
      </w:r>
    </w:p>
    <w:p w14:paraId="096C6911" w14:textId="77777777" w:rsidR="00631AC9" w:rsidRDefault="00631AC9" w:rsidP="00631AC9">
      <w:pPr>
        <w:jc w:val="both"/>
        <w:rPr>
          <w:rFonts w:ascii="Times New Roman" w:eastAsia="Times New Roman" w:hAnsi="Times New Roman"/>
          <w:b/>
          <w:bCs/>
          <w:sz w:val="22"/>
          <w:szCs w:val="22"/>
          <w:lang w:eastAsia="es-EC"/>
        </w:rPr>
      </w:pPr>
    </w:p>
    <w:p w14:paraId="1F07590A" w14:textId="77777777" w:rsidR="00631AC9" w:rsidRPr="00631AC9" w:rsidRDefault="00631AC9" w:rsidP="00631AC9">
      <w:pPr>
        <w:jc w:val="both"/>
        <w:rPr>
          <w:rFonts w:ascii="Times New Roman" w:eastAsia="Times New Roman" w:hAnsi="Times New Roman"/>
          <w:b/>
          <w:bCs/>
          <w:sz w:val="22"/>
          <w:szCs w:val="22"/>
          <w:lang w:eastAsia="es-EC"/>
        </w:rPr>
      </w:pPr>
      <w:r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>2</w:t>
      </w:r>
      <w:r w:rsidRPr="00631AC9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. ACTUACION ADMINISTRATIVA </w:t>
      </w:r>
      <w:r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>APERTURA</w:t>
      </w:r>
      <w:r w:rsidRPr="00631AC9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 DE </w:t>
      </w:r>
      <w:r w:rsidR="00013514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PERIODO DE </w:t>
      </w:r>
      <w:r w:rsidRPr="00631AC9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PRUEBA </w:t>
      </w:r>
    </w:p>
    <w:p w14:paraId="77EFA062" w14:textId="77777777" w:rsidR="00631AC9" w:rsidRDefault="00631AC9" w:rsidP="008162AC">
      <w:pPr>
        <w:jc w:val="both"/>
        <w:rPr>
          <w:rFonts w:ascii="Times New Roman" w:eastAsia="Times New Roman" w:hAnsi="Times New Roman"/>
          <w:sz w:val="22"/>
          <w:szCs w:val="22"/>
          <w:lang w:eastAsia="es-EC"/>
        </w:rPr>
      </w:pPr>
    </w:p>
    <w:p w14:paraId="3EE8C1F1" w14:textId="04116CBE" w:rsidR="008162AC" w:rsidRPr="00557ED5" w:rsidRDefault="008162AC" w:rsidP="008162AC">
      <w:pPr>
        <w:jc w:val="both"/>
        <w:rPr>
          <w:rFonts w:ascii="Times New Roman" w:eastAsia="Times New Roman" w:hAnsi="Times New Roman"/>
          <w:sz w:val="22"/>
          <w:szCs w:val="22"/>
          <w:lang w:val="es-EC" w:eastAsia="es-EC"/>
        </w:rPr>
      </w:pPr>
      <w:r w:rsidRPr="00557ED5">
        <w:rPr>
          <w:rFonts w:ascii="Times New Roman" w:eastAsia="Times New Roman" w:hAnsi="Times New Roman"/>
          <w:sz w:val="22"/>
          <w:szCs w:val="22"/>
          <w:lang w:eastAsia="es-EC"/>
        </w:rPr>
        <w:t xml:space="preserve">En el Expediente Administrativo </w:t>
      </w:r>
      <w:r w:rsidRPr="00557ED5">
        <w:rPr>
          <w:rFonts w:ascii="Times New Roman" w:eastAsia="Times New Roman" w:hAnsi="Times New Roman"/>
          <w:sz w:val="22"/>
          <w:szCs w:val="22"/>
          <w:lang w:val="es-ES" w:eastAsia="es-EC"/>
        </w:rPr>
        <w:t xml:space="preserve">No. </w:t>
      </w:r>
      <w:r w:rsidR="00CB350A" w:rsidRPr="008D4A54">
        <w:rPr>
          <w:rFonts w:ascii="Times New Roman" w:eastAsia="Times New Roman" w:hAnsi="Times New Roman"/>
          <w:sz w:val="22"/>
          <w:szCs w:val="22"/>
          <w:highlight w:val="yellow"/>
          <w:lang w:val="es-ES" w:eastAsia="es-EC"/>
        </w:rPr>
        <w:t>XXXXXXXXXXXXXX</w:t>
      </w:r>
      <w:r w:rsidRPr="00557ED5">
        <w:rPr>
          <w:rFonts w:ascii="Times New Roman" w:eastAsia="Times New Roman" w:hAnsi="Times New Roman"/>
          <w:sz w:val="22"/>
          <w:szCs w:val="22"/>
          <w:lang w:val="es-ES" w:eastAsia="es-EC"/>
        </w:rPr>
        <w:t xml:space="preserve"> que sigue la </w:t>
      </w:r>
      <w:r w:rsidRPr="00557ED5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DIRECCION DISTRITAL </w:t>
      </w:r>
      <w:r w:rsidR="00CB350A" w:rsidRPr="008D4A54">
        <w:rPr>
          <w:rFonts w:ascii="Times New Roman" w:eastAsia="Times New Roman" w:hAnsi="Times New Roman"/>
          <w:b/>
          <w:bCs/>
          <w:sz w:val="22"/>
          <w:szCs w:val="22"/>
          <w:highlight w:val="yellow"/>
          <w:lang w:eastAsia="es-EC"/>
        </w:rPr>
        <w:t>XXXXXXXXXXXXXXXXXXX</w:t>
      </w:r>
      <w:r w:rsidRPr="00557ED5">
        <w:rPr>
          <w:rFonts w:ascii="Times New Roman" w:eastAsia="Times New Roman" w:hAnsi="Times New Roman"/>
          <w:sz w:val="22"/>
          <w:szCs w:val="22"/>
          <w:lang w:val="es-ES" w:eastAsia="es-EC"/>
        </w:rPr>
        <w:t xml:space="preserve">, en contra de </w:t>
      </w:r>
      <w:r w:rsidR="00CB350A" w:rsidRPr="008D4A54">
        <w:rPr>
          <w:rFonts w:ascii="Times New Roman" w:eastAsia="Times New Roman" w:hAnsi="Times New Roman"/>
          <w:b/>
          <w:sz w:val="22"/>
          <w:szCs w:val="22"/>
          <w:highlight w:val="yellow"/>
          <w:lang w:val="es-ES" w:eastAsia="es-EC"/>
        </w:rPr>
        <w:t>XXXXXXXXXXXXXXXX</w:t>
      </w:r>
      <w:r w:rsidRPr="00557ED5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, </w:t>
      </w:r>
      <w:r w:rsidRPr="00557ED5">
        <w:rPr>
          <w:rFonts w:ascii="Times New Roman" w:eastAsia="Times New Roman" w:hAnsi="Times New Roman"/>
          <w:sz w:val="22"/>
          <w:szCs w:val="22"/>
          <w:lang w:eastAsia="es-EC"/>
        </w:rPr>
        <w:t>se ha dictado lo siguiente:</w:t>
      </w:r>
    </w:p>
    <w:p w14:paraId="74AB5908" w14:textId="1A009B42" w:rsidR="00AC575D" w:rsidRDefault="008162AC" w:rsidP="00603B1F">
      <w:pPr>
        <w:pStyle w:val="NormalWeb"/>
        <w:jc w:val="both"/>
        <w:rPr>
          <w:sz w:val="22"/>
          <w:szCs w:val="22"/>
        </w:rPr>
      </w:pPr>
      <w:r w:rsidRPr="00557ED5">
        <w:rPr>
          <w:b/>
          <w:bCs/>
          <w:sz w:val="22"/>
          <w:szCs w:val="22"/>
        </w:rPr>
        <w:t xml:space="preserve">DIRECCIÓN DISTRITAL </w:t>
      </w:r>
      <w:proofErr w:type="gramStart"/>
      <w:r w:rsidR="004D77C1" w:rsidRPr="008D4A54">
        <w:rPr>
          <w:b/>
          <w:bCs/>
          <w:sz w:val="22"/>
          <w:szCs w:val="22"/>
          <w:highlight w:val="yellow"/>
        </w:rPr>
        <w:t>XXXXXXXXXXXXXXXXXXXXX</w:t>
      </w:r>
      <w:r w:rsidRPr="008D4A54">
        <w:rPr>
          <w:b/>
          <w:bCs/>
          <w:sz w:val="22"/>
          <w:szCs w:val="22"/>
          <w:highlight w:val="yellow"/>
        </w:rPr>
        <w:t>.-</w:t>
      </w:r>
      <w:proofErr w:type="gramEnd"/>
      <w:r w:rsidRPr="008D4A54">
        <w:rPr>
          <w:b/>
          <w:bCs/>
          <w:sz w:val="22"/>
          <w:szCs w:val="22"/>
          <w:highlight w:val="yellow"/>
        </w:rPr>
        <w:t xml:space="preserve"> </w:t>
      </w:r>
      <w:proofErr w:type="spellStart"/>
      <w:r w:rsidR="008D4A54" w:rsidRPr="008D4A54">
        <w:rPr>
          <w:sz w:val="22"/>
          <w:szCs w:val="22"/>
          <w:highlight w:val="yellow"/>
        </w:rPr>
        <w:t>xxxxxx</w:t>
      </w:r>
      <w:proofErr w:type="spellEnd"/>
      <w:r w:rsidRPr="008D4A54">
        <w:rPr>
          <w:sz w:val="22"/>
          <w:szCs w:val="22"/>
          <w:highlight w:val="yellow"/>
        </w:rPr>
        <w:t xml:space="preserve">, </w:t>
      </w:r>
      <w:proofErr w:type="spellStart"/>
      <w:r w:rsidR="008D4A54" w:rsidRPr="008D4A54">
        <w:rPr>
          <w:sz w:val="22"/>
          <w:szCs w:val="22"/>
          <w:highlight w:val="yellow"/>
        </w:rPr>
        <w:t>xxxxx</w:t>
      </w:r>
      <w:proofErr w:type="spellEnd"/>
      <w:r w:rsidRPr="008D4A54">
        <w:rPr>
          <w:sz w:val="22"/>
          <w:szCs w:val="22"/>
          <w:highlight w:val="yellow"/>
        </w:rPr>
        <w:t xml:space="preserve"> </w:t>
      </w:r>
      <w:proofErr w:type="spellStart"/>
      <w:r w:rsidR="008D4A54" w:rsidRPr="008D4A54">
        <w:rPr>
          <w:sz w:val="22"/>
          <w:szCs w:val="22"/>
          <w:highlight w:val="yellow"/>
        </w:rPr>
        <w:t>xxx</w:t>
      </w:r>
      <w:proofErr w:type="spellEnd"/>
      <w:r w:rsidRPr="008D4A54">
        <w:rPr>
          <w:sz w:val="22"/>
          <w:szCs w:val="22"/>
          <w:highlight w:val="yellow"/>
        </w:rPr>
        <w:t xml:space="preserve"> de </w:t>
      </w:r>
      <w:proofErr w:type="spellStart"/>
      <w:r w:rsidR="008D4A54" w:rsidRPr="008D4A54">
        <w:rPr>
          <w:sz w:val="22"/>
          <w:szCs w:val="22"/>
          <w:highlight w:val="yellow"/>
        </w:rPr>
        <w:t>xxxx</w:t>
      </w:r>
      <w:proofErr w:type="spellEnd"/>
      <w:r>
        <w:rPr>
          <w:sz w:val="22"/>
          <w:szCs w:val="22"/>
        </w:rPr>
        <w:t xml:space="preserve">, las </w:t>
      </w:r>
      <w:proofErr w:type="spellStart"/>
      <w:r w:rsidR="008D4A54" w:rsidRPr="008D4A54">
        <w:rPr>
          <w:sz w:val="22"/>
          <w:szCs w:val="22"/>
          <w:highlight w:val="yellow"/>
        </w:rPr>
        <w:t>XX</w:t>
      </w:r>
      <w:r w:rsidRPr="008D4A54">
        <w:rPr>
          <w:sz w:val="22"/>
          <w:szCs w:val="22"/>
          <w:highlight w:val="yellow"/>
        </w:rPr>
        <w:t>h</w:t>
      </w:r>
      <w:r w:rsidR="008D4A54" w:rsidRPr="008D4A54">
        <w:rPr>
          <w:sz w:val="22"/>
          <w:szCs w:val="22"/>
          <w:highlight w:val="yellow"/>
        </w:rPr>
        <w:t>XX</w:t>
      </w:r>
      <w:proofErr w:type="spellEnd"/>
      <w:r w:rsidRPr="00557ED5">
        <w:rPr>
          <w:sz w:val="22"/>
          <w:szCs w:val="22"/>
        </w:rPr>
        <w:t>.</w:t>
      </w:r>
      <w:r>
        <w:rPr>
          <w:sz w:val="22"/>
          <w:szCs w:val="22"/>
        </w:rPr>
        <w:t xml:space="preserve"> Por corresponder al trámite con fundamento en la garantía d</w:t>
      </w:r>
      <w:r w:rsidR="00DB37C3">
        <w:rPr>
          <w:sz w:val="22"/>
          <w:szCs w:val="22"/>
        </w:rPr>
        <w:t xml:space="preserve">el literal H del Art. 76.7 de la Constitución de la República; y, considerando </w:t>
      </w:r>
      <w:r w:rsidR="00631920">
        <w:rPr>
          <w:sz w:val="22"/>
          <w:szCs w:val="22"/>
        </w:rPr>
        <w:t>e</w:t>
      </w:r>
      <w:r w:rsidR="00DB37C3">
        <w:rPr>
          <w:sz w:val="22"/>
          <w:szCs w:val="22"/>
        </w:rPr>
        <w:t>l Art. 81 de la Ley Orgánica de Sanidad Agropecuaria,</w:t>
      </w:r>
      <w:r>
        <w:rPr>
          <w:sz w:val="22"/>
          <w:szCs w:val="22"/>
        </w:rPr>
        <w:t xml:space="preserve"> </w:t>
      </w:r>
      <w:r w:rsidR="00DB37C3">
        <w:rPr>
          <w:sz w:val="22"/>
          <w:szCs w:val="22"/>
        </w:rPr>
        <w:t xml:space="preserve">se abre la causa a prueba por el término de 3 días. Notifíquese. </w:t>
      </w:r>
      <w:r w:rsidR="00DB37C3" w:rsidRPr="00B40565">
        <w:rPr>
          <w:b/>
          <w:bCs/>
          <w:sz w:val="22"/>
          <w:szCs w:val="22"/>
        </w:rPr>
        <w:t>Fdo</w:t>
      </w:r>
      <w:r w:rsidR="0063712E" w:rsidRPr="00B40565">
        <w:rPr>
          <w:b/>
          <w:bCs/>
          <w:sz w:val="22"/>
          <w:szCs w:val="22"/>
        </w:rPr>
        <w:t>. Ab. Designado Órgano Instructor</w:t>
      </w:r>
    </w:p>
    <w:p w14:paraId="5932A66E" w14:textId="2450E255" w:rsidR="00013514" w:rsidRDefault="00013514" w:rsidP="00DB37C3">
      <w:pPr>
        <w:jc w:val="both"/>
        <w:rPr>
          <w:rFonts w:ascii="Times New Roman" w:eastAsia="Times New Roman" w:hAnsi="Times New Roman"/>
          <w:sz w:val="22"/>
          <w:szCs w:val="22"/>
          <w:lang w:eastAsia="es-EC"/>
        </w:rPr>
      </w:pPr>
    </w:p>
    <w:p w14:paraId="0727BDBB" w14:textId="6C0320B6" w:rsidR="00013514" w:rsidRPr="00631AC9" w:rsidRDefault="00603B1F" w:rsidP="00013514">
      <w:pPr>
        <w:jc w:val="both"/>
        <w:rPr>
          <w:rFonts w:ascii="Times New Roman" w:eastAsia="Times New Roman" w:hAnsi="Times New Roman"/>
          <w:b/>
          <w:bCs/>
          <w:sz w:val="22"/>
          <w:szCs w:val="22"/>
          <w:lang w:eastAsia="es-EC"/>
        </w:rPr>
      </w:pPr>
      <w:r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>3</w:t>
      </w:r>
      <w:r w:rsidR="00013514" w:rsidRPr="00631AC9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. ACTUACION ADMINISTRATIVA </w:t>
      </w:r>
      <w:r w:rsidR="00013514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>DE EVACUACION DE</w:t>
      </w:r>
      <w:r w:rsidR="00013514" w:rsidRPr="00631AC9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 PRUEBA</w:t>
      </w:r>
      <w:r w:rsidR="00013514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 DE OFICIO Y ANUNCIADA.</w:t>
      </w:r>
      <w:r w:rsidR="00013514" w:rsidRPr="00631AC9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 </w:t>
      </w:r>
    </w:p>
    <w:p w14:paraId="1AA65466" w14:textId="77777777" w:rsidR="00013514" w:rsidRDefault="00013514" w:rsidP="00DB37C3">
      <w:pPr>
        <w:jc w:val="both"/>
        <w:rPr>
          <w:rFonts w:ascii="Times New Roman" w:eastAsia="Times New Roman" w:hAnsi="Times New Roman"/>
          <w:sz w:val="22"/>
          <w:szCs w:val="22"/>
          <w:lang w:eastAsia="es-EC"/>
        </w:rPr>
      </w:pPr>
    </w:p>
    <w:p w14:paraId="7A009FFF" w14:textId="2B1E8CC1" w:rsidR="00DB37C3" w:rsidRPr="00557ED5" w:rsidRDefault="00DB37C3" w:rsidP="00DB37C3">
      <w:pPr>
        <w:jc w:val="both"/>
        <w:rPr>
          <w:rFonts w:ascii="Times New Roman" w:eastAsia="Times New Roman" w:hAnsi="Times New Roman"/>
          <w:sz w:val="22"/>
          <w:szCs w:val="22"/>
          <w:lang w:val="es-EC" w:eastAsia="es-EC"/>
        </w:rPr>
      </w:pPr>
      <w:r w:rsidRPr="00557ED5">
        <w:rPr>
          <w:rFonts w:ascii="Times New Roman" w:eastAsia="Times New Roman" w:hAnsi="Times New Roman"/>
          <w:sz w:val="22"/>
          <w:szCs w:val="22"/>
          <w:lang w:eastAsia="es-EC"/>
        </w:rPr>
        <w:t xml:space="preserve">En el Expediente Administrativo </w:t>
      </w:r>
      <w:r w:rsidRPr="00557ED5">
        <w:rPr>
          <w:rFonts w:ascii="Times New Roman" w:eastAsia="Times New Roman" w:hAnsi="Times New Roman"/>
          <w:sz w:val="22"/>
          <w:szCs w:val="22"/>
          <w:lang w:val="es-ES" w:eastAsia="es-EC"/>
        </w:rPr>
        <w:t xml:space="preserve">No. </w:t>
      </w:r>
      <w:r w:rsidR="00D32A51" w:rsidRPr="008D4A54">
        <w:rPr>
          <w:rFonts w:ascii="Times New Roman" w:eastAsia="Times New Roman" w:hAnsi="Times New Roman"/>
          <w:sz w:val="22"/>
          <w:szCs w:val="22"/>
          <w:highlight w:val="yellow"/>
          <w:lang w:val="es-ES" w:eastAsia="es-EC"/>
        </w:rPr>
        <w:t>XXXXXXXXXXXXXX</w:t>
      </w:r>
      <w:r w:rsidRPr="00557ED5">
        <w:rPr>
          <w:rFonts w:ascii="Times New Roman" w:eastAsia="Times New Roman" w:hAnsi="Times New Roman"/>
          <w:sz w:val="22"/>
          <w:szCs w:val="22"/>
          <w:lang w:val="es-ES" w:eastAsia="es-EC"/>
        </w:rPr>
        <w:t xml:space="preserve"> que sigue la </w:t>
      </w:r>
      <w:r w:rsidRPr="00557ED5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DIRECCION DISTRITAL </w:t>
      </w:r>
      <w:r w:rsidR="00D32A51" w:rsidRPr="008D4A54">
        <w:rPr>
          <w:rFonts w:ascii="Times New Roman" w:eastAsia="Times New Roman" w:hAnsi="Times New Roman"/>
          <w:b/>
          <w:bCs/>
          <w:sz w:val="22"/>
          <w:szCs w:val="22"/>
          <w:highlight w:val="yellow"/>
          <w:lang w:eastAsia="es-EC"/>
        </w:rPr>
        <w:t>XXXXXXXXXXXXXXXX</w:t>
      </w:r>
      <w:r w:rsidRPr="00557ED5">
        <w:rPr>
          <w:rFonts w:ascii="Times New Roman" w:eastAsia="Times New Roman" w:hAnsi="Times New Roman"/>
          <w:sz w:val="22"/>
          <w:szCs w:val="22"/>
          <w:lang w:val="es-ES" w:eastAsia="es-EC"/>
        </w:rPr>
        <w:t xml:space="preserve">, en contra de </w:t>
      </w:r>
      <w:r w:rsidR="00D32A51" w:rsidRPr="008D4A54">
        <w:rPr>
          <w:rFonts w:ascii="Times New Roman" w:eastAsia="Times New Roman" w:hAnsi="Times New Roman"/>
          <w:b/>
          <w:sz w:val="22"/>
          <w:szCs w:val="22"/>
          <w:highlight w:val="yellow"/>
          <w:lang w:val="es-ES" w:eastAsia="es-EC"/>
        </w:rPr>
        <w:t>XXXXXXXXXXXXXXXXX</w:t>
      </w:r>
      <w:r w:rsidRPr="00557ED5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, </w:t>
      </w:r>
      <w:r w:rsidRPr="00557ED5">
        <w:rPr>
          <w:rFonts w:ascii="Times New Roman" w:eastAsia="Times New Roman" w:hAnsi="Times New Roman"/>
          <w:sz w:val="22"/>
          <w:szCs w:val="22"/>
          <w:lang w:eastAsia="es-EC"/>
        </w:rPr>
        <w:t>se ha dictado lo siguiente:</w:t>
      </w:r>
    </w:p>
    <w:p w14:paraId="0506FCC4" w14:textId="08E00ED9" w:rsidR="0063712E" w:rsidRDefault="00DB37C3" w:rsidP="00DB37C3">
      <w:pPr>
        <w:pStyle w:val="NormalWeb"/>
        <w:jc w:val="both"/>
        <w:rPr>
          <w:b/>
          <w:bCs/>
          <w:sz w:val="22"/>
          <w:szCs w:val="22"/>
        </w:rPr>
      </w:pPr>
      <w:r w:rsidRPr="00557ED5">
        <w:rPr>
          <w:b/>
          <w:bCs/>
          <w:sz w:val="22"/>
          <w:szCs w:val="22"/>
        </w:rPr>
        <w:t xml:space="preserve">DIRECCIÓN DISTRITAL </w:t>
      </w:r>
      <w:proofErr w:type="gramStart"/>
      <w:r w:rsidR="00D32A51" w:rsidRPr="008D4A54">
        <w:rPr>
          <w:b/>
          <w:bCs/>
          <w:sz w:val="22"/>
          <w:szCs w:val="22"/>
          <w:highlight w:val="yellow"/>
        </w:rPr>
        <w:t>XXXXXXXXXXXXXXXX</w:t>
      </w:r>
      <w:r w:rsidRPr="00557ED5">
        <w:rPr>
          <w:b/>
          <w:bCs/>
          <w:sz w:val="22"/>
          <w:szCs w:val="22"/>
        </w:rPr>
        <w:t>.-</w:t>
      </w:r>
      <w:proofErr w:type="gramEnd"/>
      <w:r w:rsidRPr="00557ED5">
        <w:rPr>
          <w:b/>
          <w:bCs/>
          <w:sz w:val="22"/>
          <w:szCs w:val="22"/>
        </w:rPr>
        <w:t xml:space="preserve"> </w:t>
      </w:r>
      <w:r w:rsidR="00D32A51" w:rsidRPr="008D4A54">
        <w:rPr>
          <w:sz w:val="22"/>
          <w:szCs w:val="22"/>
          <w:highlight w:val="yellow"/>
        </w:rPr>
        <w:t>XXXXXX</w:t>
      </w:r>
      <w:r>
        <w:rPr>
          <w:sz w:val="22"/>
          <w:szCs w:val="22"/>
        </w:rPr>
        <w:t xml:space="preserve">, febrero </w:t>
      </w:r>
      <w:r w:rsidR="00D32A51" w:rsidRPr="008D4A54">
        <w:rPr>
          <w:sz w:val="22"/>
          <w:szCs w:val="22"/>
          <w:highlight w:val="yellow"/>
        </w:rPr>
        <w:t>XXXX</w:t>
      </w:r>
      <w:r>
        <w:rPr>
          <w:sz w:val="22"/>
          <w:szCs w:val="22"/>
        </w:rPr>
        <w:t xml:space="preserve"> de </w:t>
      </w:r>
      <w:r w:rsidR="00D32A51" w:rsidRPr="008D4A54">
        <w:rPr>
          <w:sz w:val="22"/>
          <w:szCs w:val="22"/>
          <w:highlight w:val="yellow"/>
        </w:rPr>
        <w:t>XXXX</w:t>
      </w:r>
      <w:r>
        <w:rPr>
          <w:sz w:val="22"/>
          <w:szCs w:val="22"/>
        </w:rPr>
        <w:t xml:space="preserve">, las </w:t>
      </w:r>
      <w:r w:rsidR="00D32A51" w:rsidRPr="008D4A54">
        <w:rPr>
          <w:sz w:val="22"/>
          <w:szCs w:val="22"/>
          <w:highlight w:val="yellow"/>
        </w:rPr>
        <w:t>XXXXX</w:t>
      </w:r>
      <w:r w:rsidRPr="00557ED5">
        <w:rPr>
          <w:sz w:val="22"/>
          <w:szCs w:val="22"/>
        </w:rPr>
        <w:t>.</w:t>
      </w:r>
      <w:r>
        <w:rPr>
          <w:sz w:val="22"/>
          <w:szCs w:val="22"/>
        </w:rPr>
        <w:t xml:space="preserve"> Dentro del término de prueba que se encuentra </w:t>
      </w:r>
      <w:proofErr w:type="spellStart"/>
      <w:r>
        <w:rPr>
          <w:sz w:val="22"/>
          <w:szCs w:val="22"/>
        </w:rPr>
        <w:t>decurriendo</w:t>
      </w:r>
      <w:proofErr w:type="spellEnd"/>
      <w:r>
        <w:rPr>
          <w:sz w:val="22"/>
          <w:szCs w:val="22"/>
        </w:rPr>
        <w:t xml:space="preserve"> y con notificación</w:t>
      </w:r>
      <w:r w:rsidR="0063712E">
        <w:rPr>
          <w:sz w:val="22"/>
          <w:szCs w:val="22"/>
        </w:rPr>
        <w:t xml:space="preserve"> a la parte contraria; </w:t>
      </w:r>
      <w:r w:rsidR="00631920">
        <w:rPr>
          <w:sz w:val="22"/>
          <w:szCs w:val="22"/>
        </w:rPr>
        <w:t xml:space="preserve">se dispone lo siguiente: </w:t>
      </w:r>
      <w:r w:rsidR="00631920" w:rsidRPr="00631920">
        <w:rPr>
          <w:b/>
          <w:bCs/>
          <w:sz w:val="22"/>
          <w:szCs w:val="22"/>
        </w:rPr>
        <w:t>A.-</w:t>
      </w:r>
      <w:r w:rsidR="00631920">
        <w:rPr>
          <w:sz w:val="22"/>
          <w:szCs w:val="22"/>
        </w:rPr>
        <w:t xml:space="preserve"> D</w:t>
      </w:r>
      <w:r w:rsidR="0063712E">
        <w:rPr>
          <w:sz w:val="22"/>
          <w:szCs w:val="22"/>
        </w:rPr>
        <w:t>e conformidad con el Art. 198 en concordancia con el inciso quinto del Art. 256</w:t>
      </w:r>
      <w:r>
        <w:rPr>
          <w:sz w:val="22"/>
          <w:szCs w:val="22"/>
        </w:rPr>
        <w:t xml:space="preserve"> </w:t>
      </w:r>
      <w:r w:rsidRPr="00631920">
        <w:rPr>
          <w:b/>
          <w:bCs/>
          <w:sz w:val="22"/>
          <w:szCs w:val="22"/>
        </w:rPr>
        <w:t>pr</w:t>
      </w:r>
      <w:r w:rsidR="0063712E" w:rsidRPr="00631920">
        <w:rPr>
          <w:b/>
          <w:bCs/>
          <w:sz w:val="22"/>
          <w:szCs w:val="22"/>
        </w:rPr>
        <w:t>actíquense de oficio las siguientes</w:t>
      </w:r>
      <w:r w:rsidR="0063712E">
        <w:rPr>
          <w:sz w:val="22"/>
          <w:szCs w:val="22"/>
        </w:rPr>
        <w:t xml:space="preserve">: </w:t>
      </w:r>
      <w:r w:rsidR="00B40565" w:rsidRPr="00B40565">
        <w:rPr>
          <w:b/>
          <w:bCs/>
          <w:sz w:val="22"/>
          <w:szCs w:val="22"/>
        </w:rPr>
        <w:t>1.-</w:t>
      </w:r>
      <w:r w:rsidR="00B40565">
        <w:rPr>
          <w:sz w:val="22"/>
          <w:szCs w:val="22"/>
        </w:rPr>
        <w:t xml:space="preserve"> </w:t>
      </w:r>
      <w:r w:rsidR="008D4A54" w:rsidRPr="008D4A54">
        <w:rPr>
          <w:sz w:val="22"/>
          <w:szCs w:val="22"/>
          <w:highlight w:val="yellow"/>
        </w:rPr>
        <w:t>XXXXXXXXXXX</w:t>
      </w:r>
      <w:r w:rsidR="008D4A54">
        <w:rPr>
          <w:sz w:val="22"/>
          <w:szCs w:val="22"/>
        </w:rPr>
        <w:t xml:space="preserve"> </w:t>
      </w:r>
      <w:r w:rsidR="008D4A54">
        <w:rPr>
          <w:b/>
          <w:bCs/>
          <w:sz w:val="22"/>
          <w:szCs w:val="22"/>
        </w:rPr>
        <w:t>2.-</w:t>
      </w:r>
      <w:r w:rsidR="008D4A54" w:rsidRPr="008D4A54">
        <w:rPr>
          <w:b/>
          <w:bCs/>
          <w:sz w:val="22"/>
          <w:szCs w:val="22"/>
          <w:highlight w:val="yellow"/>
        </w:rPr>
        <w:t>XXXXXXXXXXXXX</w:t>
      </w:r>
      <w:r w:rsidR="008D4A54">
        <w:rPr>
          <w:b/>
          <w:bCs/>
          <w:sz w:val="22"/>
          <w:szCs w:val="22"/>
        </w:rPr>
        <w:t xml:space="preserve"> 3.- </w:t>
      </w:r>
      <w:r w:rsidR="008D4A54" w:rsidRPr="008D4A54">
        <w:rPr>
          <w:b/>
          <w:bCs/>
          <w:sz w:val="22"/>
          <w:szCs w:val="22"/>
          <w:highlight w:val="yellow"/>
        </w:rPr>
        <w:t>XXXXXXXXXXXX</w:t>
      </w:r>
      <w:r w:rsidR="00631920">
        <w:rPr>
          <w:sz w:val="22"/>
          <w:szCs w:val="22"/>
        </w:rPr>
        <w:t xml:space="preserve">. </w:t>
      </w:r>
      <w:r w:rsidR="00B40565">
        <w:rPr>
          <w:sz w:val="22"/>
          <w:szCs w:val="22"/>
        </w:rPr>
        <w:t xml:space="preserve"> </w:t>
      </w:r>
      <w:r w:rsidR="00B40565" w:rsidRPr="00B40565">
        <w:rPr>
          <w:b/>
          <w:bCs/>
          <w:sz w:val="22"/>
          <w:szCs w:val="22"/>
        </w:rPr>
        <w:t>Fdo. Ab. Designado Órgano Instructor</w:t>
      </w:r>
    </w:p>
    <w:p w14:paraId="781B99E1" w14:textId="2BC68115" w:rsidR="008567E5" w:rsidRPr="00631AC9" w:rsidRDefault="00603B1F" w:rsidP="008567E5">
      <w:pPr>
        <w:jc w:val="both"/>
        <w:rPr>
          <w:rFonts w:ascii="Times New Roman" w:eastAsia="Times New Roman" w:hAnsi="Times New Roman"/>
          <w:b/>
          <w:bCs/>
          <w:sz w:val="22"/>
          <w:szCs w:val="22"/>
          <w:lang w:eastAsia="es-EC"/>
        </w:rPr>
      </w:pPr>
      <w:r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>4</w:t>
      </w:r>
      <w:r w:rsidR="008567E5" w:rsidRPr="00631AC9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. ACTUACION ADMINISTRATIVA </w:t>
      </w:r>
      <w:r w:rsidR="008567E5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>CIERRE DE</w:t>
      </w:r>
      <w:r w:rsidR="008567E5" w:rsidRPr="00631AC9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 </w:t>
      </w:r>
      <w:r w:rsidR="008567E5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LA </w:t>
      </w:r>
      <w:r w:rsidR="008567E5" w:rsidRPr="00631AC9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>PRUEBA</w:t>
      </w:r>
      <w:r w:rsidR="008567E5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>.</w:t>
      </w:r>
      <w:r w:rsidR="008567E5" w:rsidRPr="00631AC9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 </w:t>
      </w:r>
    </w:p>
    <w:p w14:paraId="55EB5329" w14:textId="77777777" w:rsidR="008567E5" w:rsidRDefault="008567E5" w:rsidP="004002BB">
      <w:pPr>
        <w:jc w:val="both"/>
        <w:rPr>
          <w:rFonts w:ascii="Times New Roman" w:eastAsia="Times New Roman" w:hAnsi="Times New Roman"/>
          <w:sz w:val="22"/>
          <w:szCs w:val="22"/>
          <w:lang w:eastAsia="es-EC"/>
        </w:rPr>
      </w:pPr>
    </w:p>
    <w:p w14:paraId="3FE220A4" w14:textId="7E037B84" w:rsidR="004002BB" w:rsidRPr="00557ED5" w:rsidRDefault="004002BB" w:rsidP="004002BB">
      <w:pPr>
        <w:jc w:val="both"/>
        <w:rPr>
          <w:rFonts w:ascii="Times New Roman" w:eastAsia="Times New Roman" w:hAnsi="Times New Roman"/>
          <w:sz w:val="22"/>
          <w:szCs w:val="22"/>
          <w:lang w:val="es-EC" w:eastAsia="es-EC"/>
        </w:rPr>
      </w:pPr>
      <w:r w:rsidRPr="00557ED5">
        <w:rPr>
          <w:rFonts w:ascii="Times New Roman" w:eastAsia="Times New Roman" w:hAnsi="Times New Roman"/>
          <w:sz w:val="22"/>
          <w:szCs w:val="22"/>
          <w:lang w:eastAsia="es-EC"/>
        </w:rPr>
        <w:t xml:space="preserve">En el Expediente Administrativo </w:t>
      </w:r>
      <w:r w:rsidRPr="00557ED5">
        <w:rPr>
          <w:rFonts w:ascii="Times New Roman" w:eastAsia="Times New Roman" w:hAnsi="Times New Roman"/>
          <w:sz w:val="22"/>
          <w:szCs w:val="22"/>
          <w:lang w:val="es-ES" w:eastAsia="es-EC"/>
        </w:rPr>
        <w:t xml:space="preserve">No. </w:t>
      </w:r>
      <w:r w:rsidR="003849DE" w:rsidRPr="008D4A54">
        <w:rPr>
          <w:rFonts w:ascii="Times New Roman" w:eastAsia="Times New Roman" w:hAnsi="Times New Roman"/>
          <w:sz w:val="22"/>
          <w:szCs w:val="22"/>
          <w:highlight w:val="yellow"/>
          <w:lang w:val="es-ES" w:eastAsia="es-EC"/>
        </w:rPr>
        <w:t>XXXXXXXXXXXXXXXX</w:t>
      </w:r>
      <w:r w:rsidRPr="00557ED5">
        <w:rPr>
          <w:rFonts w:ascii="Times New Roman" w:eastAsia="Times New Roman" w:hAnsi="Times New Roman"/>
          <w:sz w:val="22"/>
          <w:szCs w:val="22"/>
          <w:lang w:val="es-ES" w:eastAsia="es-EC"/>
        </w:rPr>
        <w:t xml:space="preserve"> que sigue la </w:t>
      </w:r>
      <w:r w:rsidRPr="00557ED5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DIRECCION DISTRITAL </w:t>
      </w:r>
      <w:r w:rsidR="003849DE" w:rsidRPr="008D4A54">
        <w:rPr>
          <w:rFonts w:ascii="Times New Roman" w:eastAsia="Times New Roman" w:hAnsi="Times New Roman"/>
          <w:b/>
          <w:bCs/>
          <w:sz w:val="22"/>
          <w:szCs w:val="22"/>
          <w:highlight w:val="yellow"/>
          <w:lang w:eastAsia="es-EC"/>
        </w:rPr>
        <w:t>XXXXXXXXXXXXXXXXXXXXXX</w:t>
      </w:r>
      <w:r w:rsidRPr="00557ED5">
        <w:rPr>
          <w:rFonts w:ascii="Times New Roman" w:eastAsia="Times New Roman" w:hAnsi="Times New Roman"/>
          <w:sz w:val="22"/>
          <w:szCs w:val="22"/>
          <w:lang w:val="es-ES" w:eastAsia="es-EC"/>
        </w:rPr>
        <w:t xml:space="preserve">, en contra de </w:t>
      </w:r>
      <w:r w:rsidR="003849DE" w:rsidRPr="008D4A54">
        <w:rPr>
          <w:rFonts w:ascii="Times New Roman" w:eastAsia="Times New Roman" w:hAnsi="Times New Roman"/>
          <w:b/>
          <w:sz w:val="22"/>
          <w:szCs w:val="22"/>
          <w:highlight w:val="yellow"/>
          <w:lang w:val="es-ES" w:eastAsia="es-EC"/>
        </w:rPr>
        <w:t>XXXXXXXXXXXXXXXXXX</w:t>
      </w:r>
      <w:r w:rsidRPr="00557ED5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, </w:t>
      </w:r>
      <w:r w:rsidRPr="00557ED5">
        <w:rPr>
          <w:rFonts w:ascii="Times New Roman" w:eastAsia="Times New Roman" w:hAnsi="Times New Roman"/>
          <w:sz w:val="22"/>
          <w:szCs w:val="22"/>
          <w:lang w:eastAsia="es-EC"/>
        </w:rPr>
        <w:t>se ha dictado lo siguiente:</w:t>
      </w:r>
    </w:p>
    <w:p w14:paraId="610AF7C3" w14:textId="03C64C83" w:rsidR="008D0D3A" w:rsidRDefault="004002BB" w:rsidP="008162AC">
      <w:pPr>
        <w:pStyle w:val="NormalWeb"/>
        <w:jc w:val="both"/>
        <w:rPr>
          <w:b/>
          <w:bCs/>
          <w:sz w:val="22"/>
          <w:szCs w:val="22"/>
        </w:rPr>
      </w:pPr>
      <w:r w:rsidRPr="00557ED5">
        <w:rPr>
          <w:b/>
          <w:bCs/>
          <w:sz w:val="22"/>
          <w:szCs w:val="22"/>
        </w:rPr>
        <w:t xml:space="preserve">DIRECCIÓN DISTRITAL </w:t>
      </w:r>
      <w:proofErr w:type="gramStart"/>
      <w:r w:rsidR="003849DE" w:rsidRPr="008D4A54">
        <w:rPr>
          <w:b/>
          <w:bCs/>
          <w:sz w:val="22"/>
          <w:szCs w:val="22"/>
          <w:highlight w:val="yellow"/>
        </w:rPr>
        <w:t>XXXXXXXXXXXXXXXX</w:t>
      </w:r>
      <w:r w:rsidRPr="00557ED5">
        <w:rPr>
          <w:b/>
          <w:bCs/>
          <w:sz w:val="22"/>
          <w:szCs w:val="22"/>
        </w:rPr>
        <w:t>.-</w:t>
      </w:r>
      <w:proofErr w:type="gramEnd"/>
      <w:r w:rsidRPr="00557ED5">
        <w:rPr>
          <w:b/>
          <w:bCs/>
          <w:sz w:val="22"/>
          <w:szCs w:val="22"/>
        </w:rPr>
        <w:t xml:space="preserve"> </w:t>
      </w:r>
      <w:r w:rsidR="003849DE" w:rsidRPr="008D4A54">
        <w:rPr>
          <w:sz w:val="22"/>
          <w:szCs w:val="22"/>
          <w:highlight w:val="yellow"/>
        </w:rPr>
        <w:t>XXXXXXXX</w:t>
      </w:r>
      <w:r>
        <w:rPr>
          <w:sz w:val="22"/>
          <w:szCs w:val="22"/>
        </w:rPr>
        <w:t xml:space="preserve">, </w:t>
      </w:r>
      <w:r w:rsidR="003849DE" w:rsidRPr="008D4A54">
        <w:rPr>
          <w:sz w:val="22"/>
          <w:szCs w:val="22"/>
          <w:highlight w:val="yellow"/>
        </w:rPr>
        <w:t>XXXXXXX</w:t>
      </w:r>
      <w:r>
        <w:rPr>
          <w:sz w:val="22"/>
          <w:szCs w:val="22"/>
        </w:rPr>
        <w:t xml:space="preserve"> </w:t>
      </w:r>
      <w:r w:rsidR="003849DE" w:rsidRPr="008D4A54">
        <w:rPr>
          <w:sz w:val="22"/>
          <w:szCs w:val="22"/>
          <w:highlight w:val="yellow"/>
        </w:rPr>
        <w:t>XXX</w:t>
      </w:r>
      <w:r>
        <w:rPr>
          <w:sz w:val="22"/>
          <w:szCs w:val="22"/>
        </w:rPr>
        <w:t xml:space="preserve"> de </w:t>
      </w:r>
      <w:r w:rsidR="003849DE" w:rsidRPr="008D4A54">
        <w:rPr>
          <w:sz w:val="22"/>
          <w:szCs w:val="22"/>
          <w:highlight w:val="yellow"/>
        </w:rPr>
        <w:t>XXXX</w:t>
      </w:r>
      <w:r>
        <w:rPr>
          <w:sz w:val="22"/>
          <w:szCs w:val="22"/>
        </w:rPr>
        <w:t xml:space="preserve">, las </w:t>
      </w:r>
      <w:r w:rsidR="003849DE" w:rsidRPr="008D4A54">
        <w:rPr>
          <w:sz w:val="22"/>
          <w:szCs w:val="22"/>
          <w:highlight w:val="yellow"/>
        </w:rPr>
        <w:t>XXXXXXXXX</w:t>
      </w:r>
      <w:r w:rsidRPr="00557ED5">
        <w:rPr>
          <w:sz w:val="22"/>
          <w:szCs w:val="22"/>
        </w:rPr>
        <w:t>.</w:t>
      </w:r>
      <w:r w:rsidR="00135329">
        <w:rPr>
          <w:sz w:val="22"/>
          <w:szCs w:val="22"/>
        </w:rPr>
        <w:t xml:space="preserve"> Agréguese al expediente el Memorando Nro. </w:t>
      </w:r>
      <w:proofErr w:type="spellStart"/>
      <w:r w:rsidR="00135329" w:rsidRPr="008D4A54">
        <w:rPr>
          <w:sz w:val="22"/>
          <w:szCs w:val="22"/>
          <w:highlight w:val="yellow"/>
        </w:rPr>
        <w:t>Xxxx</w:t>
      </w:r>
      <w:proofErr w:type="spellEnd"/>
      <w:r w:rsidR="00135329">
        <w:rPr>
          <w:sz w:val="22"/>
          <w:szCs w:val="22"/>
        </w:rPr>
        <w:t xml:space="preserve"> de fecha </w:t>
      </w:r>
      <w:proofErr w:type="spellStart"/>
      <w:r w:rsidR="00135329" w:rsidRPr="008D4A54">
        <w:rPr>
          <w:sz w:val="22"/>
          <w:szCs w:val="22"/>
          <w:highlight w:val="yellow"/>
        </w:rPr>
        <w:t>xxxx</w:t>
      </w:r>
      <w:proofErr w:type="spellEnd"/>
      <w:r w:rsidR="00135329">
        <w:rPr>
          <w:sz w:val="22"/>
          <w:szCs w:val="22"/>
        </w:rPr>
        <w:t xml:space="preserve">, suscrito por </w:t>
      </w:r>
      <w:proofErr w:type="spellStart"/>
      <w:proofErr w:type="gramStart"/>
      <w:r w:rsidR="00135329" w:rsidRPr="008D4A54">
        <w:rPr>
          <w:sz w:val="22"/>
          <w:szCs w:val="22"/>
          <w:highlight w:val="yellow"/>
        </w:rPr>
        <w:t>Xxxx</w:t>
      </w:r>
      <w:proofErr w:type="spellEnd"/>
      <w:r w:rsidR="00FD04B8">
        <w:rPr>
          <w:sz w:val="22"/>
          <w:szCs w:val="22"/>
        </w:rPr>
        <w:t>,</w:t>
      </w:r>
      <w:r w:rsidR="00135329">
        <w:rPr>
          <w:sz w:val="22"/>
          <w:szCs w:val="22"/>
        </w:rPr>
        <w:t>,</w:t>
      </w:r>
      <w:proofErr w:type="gramEnd"/>
      <w:r w:rsidR="00135329">
        <w:rPr>
          <w:sz w:val="22"/>
          <w:szCs w:val="22"/>
        </w:rPr>
        <w:t xml:space="preserve"> el contenido del mismo, será considerado oportunamente. Por corresponder al </w:t>
      </w:r>
      <w:r w:rsidR="00135329">
        <w:rPr>
          <w:sz w:val="22"/>
          <w:szCs w:val="22"/>
        </w:rPr>
        <w:lastRenderedPageBreak/>
        <w:t>trámite; y por haberse evacuado las pruebas solicitadas, se declara concluido el término de prueba</w:t>
      </w:r>
      <w:r w:rsidR="00E60F42">
        <w:rPr>
          <w:sz w:val="22"/>
          <w:szCs w:val="22"/>
        </w:rPr>
        <w:t xml:space="preserve"> y se emitir el respectivo Dictamen</w:t>
      </w:r>
      <w:r w:rsidR="00135329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B40565">
        <w:rPr>
          <w:b/>
          <w:bCs/>
          <w:sz w:val="22"/>
          <w:szCs w:val="22"/>
        </w:rPr>
        <w:t>Fdo. Ab. Designado Órgano Instructor</w:t>
      </w:r>
    </w:p>
    <w:p w14:paraId="75C1F43C" w14:textId="2CC3A11A" w:rsidR="00603B1F" w:rsidRDefault="00603B1F" w:rsidP="008162AC">
      <w:pPr>
        <w:pStyle w:val="NormalWeb"/>
        <w:jc w:val="both"/>
        <w:rPr>
          <w:b/>
          <w:bCs/>
          <w:sz w:val="22"/>
          <w:szCs w:val="22"/>
        </w:rPr>
      </w:pPr>
    </w:p>
    <w:p w14:paraId="1CBEA80F" w14:textId="10245088" w:rsidR="00603B1F" w:rsidRPr="00603B1F" w:rsidRDefault="00603B1F" w:rsidP="00603B1F">
      <w:pPr>
        <w:jc w:val="both"/>
        <w:rPr>
          <w:rFonts w:ascii="Times New Roman" w:eastAsia="Times New Roman" w:hAnsi="Times New Roman"/>
          <w:b/>
          <w:bCs/>
          <w:sz w:val="22"/>
          <w:szCs w:val="22"/>
          <w:lang w:eastAsia="es-EC"/>
        </w:rPr>
      </w:pPr>
      <w:r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>5</w:t>
      </w:r>
      <w:r w:rsidRPr="00603B1F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. ACTUACION ADMINISTRATIVA DE CONVOCATORIA DE AUDIENCIA </w:t>
      </w:r>
    </w:p>
    <w:p w14:paraId="59420D0E" w14:textId="77777777" w:rsidR="00603B1F" w:rsidRPr="00603B1F" w:rsidRDefault="00603B1F" w:rsidP="00603B1F">
      <w:pPr>
        <w:jc w:val="both"/>
        <w:rPr>
          <w:rFonts w:ascii="Times New Roman" w:eastAsia="Times New Roman" w:hAnsi="Times New Roman"/>
          <w:sz w:val="22"/>
          <w:szCs w:val="22"/>
          <w:lang w:eastAsia="es-EC"/>
        </w:rPr>
      </w:pPr>
    </w:p>
    <w:p w14:paraId="55FBC879" w14:textId="77777777" w:rsidR="00603B1F" w:rsidRPr="00603B1F" w:rsidRDefault="00603B1F" w:rsidP="00603B1F">
      <w:pPr>
        <w:jc w:val="both"/>
        <w:rPr>
          <w:rFonts w:ascii="Times New Roman" w:eastAsia="Times New Roman" w:hAnsi="Times New Roman"/>
          <w:sz w:val="22"/>
          <w:szCs w:val="22"/>
          <w:lang w:val="es-EC" w:eastAsia="es-EC"/>
        </w:rPr>
      </w:pPr>
      <w:r w:rsidRPr="00603B1F">
        <w:rPr>
          <w:rFonts w:ascii="Times New Roman" w:eastAsia="Times New Roman" w:hAnsi="Times New Roman"/>
          <w:sz w:val="22"/>
          <w:szCs w:val="22"/>
          <w:lang w:eastAsia="es-EC"/>
        </w:rPr>
        <w:t xml:space="preserve">En el Expediente Administrativo </w:t>
      </w:r>
      <w:r w:rsidRPr="00603B1F">
        <w:rPr>
          <w:rFonts w:ascii="Times New Roman" w:eastAsia="Times New Roman" w:hAnsi="Times New Roman"/>
          <w:sz w:val="22"/>
          <w:szCs w:val="22"/>
          <w:lang w:val="es-ES" w:eastAsia="es-EC"/>
        </w:rPr>
        <w:t xml:space="preserve">No. XXXXXXXXXXXXXXXX que sigue la </w:t>
      </w:r>
      <w:r w:rsidRPr="00603B1F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>DIRECCION DISTRITAL XXXXXXXXXXXXXXXXXXX</w:t>
      </w:r>
      <w:r w:rsidRPr="00603B1F">
        <w:rPr>
          <w:rFonts w:ascii="Times New Roman" w:eastAsia="Times New Roman" w:hAnsi="Times New Roman"/>
          <w:sz w:val="22"/>
          <w:szCs w:val="22"/>
          <w:lang w:val="es-ES" w:eastAsia="es-EC"/>
        </w:rPr>
        <w:t xml:space="preserve">, en contra de </w:t>
      </w:r>
      <w:r w:rsidRPr="00603B1F">
        <w:rPr>
          <w:rFonts w:ascii="Times New Roman" w:eastAsia="Times New Roman" w:hAnsi="Times New Roman"/>
          <w:b/>
          <w:sz w:val="22"/>
          <w:szCs w:val="22"/>
          <w:lang w:val="es-ES" w:eastAsia="es-EC"/>
        </w:rPr>
        <w:t>XXXXXXXXXXXXXXXX</w:t>
      </w:r>
      <w:r w:rsidRPr="00603B1F">
        <w:rPr>
          <w:rFonts w:ascii="Times New Roman" w:eastAsia="Times New Roman" w:hAnsi="Times New Roman"/>
          <w:b/>
          <w:bCs/>
          <w:sz w:val="22"/>
          <w:szCs w:val="22"/>
          <w:lang w:eastAsia="es-EC"/>
        </w:rPr>
        <w:t xml:space="preserve">, </w:t>
      </w:r>
      <w:r w:rsidRPr="00603B1F">
        <w:rPr>
          <w:rFonts w:ascii="Times New Roman" w:eastAsia="Times New Roman" w:hAnsi="Times New Roman"/>
          <w:sz w:val="22"/>
          <w:szCs w:val="22"/>
          <w:lang w:eastAsia="es-EC"/>
        </w:rPr>
        <w:t>se ha dictado lo siguiente:</w:t>
      </w:r>
    </w:p>
    <w:p w14:paraId="3746A37F" w14:textId="6C4290D7" w:rsidR="00603B1F" w:rsidRDefault="00603B1F" w:rsidP="00603B1F">
      <w:pPr>
        <w:pStyle w:val="NormalWeb"/>
        <w:jc w:val="both"/>
        <w:rPr>
          <w:sz w:val="22"/>
          <w:szCs w:val="22"/>
        </w:rPr>
      </w:pPr>
      <w:r w:rsidRPr="00603B1F">
        <w:rPr>
          <w:b/>
          <w:bCs/>
          <w:sz w:val="22"/>
          <w:szCs w:val="22"/>
        </w:rPr>
        <w:t xml:space="preserve">DIRECCIÓN DISTRITAL </w:t>
      </w:r>
      <w:proofErr w:type="gramStart"/>
      <w:r w:rsidRPr="00603B1F">
        <w:rPr>
          <w:b/>
          <w:bCs/>
          <w:sz w:val="22"/>
          <w:szCs w:val="22"/>
        </w:rPr>
        <w:t>XXXXXXXXXXXXXX.-</w:t>
      </w:r>
      <w:proofErr w:type="gramEnd"/>
      <w:r w:rsidRPr="00603B1F">
        <w:rPr>
          <w:b/>
          <w:bCs/>
          <w:sz w:val="22"/>
          <w:szCs w:val="22"/>
        </w:rPr>
        <w:t xml:space="preserve"> </w:t>
      </w:r>
      <w:r w:rsidRPr="00603B1F">
        <w:rPr>
          <w:sz w:val="22"/>
          <w:szCs w:val="22"/>
        </w:rPr>
        <w:t xml:space="preserve">XXXXX, febrero XXX de XXXX, las </w:t>
      </w:r>
      <w:proofErr w:type="spellStart"/>
      <w:r w:rsidRPr="00603B1F">
        <w:rPr>
          <w:sz w:val="22"/>
          <w:szCs w:val="22"/>
        </w:rPr>
        <w:t>XXhXX</w:t>
      </w:r>
      <w:proofErr w:type="spellEnd"/>
      <w:r w:rsidRPr="00603B1F">
        <w:rPr>
          <w:sz w:val="22"/>
          <w:szCs w:val="22"/>
        </w:rPr>
        <w:t xml:space="preserve">. Al tenor de lo dispuesto en el inciso primero del Art. 197 del Código Orgánico Administrativo, se señala para el XX de XXXXX de XXXX a las </w:t>
      </w:r>
      <w:proofErr w:type="spellStart"/>
      <w:r w:rsidRPr="00603B1F">
        <w:rPr>
          <w:sz w:val="22"/>
          <w:szCs w:val="22"/>
        </w:rPr>
        <w:t>XXhXX</w:t>
      </w:r>
      <w:proofErr w:type="spellEnd"/>
      <w:r w:rsidRPr="00603B1F">
        <w:rPr>
          <w:sz w:val="22"/>
          <w:szCs w:val="22"/>
        </w:rPr>
        <w:t xml:space="preserve"> a fin de que se lleve a efecto la Audiencia, en la que se realizará el contrainterrogatorio de ser </w:t>
      </w:r>
      <w:r w:rsidR="00483B69" w:rsidRPr="00603B1F">
        <w:rPr>
          <w:sz w:val="22"/>
          <w:szCs w:val="22"/>
        </w:rPr>
        <w:t>pertinente</w:t>
      </w:r>
      <w:r w:rsidRPr="00603B1F">
        <w:rPr>
          <w:sz w:val="22"/>
          <w:szCs w:val="22"/>
        </w:rPr>
        <w:t xml:space="preserve"> a los testigos anunciados por el administrado.  Notifíquese. </w:t>
      </w:r>
      <w:r w:rsidRPr="00603B1F">
        <w:rPr>
          <w:b/>
          <w:bCs/>
          <w:sz w:val="22"/>
          <w:szCs w:val="22"/>
        </w:rPr>
        <w:t>Fdo. Ab. Designado Órgano Instructor</w:t>
      </w:r>
    </w:p>
    <w:p w14:paraId="68082D4C" w14:textId="77777777" w:rsidR="00603B1F" w:rsidRPr="008162AC" w:rsidRDefault="00603B1F" w:rsidP="008162AC">
      <w:pPr>
        <w:pStyle w:val="NormalWeb"/>
        <w:jc w:val="both"/>
        <w:rPr>
          <w:sz w:val="22"/>
          <w:szCs w:val="22"/>
        </w:rPr>
      </w:pPr>
    </w:p>
    <w:sectPr w:rsidR="00603B1F" w:rsidRPr="008162A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0FF1" w14:textId="77777777" w:rsidR="00285B85" w:rsidRDefault="00285B85" w:rsidP="002E6DDF">
      <w:r>
        <w:separator/>
      </w:r>
    </w:p>
  </w:endnote>
  <w:endnote w:type="continuationSeparator" w:id="0">
    <w:p w14:paraId="6BFC978E" w14:textId="77777777" w:rsidR="00285B85" w:rsidRDefault="00285B85" w:rsidP="002E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158D4" w14:textId="77777777" w:rsidR="00285B85" w:rsidRDefault="00285B85" w:rsidP="002E6DDF">
      <w:r>
        <w:separator/>
      </w:r>
    </w:p>
  </w:footnote>
  <w:footnote w:type="continuationSeparator" w:id="0">
    <w:p w14:paraId="79B9C4FA" w14:textId="77777777" w:rsidR="00285B85" w:rsidRDefault="00285B85" w:rsidP="002E6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27FCA" w14:textId="10ABCBB4" w:rsidR="002E6DDF" w:rsidRDefault="005A646A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29B280B3" wp14:editId="6F36783C">
          <wp:simplePos x="0" y="0"/>
          <wp:positionH relativeFrom="margin">
            <wp:align>center</wp:align>
          </wp:positionH>
          <wp:positionV relativeFrom="paragraph">
            <wp:posOffset>-907415</wp:posOffset>
          </wp:positionV>
          <wp:extent cx="7543165" cy="10696575"/>
          <wp:effectExtent l="0" t="0" r="635" b="9525"/>
          <wp:wrapNone/>
          <wp:docPr id="1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55"/>
                  <a:stretch/>
                </pic:blipFill>
                <pic:spPr bwMode="auto">
                  <a:xfrm>
                    <a:off x="0" y="0"/>
                    <a:ext cx="7543165" cy="10696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7C3"/>
    <w:rsid w:val="00013514"/>
    <w:rsid w:val="00113501"/>
    <w:rsid w:val="00135329"/>
    <w:rsid w:val="00285B85"/>
    <w:rsid w:val="002E6DDF"/>
    <w:rsid w:val="003849DE"/>
    <w:rsid w:val="004002BB"/>
    <w:rsid w:val="004628B5"/>
    <w:rsid w:val="00483B69"/>
    <w:rsid w:val="004D77C1"/>
    <w:rsid w:val="005A646A"/>
    <w:rsid w:val="00603B1F"/>
    <w:rsid w:val="00631920"/>
    <w:rsid w:val="00631AC9"/>
    <w:rsid w:val="0063712E"/>
    <w:rsid w:val="008162AC"/>
    <w:rsid w:val="008567E5"/>
    <w:rsid w:val="00861AAE"/>
    <w:rsid w:val="008D0D3A"/>
    <w:rsid w:val="008D4A54"/>
    <w:rsid w:val="009F67BE"/>
    <w:rsid w:val="00A27552"/>
    <w:rsid w:val="00AC575D"/>
    <w:rsid w:val="00B40565"/>
    <w:rsid w:val="00C8684D"/>
    <w:rsid w:val="00CB350A"/>
    <w:rsid w:val="00D32A51"/>
    <w:rsid w:val="00DB37C3"/>
    <w:rsid w:val="00E60F42"/>
    <w:rsid w:val="00FD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8A7C"/>
  <w15:chartTrackingRefBased/>
  <w15:docId w15:val="{E01D72D4-2E9E-4F9D-BC8E-0A13FF20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7C3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7C3"/>
    <w:pPr>
      <w:spacing w:before="100" w:beforeAutospacing="1" w:after="100" w:afterAutospacing="1"/>
    </w:pPr>
    <w:rPr>
      <w:rFonts w:ascii="Times New Roman" w:eastAsia="Times New Roman" w:hAnsi="Times New Roman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2E6D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6DDF"/>
    <w:rPr>
      <w:rFonts w:ascii="Cambria" w:eastAsia="MS Mincho" w:hAnsi="Cambria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E6D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DDF"/>
    <w:rPr>
      <w:rFonts w:ascii="Cambria" w:eastAsia="MS Mincho" w:hAnsi="Cambria" w:cs="Times New Roman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USUARIO2</dc:creator>
  <cp:keywords/>
  <dc:description/>
  <cp:lastModifiedBy>❤Vicky Zambrano ❤</cp:lastModifiedBy>
  <cp:revision>7</cp:revision>
  <dcterms:created xsi:type="dcterms:W3CDTF">2020-09-28T19:46:00Z</dcterms:created>
  <dcterms:modified xsi:type="dcterms:W3CDTF">2021-09-28T15:06:00Z</dcterms:modified>
</cp:coreProperties>
</file>