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934" w:rsidRDefault="00C05934" w:rsidP="00060B36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ANEXO TECNICO</w:t>
      </w:r>
    </w:p>
    <w:p w:rsidR="00BC4BE4" w:rsidRDefault="00060B36" w:rsidP="00060B36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BE2B5A">
        <w:rPr>
          <w:rFonts w:ascii="Arial" w:hAnsi="Arial" w:cs="Arial"/>
          <w:b/>
          <w:sz w:val="28"/>
          <w:szCs w:val="28"/>
        </w:rPr>
        <w:t xml:space="preserve"> PARA REGISTRO DE LABORATORIOS</w:t>
      </w:r>
    </w:p>
    <w:p w:rsidR="00FC190E" w:rsidRDefault="00060B36" w:rsidP="00060B36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E2B5A">
        <w:rPr>
          <w:rFonts w:ascii="Arial" w:hAnsi="Arial" w:cs="Arial"/>
          <w:b/>
          <w:sz w:val="28"/>
          <w:szCs w:val="28"/>
        </w:rPr>
        <w:t xml:space="preserve"> DE ANÁLISIS DE LECHE CRUDA</w:t>
      </w:r>
      <w:r w:rsidR="005F0774">
        <w:rPr>
          <w:rFonts w:ascii="Arial" w:hAnsi="Arial" w:cs="Arial"/>
          <w:b/>
          <w:sz w:val="28"/>
          <w:szCs w:val="28"/>
        </w:rPr>
        <w:t xml:space="preserve"> </w:t>
      </w:r>
    </w:p>
    <w:bookmarkEnd w:id="0"/>
    <w:p w:rsidR="00BC4BE4" w:rsidRPr="001144EA" w:rsidRDefault="00BC4BE4" w:rsidP="00060B36">
      <w:pPr>
        <w:spacing w:line="240" w:lineRule="auto"/>
        <w:jc w:val="center"/>
        <w:rPr>
          <w:color w:val="A6A6A6" w:themeColor="background1" w:themeShade="A6"/>
          <w:sz w:val="12"/>
          <w:szCs w:val="12"/>
        </w:rPr>
      </w:pPr>
      <w:r w:rsidRPr="00BC4BE4">
        <w:rPr>
          <w:rFonts w:ascii="Arial" w:hAnsi="Arial" w:cs="Arial"/>
          <w:b/>
          <w:sz w:val="24"/>
          <w:szCs w:val="24"/>
        </w:rPr>
        <w:t>Parámetro: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1144EA">
        <w:rPr>
          <w:rFonts w:ascii="Arial" w:hAnsi="Arial" w:cs="Arial"/>
          <w:b/>
          <w:color w:val="F61818"/>
        </w:rPr>
        <w:t>Proteína/Grasa/Calidad Microbiológica</w:t>
      </w:r>
      <w:r w:rsidR="0058206E" w:rsidRPr="001144EA">
        <w:rPr>
          <w:rFonts w:ascii="Arial" w:hAnsi="Arial" w:cs="Arial"/>
          <w:b/>
          <w:color w:val="F61818"/>
          <w14:textFill>
            <w14:solidFill>
              <w14:srgbClr w14:val="F61818">
                <w14:lumMod w14:val="60000"/>
                <w14:lumOff w14:val="40000"/>
              </w14:srgbClr>
            </w14:solidFill>
          </w14:textFill>
        </w:rPr>
        <w:t xml:space="preserve"> </w:t>
      </w:r>
      <w:r w:rsidR="0058206E" w:rsidRPr="001144EA">
        <w:rPr>
          <w:rFonts w:ascii="Arial" w:hAnsi="Arial" w:cs="Arial"/>
          <w:b/>
          <w:color w:val="F61818"/>
          <w:sz w:val="12"/>
          <w:szCs w:val="12"/>
          <w14:textFill>
            <w14:solidFill>
              <w14:srgbClr w14:val="F61818">
                <w14:lumMod w14:val="60000"/>
                <w14:lumOff w14:val="40000"/>
              </w14:srgbClr>
            </w14:solidFill>
          </w14:textFill>
        </w:rPr>
        <w:t>(llenar un formulario por cada par</w:t>
      </w:r>
      <w:r w:rsidR="001144EA">
        <w:rPr>
          <w:rFonts w:ascii="Arial" w:hAnsi="Arial" w:cs="Arial"/>
          <w:b/>
          <w:color w:val="F61818"/>
          <w:sz w:val="12"/>
          <w:szCs w:val="12"/>
          <w14:textFill>
            <w14:solidFill>
              <w14:srgbClr w14:val="F61818">
                <w14:lumMod w14:val="60000"/>
                <w14:lumOff w14:val="40000"/>
              </w14:srgbClr>
            </w14:solidFill>
          </w14:textFill>
        </w:rPr>
        <w:t>á</w:t>
      </w:r>
      <w:r w:rsidR="0058206E" w:rsidRPr="001144EA">
        <w:rPr>
          <w:rFonts w:ascii="Arial" w:hAnsi="Arial" w:cs="Arial"/>
          <w:b/>
          <w:color w:val="F61818"/>
          <w:sz w:val="12"/>
          <w:szCs w:val="12"/>
          <w14:textFill>
            <w14:solidFill>
              <w14:srgbClr w14:val="F61818">
                <w14:lumMod w14:val="60000"/>
                <w14:lumOff w14:val="40000"/>
              </w14:srgbClr>
            </w14:solidFill>
          </w14:textFill>
        </w:rPr>
        <w:t>metro a registrar)</w:t>
      </w:r>
    </w:p>
    <w:tbl>
      <w:tblPr>
        <w:tblW w:w="951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"/>
        <w:gridCol w:w="282"/>
        <w:gridCol w:w="282"/>
        <w:gridCol w:w="261"/>
        <w:gridCol w:w="261"/>
        <w:gridCol w:w="261"/>
        <w:gridCol w:w="261"/>
        <w:gridCol w:w="261"/>
        <w:gridCol w:w="185"/>
        <w:gridCol w:w="185"/>
        <w:gridCol w:w="425"/>
        <w:gridCol w:w="220"/>
        <w:gridCol w:w="192"/>
        <w:gridCol w:w="726"/>
        <w:gridCol w:w="101"/>
        <w:gridCol w:w="119"/>
        <w:gridCol w:w="185"/>
        <w:gridCol w:w="185"/>
        <w:gridCol w:w="213"/>
        <w:gridCol w:w="208"/>
        <w:gridCol w:w="205"/>
        <w:gridCol w:w="203"/>
        <w:gridCol w:w="317"/>
        <w:gridCol w:w="208"/>
        <w:gridCol w:w="108"/>
        <w:gridCol w:w="282"/>
        <w:gridCol w:w="237"/>
        <w:gridCol w:w="230"/>
        <w:gridCol w:w="206"/>
        <w:gridCol w:w="185"/>
        <w:gridCol w:w="311"/>
        <w:gridCol w:w="212"/>
        <w:gridCol w:w="99"/>
        <w:gridCol w:w="185"/>
        <w:gridCol w:w="498"/>
        <w:gridCol w:w="214"/>
        <w:gridCol w:w="284"/>
        <w:gridCol w:w="185"/>
        <w:gridCol w:w="185"/>
      </w:tblGrid>
      <w:tr w:rsidR="00060B36" w:rsidRPr="00362EF4" w:rsidTr="0061025B">
        <w:trPr>
          <w:trHeight w:val="282"/>
        </w:trPr>
        <w:tc>
          <w:tcPr>
            <w:tcW w:w="9517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2C95" w:rsidRDefault="00C02C95" w:rsidP="00291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060B36" w:rsidRDefault="00060B36" w:rsidP="002910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DESCRIPCIÓN DE LA CAPACIDAD DE INFRAESTRUCTURA, CIENTÍFICA, TÉCNICA Y OPERATIVA DEL LABORATORIO</w:t>
            </w: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B36" w:rsidRPr="00BC4BE4" w:rsidRDefault="00060B36" w:rsidP="00BC4BE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C4BE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Descripción de toma, recepción y procesamiento de las muestras:</w:t>
            </w:r>
          </w:p>
          <w:p w:rsidR="00BC4BE4" w:rsidRDefault="00BC4BE4" w:rsidP="00BC4BE4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BC4BE4" w:rsidRDefault="00BC4BE4" w:rsidP="00BC4BE4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BC4BE4" w:rsidRDefault="00BC4BE4" w:rsidP="00BC4BE4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BC4BE4" w:rsidRPr="00BC4BE4" w:rsidRDefault="00BC4BE4" w:rsidP="00BC4BE4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2. Infraestructura (áreas, ambientes, tipo de construcción, distribución, etc.)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, Croquis y Descripción de áreas</w:t>
            </w: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3. Equipos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Cant</w:t>
            </w:r>
            <w:proofErr w:type="spellEnd"/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30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Equipo</w:t>
            </w:r>
          </w:p>
        </w:tc>
        <w:tc>
          <w:tcPr>
            <w:tcW w:w="19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Marca</w:t>
            </w:r>
          </w:p>
        </w:tc>
        <w:tc>
          <w:tcPr>
            <w:tcW w:w="11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Modelo</w:t>
            </w:r>
          </w:p>
        </w:tc>
        <w:tc>
          <w:tcPr>
            <w:tcW w:w="21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Uso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5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7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4. Reactivos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Cant</w:t>
            </w:r>
            <w:proofErr w:type="spellEnd"/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356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Descripción/presentación</w:t>
            </w:r>
          </w:p>
        </w:tc>
        <w:tc>
          <w:tcPr>
            <w:tcW w:w="11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Marca</w:t>
            </w:r>
          </w:p>
        </w:tc>
        <w:tc>
          <w:tcPr>
            <w:tcW w:w="362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Uso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2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2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2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2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060B36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6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2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2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2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6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2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5. Materiales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Cant</w:t>
            </w:r>
            <w:proofErr w:type="spellEnd"/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Descripción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Uso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060B36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60B36" w:rsidRPr="00362EF4" w:rsidTr="00060B36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lastRenderedPageBreak/>
              <w:t>6. Insumos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Cant</w:t>
            </w:r>
            <w:proofErr w:type="spellEnd"/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Descripción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Uso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2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1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7. Personal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35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Apellidos y Nombres</w:t>
            </w:r>
          </w:p>
        </w:tc>
        <w:tc>
          <w:tcPr>
            <w:tcW w:w="17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Profesión/título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Cargo</w:t>
            </w:r>
          </w:p>
        </w:tc>
        <w:tc>
          <w:tcPr>
            <w:tcW w:w="235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Funciones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2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8. Análisis/Métodos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4110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Parámetro Analizado</w:t>
            </w:r>
          </w:p>
        </w:tc>
        <w:tc>
          <w:tcPr>
            <w:tcW w:w="19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Método</w:t>
            </w:r>
          </w:p>
        </w:tc>
        <w:tc>
          <w:tcPr>
            <w:tcW w:w="142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Tiempo/análisis (horas, días)</w:t>
            </w:r>
          </w:p>
        </w:tc>
        <w:tc>
          <w:tcPr>
            <w:tcW w:w="136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Muestras/mes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110" w:type="dxa"/>
            <w:gridSpan w:val="1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2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52EE9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9</w:t>
            </w:r>
            <w:r w:rsidRPr="00F52EE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. Cálculos</w:t>
            </w: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4736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Parámetro </w:t>
            </w:r>
          </w:p>
        </w:tc>
        <w:tc>
          <w:tcPr>
            <w:tcW w:w="414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Método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/Fórmula</w:t>
            </w: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36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14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B652F2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36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B652F2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14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B652F2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B652F2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736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B652F2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149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60B36" w:rsidRPr="00B652F2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9517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10</w:t>
            </w:r>
            <w:r w:rsidRPr="00B652F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. Sistema de Calidad</w:t>
            </w:r>
          </w:p>
        </w:tc>
      </w:tr>
      <w:tr w:rsidR="00060B36" w:rsidRPr="00362EF4" w:rsidTr="00060B36">
        <w:trPr>
          <w:trHeight w:val="75"/>
        </w:trPr>
        <w:tc>
          <w:tcPr>
            <w:tcW w:w="350" w:type="dxa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060B36">
        <w:trPr>
          <w:trHeight w:val="282"/>
        </w:trPr>
        <w:tc>
          <w:tcPr>
            <w:tcW w:w="2404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El laboratorio es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Designado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</w:t>
            </w:r>
          </w:p>
        </w:tc>
        <w:tc>
          <w:tcPr>
            <w:tcW w:w="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Certificado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Nro.</w:t>
            </w: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323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060B36">
        <w:trPr>
          <w:trHeight w:val="75"/>
        </w:trPr>
        <w:tc>
          <w:tcPr>
            <w:tcW w:w="3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291009">
        <w:trPr>
          <w:trHeight w:val="306"/>
        </w:trPr>
        <w:tc>
          <w:tcPr>
            <w:tcW w:w="2404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 laboratorio es Acreditado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ISO 17025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si</w:t>
            </w:r>
          </w:p>
        </w:tc>
        <w:tc>
          <w:tcPr>
            <w:tcW w:w="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Certificado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Nro.</w:t>
            </w: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3236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060B36">
        <w:trPr>
          <w:trHeight w:val="75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4474E0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474E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0B36" w:rsidRPr="00362EF4" w:rsidTr="00BC4BE4">
        <w:trPr>
          <w:trHeight w:val="282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4BE4" w:rsidRDefault="00BC4BE4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BC4BE4" w:rsidRDefault="00BC4BE4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BC4BE4" w:rsidRDefault="00BC4BE4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BC4BE4" w:rsidRDefault="00BC4BE4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BC4BE4" w:rsidRDefault="00BC4BE4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BC4BE4" w:rsidRPr="00362EF4" w:rsidRDefault="00BC4BE4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009" w:rsidRPr="00362EF4" w:rsidRDefault="00291009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BC4BE4" w:rsidRDefault="00BC4BE4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BC4BE4" w:rsidRDefault="00BC4BE4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:rsidR="00BC4BE4" w:rsidRPr="00362EF4" w:rsidRDefault="00BC4BE4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009" w:rsidRPr="00362EF4" w:rsidRDefault="00291009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1009" w:rsidRPr="00362EF4" w:rsidRDefault="00291009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60B36" w:rsidRPr="00362EF4" w:rsidTr="00060B36">
        <w:trPr>
          <w:trHeight w:val="282"/>
        </w:trPr>
        <w:tc>
          <w:tcPr>
            <w:tcW w:w="22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8D8D8"/>
                <w:sz w:val="16"/>
                <w:szCs w:val="16"/>
              </w:rPr>
            </w:pPr>
            <w:proofErr w:type="spellStart"/>
            <w:r w:rsidRPr="00B652F2">
              <w:rPr>
                <w:rFonts w:ascii="Arial" w:eastAsia="Times New Roman" w:hAnsi="Arial" w:cs="Arial"/>
                <w:color w:val="D8D8D8"/>
                <w:sz w:val="16"/>
                <w:szCs w:val="16"/>
              </w:rPr>
              <w:t>dd</w:t>
            </w:r>
            <w:proofErr w:type="spellEnd"/>
            <w:r w:rsidRPr="00B652F2">
              <w:rPr>
                <w:rFonts w:ascii="Arial" w:eastAsia="Times New Roman" w:hAnsi="Arial" w:cs="Arial"/>
                <w:color w:val="D8D8D8"/>
                <w:sz w:val="16"/>
                <w:szCs w:val="16"/>
              </w:rPr>
              <w:t>/mm/</w:t>
            </w:r>
            <w:proofErr w:type="spellStart"/>
            <w:r w:rsidRPr="00B652F2">
              <w:rPr>
                <w:rFonts w:ascii="Arial" w:eastAsia="Times New Roman" w:hAnsi="Arial" w:cs="Arial"/>
                <w:color w:val="D8D8D8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60B36" w:rsidRPr="00362EF4" w:rsidTr="0061025B">
        <w:trPr>
          <w:trHeight w:val="282"/>
        </w:trPr>
        <w:tc>
          <w:tcPr>
            <w:tcW w:w="22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Fecha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49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Representante Legal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5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B36" w:rsidRPr="00362EF4" w:rsidRDefault="00060B36" w:rsidP="0061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652F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Firma</w:t>
            </w:r>
          </w:p>
        </w:tc>
      </w:tr>
    </w:tbl>
    <w:p w:rsidR="00060B36" w:rsidRDefault="00060B36"/>
    <w:sectPr w:rsidR="00060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81FF0"/>
    <w:multiLevelType w:val="hybridMultilevel"/>
    <w:tmpl w:val="B118755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36"/>
    <w:rsid w:val="00060B36"/>
    <w:rsid w:val="001144EA"/>
    <w:rsid w:val="00291009"/>
    <w:rsid w:val="0058206E"/>
    <w:rsid w:val="005F0774"/>
    <w:rsid w:val="00AF3B7F"/>
    <w:rsid w:val="00BC4BE4"/>
    <w:rsid w:val="00C02C95"/>
    <w:rsid w:val="00C05934"/>
    <w:rsid w:val="00DA36FD"/>
    <w:rsid w:val="00FC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B36"/>
    <w:rPr>
      <w:rFonts w:eastAsiaTheme="minorEastAsia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B36"/>
    <w:rPr>
      <w:rFonts w:eastAsiaTheme="minorEastAsia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patricio.garcia</dc:creator>
  <cp:lastModifiedBy>usuario</cp:lastModifiedBy>
  <cp:revision>8</cp:revision>
  <cp:lastPrinted>2015-01-20T13:44:00Z</cp:lastPrinted>
  <dcterms:created xsi:type="dcterms:W3CDTF">2014-10-09T13:39:00Z</dcterms:created>
  <dcterms:modified xsi:type="dcterms:W3CDTF">2015-02-03T21:57:00Z</dcterms:modified>
</cp:coreProperties>
</file>