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64" w:rsidRPr="003D463B" w:rsidRDefault="00266364" w:rsidP="00266364">
      <w:pPr>
        <w:jc w:val="center"/>
        <w:rPr>
          <w:sz w:val="28"/>
        </w:rPr>
      </w:pPr>
      <w:r w:rsidRPr="003D463B">
        <w:rPr>
          <w:b/>
          <w:sz w:val="28"/>
        </w:rPr>
        <w:t>FORMULARIO A</w:t>
      </w:r>
    </w:p>
    <w:p w:rsidR="00266364" w:rsidRPr="003D463B" w:rsidRDefault="00266364" w:rsidP="00266364">
      <w:pPr>
        <w:jc w:val="center"/>
        <w:rPr>
          <w:b/>
        </w:rPr>
      </w:pPr>
      <w:r w:rsidRPr="003D463B">
        <w:rPr>
          <w:b/>
        </w:rPr>
        <w:t>REQUISITOS PARA LAS CARAVANAS DE IDENTIFICACIÓN VISUAL Y BOTÓN RFID (ELECTRÓNICO)</w:t>
      </w: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rPr>
          <w:rFonts w:eastAsia="Verdana"/>
        </w:rPr>
        <w:t>Las caravanas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de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identificación individual ofertadas deberán contar con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dos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dispositivos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de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identific</w:t>
      </w:r>
      <w:r w:rsidRPr="003D463B">
        <w:rPr>
          <w:rFonts w:eastAsia="Verdana"/>
          <w:spacing w:val="-1"/>
        </w:rPr>
        <w:t>a</w:t>
      </w:r>
      <w:r w:rsidRPr="003D463B">
        <w:rPr>
          <w:rFonts w:eastAsia="Verdana"/>
        </w:rPr>
        <w:t>ción independientes, un componente deberá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permitir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la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identificación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visual del animal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(caravana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con porción</w:t>
      </w:r>
      <w:r w:rsidRPr="003D463B">
        <w:rPr>
          <w:rFonts w:eastAsia="Verdana"/>
          <w:spacing w:val="2"/>
        </w:rPr>
        <w:t xml:space="preserve"> </w:t>
      </w:r>
      <w:r w:rsidRPr="003D463B">
        <w:rPr>
          <w:rFonts w:eastAsia="Verdana"/>
        </w:rPr>
        <w:t>“macho”</w:t>
      </w:r>
      <w:r w:rsidRPr="003D463B">
        <w:rPr>
          <w:rFonts w:eastAsia="Verdana"/>
          <w:spacing w:val="2"/>
        </w:rPr>
        <w:t xml:space="preserve"> </w:t>
      </w:r>
      <w:r w:rsidRPr="003D463B">
        <w:rPr>
          <w:rFonts w:eastAsia="Verdana"/>
        </w:rPr>
        <w:t>y</w:t>
      </w:r>
      <w:r w:rsidRPr="003D463B">
        <w:rPr>
          <w:rFonts w:eastAsia="Verdana"/>
          <w:spacing w:val="2"/>
        </w:rPr>
        <w:t xml:space="preserve"> </w:t>
      </w:r>
      <w:r w:rsidRPr="003D463B">
        <w:rPr>
          <w:rFonts w:eastAsia="Verdana"/>
        </w:rPr>
        <w:t>“hembra”)</w:t>
      </w:r>
      <w:r w:rsidRPr="003D463B">
        <w:rPr>
          <w:rFonts w:eastAsia="Verdana"/>
          <w:spacing w:val="2"/>
        </w:rPr>
        <w:t xml:space="preserve"> </w:t>
      </w:r>
      <w:r w:rsidRPr="003D463B">
        <w:rPr>
          <w:rFonts w:eastAsia="Verdana"/>
        </w:rPr>
        <w:t>y</w:t>
      </w:r>
      <w:r w:rsidRPr="003D463B">
        <w:rPr>
          <w:rFonts w:eastAsia="Verdana"/>
          <w:spacing w:val="2"/>
        </w:rPr>
        <w:t xml:space="preserve"> </w:t>
      </w:r>
      <w:r w:rsidRPr="003D463B">
        <w:rPr>
          <w:rFonts w:eastAsia="Verdana"/>
        </w:rPr>
        <w:t>el segundo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poseer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un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dispositivo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>de radiofrecuencia</w:t>
      </w:r>
      <w:r w:rsidRPr="003D463B">
        <w:rPr>
          <w:rFonts w:eastAsia="Verdana"/>
          <w:spacing w:val="1"/>
        </w:rPr>
        <w:t xml:space="preserve"> </w:t>
      </w:r>
      <w:r w:rsidRPr="003D463B">
        <w:rPr>
          <w:rFonts w:eastAsia="Verdana"/>
        </w:rPr>
        <w:t xml:space="preserve">(RFID). No se admitirán  identificadores subcutáneos, ni bolos </w:t>
      </w:r>
      <w:proofErr w:type="spellStart"/>
      <w:r w:rsidRPr="003D463B">
        <w:rPr>
          <w:rFonts w:eastAsia="Verdana"/>
        </w:rPr>
        <w:t>ruminales</w:t>
      </w:r>
      <w:proofErr w:type="spellEnd"/>
      <w:r w:rsidRPr="003D463B">
        <w:rPr>
          <w:rFonts w:eastAsia="Verdana"/>
        </w:rPr>
        <w:t xml:space="preserve"> de RFID.</w:t>
      </w:r>
    </w:p>
    <w:p w:rsidR="00266364" w:rsidRPr="003D463B" w:rsidRDefault="00266364" w:rsidP="00266364">
      <w:pPr>
        <w:pStyle w:val="Prrafodelista"/>
      </w:pP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t>Los identificadores deben garantizar la identificación única y permanente de los animales a lo largo de toda su vida, garantizando que los mismos no pueden ser reutilizados.</w:t>
      </w:r>
    </w:p>
    <w:p w:rsidR="00266364" w:rsidRPr="003D463B" w:rsidRDefault="00266364" w:rsidP="00266364">
      <w:pPr>
        <w:pStyle w:val="Prrafodelista"/>
      </w:pP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t xml:space="preserve">El color a utilizar será amarillo </w:t>
      </w:r>
      <w:proofErr w:type="spellStart"/>
      <w:r w:rsidRPr="003D463B">
        <w:t>pantone</w:t>
      </w:r>
      <w:proofErr w:type="spellEnd"/>
      <w:r w:rsidRPr="003D463B">
        <w:t xml:space="preserve"> código 102, con números y letras en color negro impreso en láser. El tipo de letra utilizado en todos los casos deberá ser </w:t>
      </w:r>
      <w:r w:rsidRPr="003D463B">
        <w:rPr>
          <w:b/>
        </w:rPr>
        <w:t>Arial</w:t>
      </w:r>
      <w:r w:rsidRPr="003D463B">
        <w:t xml:space="preserve"> resaltado en negrita y no cursiva.</w:t>
      </w:r>
    </w:p>
    <w:p w:rsidR="00266364" w:rsidRPr="003D463B" w:rsidRDefault="00266364" w:rsidP="00266364">
      <w:pPr>
        <w:pStyle w:val="Prrafodelista"/>
      </w:pPr>
    </w:p>
    <w:p w:rsidR="00266364" w:rsidRPr="003D463B" w:rsidRDefault="00266364" w:rsidP="00266364">
      <w:pPr>
        <w:pStyle w:val="Prrafodelista"/>
        <w:numPr>
          <w:ilvl w:val="0"/>
          <w:numId w:val="6"/>
        </w:numPr>
        <w:jc w:val="both"/>
      </w:pPr>
      <w:r w:rsidRPr="003D463B">
        <w:t xml:space="preserve">El fabricante deberá incluir la siguiente información en los dispositivos de identificación visual y electrónica:  </w:t>
      </w:r>
    </w:p>
    <w:p w:rsidR="00266364" w:rsidRPr="003D463B" w:rsidRDefault="00266364" w:rsidP="00266364">
      <w:pPr>
        <w:pStyle w:val="Prrafodelista"/>
        <w:numPr>
          <w:ilvl w:val="0"/>
          <w:numId w:val="2"/>
        </w:numPr>
        <w:ind w:firstLine="171"/>
        <w:jc w:val="both"/>
      </w:pPr>
      <w:r w:rsidRPr="003D463B">
        <w:t xml:space="preserve">Logo de identificación del fabricante. </w:t>
      </w:r>
    </w:p>
    <w:p w:rsidR="00266364" w:rsidRPr="003D463B" w:rsidRDefault="00266364" w:rsidP="00266364">
      <w:pPr>
        <w:pStyle w:val="Prrafodelista"/>
        <w:numPr>
          <w:ilvl w:val="0"/>
          <w:numId w:val="2"/>
        </w:numPr>
        <w:ind w:firstLine="171"/>
        <w:jc w:val="both"/>
      </w:pPr>
      <w:r w:rsidRPr="003D463B">
        <w:t>Fecha de la manufactura (año de fabricación).</w:t>
      </w:r>
    </w:p>
    <w:p w:rsidR="00266364" w:rsidRPr="003D463B" w:rsidRDefault="00266364" w:rsidP="00266364">
      <w:pPr>
        <w:pStyle w:val="Prrafodelista"/>
        <w:ind w:left="993"/>
        <w:jc w:val="both"/>
      </w:pP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t>Las caravanas visuales tendrán una combinación numérica de 11 dígitos, de los cuales:</w:t>
      </w:r>
    </w:p>
    <w:p w:rsidR="00266364" w:rsidRPr="003D463B" w:rsidRDefault="00266364" w:rsidP="00266364">
      <w:pPr>
        <w:pStyle w:val="Prrafodelista"/>
        <w:numPr>
          <w:ilvl w:val="0"/>
          <w:numId w:val="3"/>
        </w:numPr>
        <w:ind w:left="1418" w:hanging="425"/>
        <w:jc w:val="both"/>
      </w:pPr>
      <w:r w:rsidRPr="003D463B">
        <w:t>Los 2 primeros identificarán a Ecuador de acuerdo a las normas ISO       3166.</w:t>
      </w:r>
    </w:p>
    <w:p w:rsidR="00266364" w:rsidRPr="003D463B" w:rsidRDefault="00266364" w:rsidP="00266364">
      <w:pPr>
        <w:pStyle w:val="Prrafodelista"/>
        <w:numPr>
          <w:ilvl w:val="0"/>
          <w:numId w:val="3"/>
        </w:numPr>
        <w:ind w:left="1418" w:hanging="425"/>
        <w:jc w:val="both"/>
      </w:pPr>
      <w:r w:rsidRPr="003D463B">
        <w:t>Los restantes 9 dígitos son la identificación individual de cada animal a través de un número único.</w:t>
      </w:r>
    </w:p>
    <w:p w:rsidR="00266364" w:rsidRPr="003D463B" w:rsidRDefault="00266364" w:rsidP="00266364">
      <w:pPr>
        <w:pStyle w:val="Prrafodelista"/>
        <w:numPr>
          <w:ilvl w:val="0"/>
          <w:numId w:val="3"/>
        </w:numPr>
        <w:ind w:left="1418" w:hanging="425"/>
        <w:jc w:val="both"/>
      </w:pPr>
      <w:r w:rsidRPr="003D463B">
        <w:t>La palabra AGROCALIDAD impresa en caravana visual.</w:t>
      </w:r>
    </w:p>
    <w:p w:rsidR="00266364" w:rsidRPr="003D463B" w:rsidRDefault="00266364" w:rsidP="00266364">
      <w:pPr>
        <w:pStyle w:val="Prrafodelista"/>
        <w:numPr>
          <w:ilvl w:val="0"/>
          <w:numId w:val="3"/>
        </w:numPr>
        <w:ind w:left="1418" w:hanging="425"/>
        <w:jc w:val="both"/>
      </w:pPr>
      <w:r w:rsidRPr="003D463B">
        <w:t>El tipo de letra utilizado será ARIAL resaltado (Negrita) y que sea legible a simple vista a una distancia de 5 metros. Ejemplo:</w:t>
      </w:r>
    </w:p>
    <w:p w:rsidR="00266364" w:rsidRPr="00B13B31" w:rsidRDefault="00266364" w:rsidP="00266364">
      <w:pPr>
        <w:pStyle w:val="Sinespaciado"/>
        <w:jc w:val="center"/>
        <w:rPr>
          <w:rFonts w:ascii="Arial" w:hAnsi="Arial" w:cs="Arial"/>
          <w:b/>
        </w:rPr>
      </w:pPr>
      <w:r w:rsidRPr="00B13B31">
        <w:rPr>
          <w:rFonts w:ascii="Arial" w:hAnsi="Arial" w:cs="Arial"/>
          <w:b/>
        </w:rPr>
        <w:t>AGROCALIDAD</w:t>
      </w:r>
    </w:p>
    <w:p w:rsidR="00266364" w:rsidRPr="00B13B31" w:rsidRDefault="00266364" w:rsidP="00266364">
      <w:pPr>
        <w:pStyle w:val="Sinespaciado"/>
        <w:jc w:val="center"/>
        <w:rPr>
          <w:rFonts w:ascii="Arial" w:hAnsi="Arial" w:cs="Arial"/>
          <w:b/>
        </w:rPr>
      </w:pPr>
      <w:r w:rsidRPr="00B13B31">
        <w:rPr>
          <w:rFonts w:ascii="Arial" w:hAnsi="Arial" w:cs="Arial"/>
          <w:b/>
        </w:rPr>
        <w:t xml:space="preserve"> EC 00000</w:t>
      </w:r>
    </w:p>
    <w:p w:rsidR="00266364" w:rsidRPr="00B13B31" w:rsidRDefault="00266364" w:rsidP="00266364">
      <w:pPr>
        <w:pStyle w:val="Sinespaciado"/>
        <w:jc w:val="center"/>
        <w:rPr>
          <w:rFonts w:ascii="Arial" w:hAnsi="Arial" w:cs="Arial"/>
          <w:b/>
          <w:sz w:val="32"/>
        </w:rPr>
      </w:pPr>
      <w:r w:rsidRPr="00B13B31">
        <w:rPr>
          <w:rFonts w:ascii="Arial" w:hAnsi="Arial" w:cs="Arial"/>
          <w:b/>
          <w:sz w:val="32"/>
        </w:rPr>
        <w:t xml:space="preserve"> 0767</w:t>
      </w: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t>Garantizar que la combinación numérica no podrá reutilizarse en un plazo menor de 30 años.</w:t>
      </w:r>
    </w:p>
    <w:p w:rsidR="00266364" w:rsidRPr="003D463B" w:rsidRDefault="00266364" w:rsidP="00266364">
      <w:pPr>
        <w:numPr>
          <w:ilvl w:val="0"/>
          <w:numId w:val="1"/>
        </w:numPr>
        <w:spacing w:after="0"/>
        <w:jc w:val="both"/>
        <w:rPr>
          <w:lang w:val="es-MX" w:eastAsia="es-MX"/>
        </w:rPr>
      </w:pPr>
      <w:r w:rsidRPr="003D463B">
        <w:t xml:space="preserve">Las caravanas electrónicas deberán poseer las Normas del International </w:t>
      </w:r>
      <w:proofErr w:type="spellStart"/>
      <w:r w:rsidRPr="003D463B">
        <w:t>Committe</w:t>
      </w:r>
      <w:proofErr w:type="spellEnd"/>
      <w:r w:rsidRPr="003D463B">
        <w:t xml:space="preserve"> </w:t>
      </w:r>
      <w:proofErr w:type="spellStart"/>
      <w:r w:rsidRPr="003D463B">
        <w:t>for</w:t>
      </w:r>
      <w:proofErr w:type="spellEnd"/>
      <w:r w:rsidRPr="003D463B">
        <w:t xml:space="preserve"> Animal </w:t>
      </w:r>
      <w:proofErr w:type="spellStart"/>
      <w:r w:rsidRPr="003D463B">
        <w:t>Recording</w:t>
      </w:r>
      <w:proofErr w:type="spellEnd"/>
      <w:r w:rsidRPr="003D463B">
        <w:t xml:space="preserve">  (ICAR), International </w:t>
      </w:r>
      <w:proofErr w:type="spellStart"/>
      <w:r w:rsidRPr="003D463B">
        <w:t>Agreement</w:t>
      </w:r>
      <w:proofErr w:type="spellEnd"/>
      <w:r w:rsidRPr="003D463B">
        <w:t xml:space="preserve"> of </w:t>
      </w:r>
      <w:proofErr w:type="spellStart"/>
      <w:r w:rsidRPr="003D463B">
        <w:t>Recording</w:t>
      </w:r>
      <w:proofErr w:type="spellEnd"/>
      <w:r w:rsidRPr="003D463B">
        <w:t xml:space="preserve"> </w:t>
      </w:r>
      <w:proofErr w:type="spellStart"/>
      <w:r w:rsidRPr="003D463B">
        <w:t>Practices</w:t>
      </w:r>
      <w:proofErr w:type="spellEnd"/>
      <w:r w:rsidRPr="003D463B">
        <w:t>;  la no inclusión en el registro de ICAR será causal de rechazo de la homologación.</w:t>
      </w:r>
    </w:p>
    <w:p w:rsidR="00266364" w:rsidRPr="003D463B" w:rsidRDefault="00266364" w:rsidP="00266364">
      <w:pPr>
        <w:spacing w:after="0"/>
        <w:ind w:left="720"/>
        <w:jc w:val="both"/>
        <w:rPr>
          <w:lang w:val="es-MX" w:eastAsia="es-MX"/>
        </w:rPr>
      </w:pPr>
      <w:r w:rsidRPr="003D463B">
        <w:t xml:space="preserve"> </w:t>
      </w:r>
    </w:p>
    <w:p w:rsidR="00266364" w:rsidRPr="003D463B" w:rsidRDefault="00266364" w:rsidP="00266364">
      <w:pPr>
        <w:pStyle w:val="Prrafodelista"/>
        <w:numPr>
          <w:ilvl w:val="0"/>
          <w:numId w:val="4"/>
        </w:numPr>
        <w:spacing w:after="0"/>
        <w:jc w:val="both"/>
        <w:rPr>
          <w:lang w:val="es-MX" w:eastAsia="es-MX"/>
        </w:rPr>
      </w:pPr>
      <w:r w:rsidRPr="003D463B">
        <w:rPr>
          <w:lang w:val="es-MX" w:eastAsia="es-MX"/>
        </w:rPr>
        <w:t xml:space="preserve">La unidad electrónica deberá tener una conexión directa al chip </w:t>
      </w:r>
      <w:r w:rsidRPr="003D463B">
        <w:rPr>
          <w:b/>
          <w:lang w:val="es-MX" w:eastAsia="es-MX"/>
        </w:rPr>
        <w:t>sin soldadura</w:t>
      </w:r>
      <w:r w:rsidRPr="003D463B">
        <w:rPr>
          <w:lang w:val="es-MX" w:eastAsia="es-MX"/>
        </w:rPr>
        <w:t xml:space="preserve"> fusionando las terminales del chip (terminales de oro) con la antena de cobre (Tecnología </w:t>
      </w:r>
      <w:proofErr w:type="spellStart"/>
      <w:r w:rsidRPr="003D463B">
        <w:rPr>
          <w:lang w:val="es-MX" w:eastAsia="es-MX"/>
        </w:rPr>
        <w:t>Direct</w:t>
      </w:r>
      <w:proofErr w:type="spellEnd"/>
      <w:r w:rsidRPr="003D463B">
        <w:rPr>
          <w:lang w:val="es-MX" w:eastAsia="es-MX"/>
        </w:rPr>
        <w:t xml:space="preserve"> </w:t>
      </w:r>
      <w:proofErr w:type="spellStart"/>
      <w:r w:rsidRPr="003D463B">
        <w:rPr>
          <w:lang w:val="es-MX" w:eastAsia="es-MX"/>
        </w:rPr>
        <w:t>Bonding</w:t>
      </w:r>
      <w:proofErr w:type="spellEnd"/>
      <w:r w:rsidRPr="003D463B">
        <w:rPr>
          <w:lang w:val="es-MX" w:eastAsia="es-MX"/>
        </w:rPr>
        <w:t>).</w:t>
      </w:r>
    </w:p>
    <w:p w:rsidR="00266364" w:rsidRPr="003D463B" w:rsidRDefault="00266364" w:rsidP="00266364">
      <w:pPr>
        <w:pStyle w:val="Prrafodelista"/>
        <w:spacing w:after="0"/>
        <w:jc w:val="both"/>
        <w:rPr>
          <w:lang w:val="es-MX" w:eastAsia="es-MX"/>
        </w:rPr>
      </w:pPr>
    </w:p>
    <w:p w:rsidR="00266364" w:rsidRPr="003D463B" w:rsidRDefault="00266364" w:rsidP="00266364">
      <w:pPr>
        <w:pStyle w:val="Prrafodelista"/>
        <w:numPr>
          <w:ilvl w:val="0"/>
          <w:numId w:val="5"/>
        </w:numPr>
        <w:spacing w:after="0"/>
        <w:jc w:val="both"/>
        <w:rPr>
          <w:lang w:val="es-MX" w:eastAsia="es-MX"/>
        </w:rPr>
      </w:pPr>
      <w:r w:rsidRPr="003D463B">
        <w:t>Las piezas deberán permitir el libre giro una vez colocadas.</w:t>
      </w:r>
    </w:p>
    <w:p w:rsidR="00266364" w:rsidRPr="003D463B" w:rsidRDefault="00266364" w:rsidP="00266364">
      <w:pPr>
        <w:spacing w:after="0"/>
        <w:jc w:val="both"/>
        <w:rPr>
          <w:lang w:val="es-MX" w:eastAsia="es-MX"/>
        </w:rPr>
      </w:pPr>
    </w:p>
    <w:p w:rsidR="00266364" w:rsidRPr="003D463B" w:rsidRDefault="00266364" w:rsidP="00266364">
      <w:pPr>
        <w:pStyle w:val="Prrafodelista"/>
        <w:numPr>
          <w:ilvl w:val="0"/>
          <w:numId w:val="1"/>
        </w:numPr>
        <w:spacing w:after="0"/>
        <w:jc w:val="both"/>
        <w:rPr>
          <w:lang w:val="es-MX" w:bidi="en-US"/>
        </w:rPr>
      </w:pPr>
      <w:r w:rsidRPr="003D463B">
        <w:rPr>
          <w:lang w:val="es-MX" w:bidi="en-US"/>
        </w:rPr>
        <w:t xml:space="preserve">Peso: </w:t>
      </w:r>
      <w:r w:rsidRPr="003D463B">
        <w:rPr>
          <w:b/>
          <w:lang w:val="es-MX" w:bidi="en-US"/>
        </w:rPr>
        <w:t xml:space="preserve">Pieza Hembra </w:t>
      </w:r>
      <w:r w:rsidRPr="003D463B">
        <w:rPr>
          <w:lang w:val="es-MX" w:bidi="en-US"/>
        </w:rPr>
        <w:t xml:space="preserve">Peso total 6,7 gramos, </w:t>
      </w:r>
      <w:r w:rsidRPr="003D463B">
        <w:rPr>
          <w:b/>
          <w:lang w:val="es-MX" w:bidi="en-US"/>
        </w:rPr>
        <w:t xml:space="preserve">Pieza Macho </w:t>
      </w:r>
      <w:r w:rsidRPr="003D463B">
        <w:rPr>
          <w:lang w:val="es-MX" w:bidi="en-US"/>
        </w:rPr>
        <w:t>Peso total 2,1 gramos Peso total del dispositivo 8,8 g +/- 1 g.</w:t>
      </w:r>
    </w:p>
    <w:p w:rsidR="00266364" w:rsidRPr="003D463B" w:rsidRDefault="00266364" w:rsidP="00266364">
      <w:pPr>
        <w:spacing w:after="0"/>
        <w:jc w:val="both"/>
        <w:rPr>
          <w:lang w:val="es-MX" w:bidi="en-US"/>
        </w:rPr>
      </w:pP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t>Una vez cerradas las piezas la distancia resultante entre macho y hembra deberá oscilar entre los 8 y los 11mm.</w:t>
      </w:r>
    </w:p>
    <w:p w:rsidR="00266364" w:rsidRPr="003D463B" w:rsidRDefault="00266364" w:rsidP="00266364">
      <w:pPr>
        <w:pStyle w:val="Prrafodelista"/>
        <w:jc w:val="both"/>
      </w:pPr>
    </w:p>
    <w:p w:rsidR="00266364" w:rsidRPr="003D463B" w:rsidRDefault="00266364" w:rsidP="00266364">
      <w:pPr>
        <w:pStyle w:val="Prrafodelista"/>
        <w:numPr>
          <w:ilvl w:val="0"/>
          <w:numId w:val="1"/>
        </w:numPr>
        <w:jc w:val="both"/>
      </w:pPr>
      <w:r w:rsidRPr="003D463B">
        <w:t>El cabezal del cierre de los identificadores debe ser inviolable compuesto de 2 piezas fabricadas en nylon de alta resistencia y su apertura o manejo inadecuado deje rastros visibles de su alteración que imposibilite su reutilización.</w:t>
      </w:r>
    </w:p>
    <w:p w:rsidR="00266364" w:rsidRPr="003D463B" w:rsidRDefault="00266364" w:rsidP="00266364">
      <w:pPr>
        <w:pStyle w:val="Prrafodelista"/>
        <w:spacing w:after="0"/>
        <w:jc w:val="both"/>
        <w:rPr>
          <w:lang w:val="es-MX" w:eastAsia="es-MX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Cs/>
          <w:lang w:eastAsia="es-EC"/>
        </w:rPr>
      </w:pPr>
      <w:r w:rsidRPr="003D463B">
        <w:rPr>
          <w:rFonts w:eastAsia="Times New Roman" w:cs="Arial"/>
          <w:bCs/>
          <w:lang w:eastAsia="es-EC"/>
        </w:rPr>
        <w:t>Dado, en la ciudad de Quito, a ____________________________</w:t>
      </w: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 w:cs="Arial"/>
          <w:b/>
          <w:bCs/>
          <w:lang w:eastAsia="es-EC"/>
        </w:rPr>
      </w:pPr>
      <w:r w:rsidRPr="003D463B">
        <w:rPr>
          <w:rFonts w:eastAsia="Times New Roman" w:cs="Arial"/>
          <w:b/>
          <w:bCs/>
          <w:lang w:eastAsia="es-EC"/>
        </w:rPr>
        <w:t>________________________</w:t>
      </w: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/>
        </w:rPr>
      </w:pPr>
      <w:r w:rsidRPr="003D463B">
        <w:rPr>
          <w:rFonts w:eastAsia="Times New Roman"/>
        </w:rPr>
        <w:t>Firma Representante Legal</w:t>
      </w:r>
    </w:p>
    <w:p w:rsidR="00266364" w:rsidRPr="003D463B" w:rsidRDefault="00266364" w:rsidP="00266364">
      <w:pPr>
        <w:pStyle w:val="Prrafodelista"/>
        <w:ind w:right="64"/>
        <w:jc w:val="both"/>
        <w:rPr>
          <w:rFonts w:eastAsia="Times New Roman"/>
        </w:rPr>
      </w:pPr>
      <w:r w:rsidRPr="003D463B">
        <w:rPr>
          <w:rFonts w:eastAsia="Times New Roman"/>
        </w:rPr>
        <w:t xml:space="preserve">CI: </w:t>
      </w:r>
    </w:p>
    <w:p w:rsidR="007C0ED1" w:rsidRDefault="00266364">
      <w:r>
        <w:t>Nota: Al firmar este documento garantizo respaldar la documentación que se solicita en este formulario.</w:t>
      </w:r>
      <w:bookmarkStart w:id="0" w:name="_GoBack"/>
      <w:bookmarkEnd w:id="0"/>
    </w:p>
    <w:sectPr w:rsidR="007C0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3D78"/>
    <w:multiLevelType w:val="hybridMultilevel"/>
    <w:tmpl w:val="ADAA06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D3C30"/>
    <w:multiLevelType w:val="hybridMultilevel"/>
    <w:tmpl w:val="6F30F4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7027D"/>
    <w:multiLevelType w:val="hybridMultilevel"/>
    <w:tmpl w:val="5212E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13E47"/>
    <w:multiLevelType w:val="multilevel"/>
    <w:tmpl w:val="4CF49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8890DAE"/>
    <w:multiLevelType w:val="hybridMultilevel"/>
    <w:tmpl w:val="682CF2B6"/>
    <w:lvl w:ilvl="0" w:tplc="E772ADD4">
      <w:start w:val="1"/>
      <w:numFmt w:val="decimal"/>
      <w:lvlText w:val="%1."/>
      <w:lvlJc w:val="left"/>
      <w:pPr>
        <w:ind w:left="822" w:hanging="360"/>
      </w:pPr>
      <w:rPr>
        <w:rFonts w:hint="default"/>
        <w:b/>
      </w:rPr>
    </w:lvl>
    <w:lvl w:ilvl="1" w:tplc="30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>
    <w:nsid w:val="7C8B240F"/>
    <w:multiLevelType w:val="hybridMultilevel"/>
    <w:tmpl w:val="9E7CAC7A"/>
    <w:lvl w:ilvl="0" w:tplc="3716B1BA">
      <w:start w:val="1"/>
      <w:numFmt w:val="lowerLetter"/>
      <w:lvlText w:val="%1)"/>
      <w:lvlJc w:val="left"/>
      <w:pPr>
        <w:ind w:left="822" w:hanging="360"/>
      </w:pPr>
      <w:rPr>
        <w:rFonts w:ascii="Cambria" w:eastAsia="Calibri" w:hAnsi="Cambria" w:cs="Times New Roman"/>
        <w:b/>
      </w:rPr>
    </w:lvl>
    <w:lvl w:ilvl="1" w:tplc="30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64"/>
    <w:rsid w:val="00266364"/>
    <w:rsid w:val="007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6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36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66364"/>
    <w:pPr>
      <w:spacing w:after="0" w:line="240" w:lineRule="auto"/>
    </w:pPr>
    <w:rPr>
      <w:rFonts w:ascii="Calibri" w:eastAsia="Times New Roman" w:hAnsi="Calibri" w:cs="Times New Roman"/>
      <w:lang w:eastAsia="es-EC"/>
    </w:rPr>
  </w:style>
  <w:style w:type="character" w:customStyle="1" w:styleId="SinespaciadoCar">
    <w:name w:val="Sin espaciado Car"/>
    <w:link w:val="Sinespaciado"/>
    <w:uiPriority w:val="1"/>
    <w:rsid w:val="00266364"/>
    <w:rPr>
      <w:rFonts w:ascii="Calibri" w:eastAsia="Times New Roman" w:hAnsi="Calibri" w:cs="Times New Roman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6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36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66364"/>
    <w:pPr>
      <w:spacing w:after="0" w:line="240" w:lineRule="auto"/>
    </w:pPr>
    <w:rPr>
      <w:rFonts w:ascii="Calibri" w:eastAsia="Times New Roman" w:hAnsi="Calibri" w:cs="Times New Roman"/>
      <w:lang w:eastAsia="es-EC"/>
    </w:rPr>
  </w:style>
  <w:style w:type="character" w:customStyle="1" w:styleId="SinespaciadoCar">
    <w:name w:val="Sin espaciado Car"/>
    <w:link w:val="Sinespaciado"/>
    <w:uiPriority w:val="1"/>
    <w:rsid w:val="00266364"/>
    <w:rPr>
      <w:rFonts w:ascii="Calibri" w:eastAsia="Times New Roman" w:hAnsi="Calibri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2015-03-23T19:44:00Z</dcterms:created>
  <dcterms:modified xsi:type="dcterms:W3CDTF">2015-03-23T19:47:00Z</dcterms:modified>
</cp:coreProperties>
</file>