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3EF7" w14:textId="1BFB1521" w:rsidR="008B6CE7" w:rsidRPr="008B6CE7" w:rsidRDefault="008B6CE7" w:rsidP="008B6CE7">
      <w:pPr>
        <w:autoSpaceDE w:val="0"/>
        <w:autoSpaceDN w:val="0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ED91ECA" w14:textId="67332D37" w:rsidR="008B6CE7" w:rsidRPr="00275D6C" w:rsidRDefault="008B6CE7" w:rsidP="008B6CE7">
      <w:pPr>
        <w:autoSpaceDE w:val="0"/>
        <w:autoSpaceDN w:val="0"/>
        <w:spacing w:after="0" w:line="240" w:lineRule="auto"/>
        <w:rPr>
          <w:rFonts w:ascii="Arial" w:eastAsia="Times New Roman" w:hAnsi="Arial" w:cs="Arial"/>
          <w:color w:val="2D2D96"/>
          <w:sz w:val="16"/>
          <w:szCs w:val="16"/>
          <w:lang w:eastAsia="es-EC"/>
        </w:rPr>
      </w:pPr>
      <w:r w:rsidRPr="00275D6C">
        <w:rPr>
          <w:rFonts w:ascii="Arial" w:eastAsia="Times New Roman" w:hAnsi="Arial" w:cs="Arial"/>
          <w:color w:val="2D2D96"/>
          <w:sz w:val="16"/>
          <w:szCs w:val="16"/>
          <w:lang w:eastAsia="es-EC"/>
        </w:rPr>
        <w:t>Saludos cordiales,</w:t>
      </w:r>
    </w:p>
    <w:p w14:paraId="45C92CAD" w14:textId="77777777" w:rsidR="00126540" w:rsidRPr="00275D6C" w:rsidRDefault="00126540" w:rsidP="008B6CE7">
      <w:pPr>
        <w:autoSpaceDE w:val="0"/>
        <w:autoSpaceDN w:val="0"/>
        <w:spacing w:after="0" w:line="240" w:lineRule="auto"/>
        <w:rPr>
          <w:rFonts w:ascii="Arial" w:eastAsia="Times New Roman" w:hAnsi="Arial" w:cs="Arial"/>
          <w:color w:val="2D2D96"/>
          <w:sz w:val="16"/>
          <w:szCs w:val="16"/>
          <w:lang w:eastAsia="es-EC"/>
        </w:rPr>
      </w:pPr>
    </w:p>
    <w:p w14:paraId="5D83D1F2" w14:textId="748E2F19" w:rsidR="00126540" w:rsidRPr="00275D6C" w:rsidRDefault="00126540" w:rsidP="008B6CE7">
      <w:pPr>
        <w:autoSpaceDE w:val="0"/>
        <w:autoSpaceDN w:val="0"/>
        <w:spacing w:after="0" w:line="240" w:lineRule="auto"/>
        <w:rPr>
          <w:rFonts w:ascii="Arial" w:eastAsia="Times New Roman" w:hAnsi="Arial" w:cs="Arial"/>
          <w:color w:val="2D2D96"/>
          <w:sz w:val="16"/>
          <w:szCs w:val="16"/>
          <w:lang w:eastAsia="es-EC"/>
        </w:rPr>
      </w:pPr>
    </w:p>
    <w:p w14:paraId="4B4E7B83" w14:textId="4F7539BD" w:rsidR="008B6CE7" w:rsidRPr="00275D6C" w:rsidRDefault="0025463A" w:rsidP="008B6CE7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bCs/>
          <w:color w:val="2D2D96"/>
          <w:lang w:eastAsia="es-EC"/>
        </w:rPr>
      </w:pPr>
      <w:r w:rsidRPr="00275D6C">
        <w:rPr>
          <w:rFonts w:ascii="Arial" w:eastAsia="Times New Roman" w:hAnsi="Arial" w:cs="Arial"/>
          <w:b/>
          <w:bCs/>
          <w:color w:val="2D2D96"/>
          <w:sz w:val="32"/>
          <w:szCs w:val="32"/>
          <w:lang w:eastAsia="es-EC"/>
        </w:rPr>
        <w:t>Fabián Crespo</w:t>
      </w:r>
    </w:p>
    <w:p w14:paraId="1CE52FE7" w14:textId="77777777" w:rsidR="008B6CE7" w:rsidRPr="00275D6C" w:rsidRDefault="008B6CE7" w:rsidP="008B6CE7">
      <w:pPr>
        <w:autoSpaceDE w:val="0"/>
        <w:autoSpaceDN w:val="0"/>
        <w:spacing w:after="0" w:line="240" w:lineRule="auto"/>
        <w:rPr>
          <w:rFonts w:ascii="Arial" w:eastAsia="Times New Roman" w:hAnsi="Arial" w:cs="Arial"/>
          <w:color w:val="2D2D96"/>
          <w:sz w:val="16"/>
          <w:szCs w:val="16"/>
          <w:lang w:eastAsia="es-EC"/>
        </w:rPr>
      </w:pPr>
      <w:r w:rsidRPr="00275D6C">
        <w:rPr>
          <w:rFonts w:ascii="Arial" w:eastAsia="Times New Roman" w:hAnsi="Arial" w:cs="Arial"/>
          <w:color w:val="2D2D96"/>
          <w:sz w:val="16"/>
          <w:szCs w:val="16"/>
          <w:lang w:eastAsia="es-EC"/>
        </w:rPr>
        <w:t>Especialista de Imagen Corporativa</w:t>
      </w:r>
    </w:p>
    <w:p w14:paraId="1F6B6632" w14:textId="77777777" w:rsidR="008B6CE7" w:rsidRPr="00275D6C" w:rsidRDefault="008B6CE7" w:rsidP="008B6CE7">
      <w:pPr>
        <w:autoSpaceDE w:val="0"/>
        <w:autoSpaceDN w:val="0"/>
        <w:spacing w:after="0" w:line="240" w:lineRule="auto"/>
        <w:rPr>
          <w:rFonts w:ascii="Arial" w:eastAsia="Times New Roman" w:hAnsi="Arial" w:cs="Arial"/>
          <w:color w:val="2D2D96"/>
          <w:sz w:val="16"/>
          <w:szCs w:val="16"/>
          <w:u w:val="single"/>
          <w:lang w:eastAsia="es-EC"/>
        </w:rPr>
      </w:pPr>
      <w:r w:rsidRPr="00275D6C">
        <w:rPr>
          <w:rFonts w:ascii="Arial" w:eastAsia="Times New Roman" w:hAnsi="Arial" w:cs="Arial"/>
          <w:color w:val="2D2D96"/>
          <w:sz w:val="16"/>
          <w:szCs w:val="16"/>
          <w:lang w:eastAsia="es-EC"/>
        </w:rPr>
        <w:t>Departamento de Comunicación Institucional</w:t>
      </w:r>
    </w:p>
    <w:p w14:paraId="763C4542" w14:textId="77777777" w:rsidR="008B6CE7" w:rsidRPr="00275D6C" w:rsidRDefault="008B6CE7" w:rsidP="008B6CE7">
      <w:pPr>
        <w:autoSpaceDE w:val="0"/>
        <w:autoSpaceDN w:val="0"/>
        <w:spacing w:after="0" w:line="240" w:lineRule="auto"/>
        <w:rPr>
          <w:rFonts w:ascii="Arial" w:eastAsia="Times New Roman" w:hAnsi="Arial" w:cs="Arial"/>
          <w:color w:val="2D2D96"/>
          <w:sz w:val="16"/>
          <w:szCs w:val="16"/>
          <w:lang w:eastAsia="es-EC"/>
        </w:rPr>
      </w:pPr>
      <w:r w:rsidRPr="00275D6C">
        <w:rPr>
          <w:rFonts w:ascii="Arial" w:eastAsia="Times New Roman" w:hAnsi="Arial" w:cs="Arial"/>
          <w:color w:val="2D2D96"/>
          <w:sz w:val="16"/>
          <w:szCs w:val="16"/>
          <w:lang w:eastAsia="es-EC"/>
        </w:rPr>
        <w:t>Plataforma Gubernamental de Gestión Financiera</w:t>
      </w:r>
    </w:p>
    <w:p w14:paraId="0139DE8E" w14:textId="77777777" w:rsidR="008B6CE7" w:rsidRPr="00275D6C" w:rsidRDefault="008B6CE7" w:rsidP="008B6CE7">
      <w:pPr>
        <w:autoSpaceDE w:val="0"/>
        <w:autoSpaceDN w:val="0"/>
        <w:spacing w:after="0" w:line="240" w:lineRule="auto"/>
        <w:rPr>
          <w:rFonts w:ascii="Arial" w:eastAsia="Times New Roman" w:hAnsi="Arial" w:cs="Arial"/>
          <w:color w:val="2D2D96"/>
          <w:sz w:val="16"/>
          <w:szCs w:val="16"/>
          <w:lang w:eastAsia="es-EC"/>
        </w:rPr>
      </w:pPr>
      <w:r w:rsidRPr="00275D6C">
        <w:rPr>
          <w:rFonts w:ascii="Arial" w:eastAsia="Times New Roman" w:hAnsi="Arial" w:cs="Arial"/>
          <w:color w:val="2D2D96"/>
          <w:sz w:val="16"/>
          <w:szCs w:val="16"/>
          <w:lang w:eastAsia="es-EC"/>
        </w:rPr>
        <w:t>Amazonas y Pereira, Bloque 2, Piso 2</w:t>
      </w:r>
    </w:p>
    <w:p w14:paraId="7A9DA3AC" w14:textId="36D211AF" w:rsidR="00126540" w:rsidRPr="00275D6C" w:rsidRDefault="008B6CE7" w:rsidP="008B6CE7">
      <w:pPr>
        <w:autoSpaceDE w:val="0"/>
        <w:autoSpaceDN w:val="0"/>
        <w:spacing w:after="0" w:line="240" w:lineRule="auto"/>
        <w:rPr>
          <w:rFonts w:ascii="Arial" w:eastAsia="Times New Roman" w:hAnsi="Arial" w:cs="Arial"/>
          <w:color w:val="2D2D96"/>
          <w:sz w:val="16"/>
          <w:szCs w:val="16"/>
          <w:lang w:val="en-US" w:eastAsia="es-EC"/>
        </w:rPr>
      </w:pPr>
      <w:r w:rsidRPr="00275D6C">
        <w:rPr>
          <w:rFonts w:ascii="Arial" w:eastAsia="Times New Roman" w:hAnsi="Arial" w:cs="Arial"/>
          <w:color w:val="2D2D96"/>
          <w:sz w:val="16"/>
          <w:szCs w:val="16"/>
          <w:lang w:val="en-US" w:eastAsia="es-EC"/>
        </w:rPr>
        <w:t>+(5932) 393-6300 Ext. 18000 / Quito-Ecuador</w:t>
      </w:r>
    </w:p>
    <w:p w14:paraId="6B04CDA7" w14:textId="6CB4B260" w:rsidR="008B6CE7" w:rsidRPr="00275D6C" w:rsidRDefault="00126540" w:rsidP="00126540">
      <w:pPr>
        <w:spacing w:after="100" w:afterAutospacing="1" w:line="240" w:lineRule="auto"/>
        <w:rPr>
          <w:rFonts w:ascii="Arial" w:eastAsia="Times New Roman" w:hAnsi="Arial" w:cs="Arial"/>
          <w:color w:val="2D2D96"/>
          <w:sz w:val="16"/>
          <w:szCs w:val="16"/>
          <w:lang w:val="en-US" w:eastAsia="es-EC"/>
        </w:rPr>
      </w:pPr>
      <w:hyperlink r:id="rId4" w:history="1">
        <w:r w:rsidRPr="00275D6C">
          <w:rPr>
            <w:rStyle w:val="Hipervnculo"/>
            <w:rFonts w:ascii="Arial" w:eastAsia="Times New Roman" w:hAnsi="Arial" w:cs="Arial"/>
            <w:sz w:val="16"/>
            <w:szCs w:val="16"/>
            <w:lang w:val="en-US" w:eastAsia="es-EC"/>
          </w:rPr>
          <w:t>www.sri.gob.ec</w:t>
        </w:r>
      </w:hyperlink>
    </w:p>
    <w:p w14:paraId="2E0515EB" w14:textId="6D4DC59B" w:rsidR="00126540" w:rsidRDefault="00126540" w:rsidP="001C0037">
      <w:pPr>
        <w:spacing w:after="100" w:afterAutospacing="1" w:line="7392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0B9DBCA3" wp14:editId="2AE15C37">
            <wp:extent cx="2138680" cy="730980"/>
            <wp:effectExtent l="0" t="0" r="0" b="5715"/>
            <wp:docPr id="10541271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27115" name="Imagen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1" b="2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192" cy="731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1AC39" w14:textId="77777777" w:rsidR="00126540" w:rsidRPr="0025463A" w:rsidRDefault="00126540" w:rsidP="002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sectPr w:rsidR="00126540" w:rsidRPr="00254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E7"/>
    <w:rsid w:val="00050624"/>
    <w:rsid w:val="0006734B"/>
    <w:rsid w:val="000B0182"/>
    <w:rsid w:val="000C0B6A"/>
    <w:rsid w:val="000D5FE3"/>
    <w:rsid w:val="001128D1"/>
    <w:rsid w:val="00126540"/>
    <w:rsid w:val="001C0037"/>
    <w:rsid w:val="00235A9C"/>
    <w:rsid w:val="0025463A"/>
    <w:rsid w:val="00275D6C"/>
    <w:rsid w:val="004025DF"/>
    <w:rsid w:val="00407B23"/>
    <w:rsid w:val="00433A87"/>
    <w:rsid w:val="00474D6D"/>
    <w:rsid w:val="004C4CD0"/>
    <w:rsid w:val="004F1AC7"/>
    <w:rsid w:val="00585AF5"/>
    <w:rsid w:val="00586948"/>
    <w:rsid w:val="00634007"/>
    <w:rsid w:val="007533F8"/>
    <w:rsid w:val="007C3800"/>
    <w:rsid w:val="00865CC9"/>
    <w:rsid w:val="008B6CE7"/>
    <w:rsid w:val="00904C75"/>
    <w:rsid w:val="00914821"/>
    <w:rsid w:val="00AA4191"/>
    <w:rsid w:val="00AB0809"/>
    <w:rsid w:val="00B32431"/>
    <w:rsid w:val="00B937A7"/>
    <w:rsid w:val="00BA2726"/>
    <w:rsid w:val="00BE02E9"/>
    <w:rsid w:val="00C07706"/>
    <w:rsid w:val="00D028B4"/>
    <w:rsid w:val="00E5175C"/>
    <w:rsid w:val="00E922B7"/>
    <w:rsid w:val="00EC0885"/>
    <w:rsid w:val="00ED0931"/>
    <w:rsid w:val="00F300CB"/>
    <w:rsid w:val="00F7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A418E"/>
  <w15:chartTrackingRefBased/>
  <w15:docId w15:val="{6E68BEF0-F9B5-40CA-9C6C-461C07F6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6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ipervnculo">
    <w:name w:val="Hyperlink"/>
    <w:basedOn w:val="Fuentedeprrafopredeter"/>
    <w:uiPriority w:val="99"/>
    <w:unhideWhenUsed/>
    <w:rsid w:val="0012654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65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265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www.sri.gob.ec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Lema</dc:creator>
  <cp:keywords/>
  <dc:description/>
  <cp:lastModifiedBy>Bonilla Montenegro, Gina Fernanda</cp:lastModifiedBy>
  <cp:revision>2</cp:revision>
  <dcterms:created xsi:type="dcterms:W3CDTF">2026-09-29T14:13:00Z</dcterms:created>
  <dcterms:modified xsi:type="dcterms:W3CDTF">2026-09-29T14:13:00Z</dcterms:modified>
</cp:coreProperties>
</file>