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592C32B2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F424BD">
        <w:rPr>
          <w:rFonts w:ascii="Arial" w:hAnsi="Arial" w:cs="Arial"/>
          <w:sz w:val="20"/>
        </w:rPr>
        <w:t>5</w:t>
      </w:r>
      <w:r w:rsidR="009F42CA">
        <w:rPr>
          <w:rFonts w:ascii="Arial" w:hAnsi="Arial" w:cs="Arial"/>
          <w:sz w:val="20"/>
        </w:rPr>
        <w:t xml:space="preserve"> de </w:t>
      </w:r>
      <w:r w:rsidR="00F424BD">
        <w:rPr>
          <w:rFonts w:ascii="Arial" w:hAnsi="Arial" w:cs="Arial"/>
          <w:sz w:val="20"/>
        </w:rPr>
        <w:t>noviembre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32EACB1A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F424BD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F424BD">
        <w:rPr>
          <w:rFonts w:ascii="Arial" w:hAnsi="Arial" w:cs="Arial"/>
          <w:sz w:val="20"/>
        </w:rPr>
        <w:t>octubre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1C515724" w:rsidR="00E77506" w:rsidRPr="001542A6" w:rsidRDefault="006A3FD9" w:rsidP="00E77506">
      <w:pPr>
        <w:ind w:left="709"/>
        <w:jc w:val="both"/>
        <w:rPr>
          <w:rFonts w:ascii="Arial" w:hAnsi="Arial" w:cs="Arial"/>
          <w:sz w:val="20"/>
        </w:rPr>
      </w:pPr>
      <w:r w:rsidRPr="006A3FD9">
        <w:rPr>
          <w:rFonts w:ascii="Arial" w:hAnsi="Arial" w:cs="Arial"/>
          <w:sz w:val="20"/>
        </w:rPr>
        <w:t xml:space="preserve">Como parte de la gestión, se atendieron los requerimientos </w:t>
      </w:r>
      <w:r w:rsidR="006E6323" w:rsidRPr="006E6323">
        <w:rPr>
          <w:rFonts w:ascii="Arial" w:hAnsi="Arial" w:cs="Arial"/>
          <w:sz w:val="20"/>
        </w:rPr>
        <w:t>Q453804</w:t>
      </w:r>
      <w:r w:rsidR="006E6323">
        <w:rPr>
          <w:rFonts w:ascii="Arial" w:hAnsi="Arial" w:cs="Arial"/>
          <w:sz w:val="20"/>
        </w:rPr>
        <w:t xml:space="preserve"> </w:t>
      </w:r>
      <w:r w:rsidRPr="006A3FD9">
        <w:rPr>
          <w:rFonts w:ascii="Arial" w:hAnsi="Arial" w:cs="Arial"/>
          <w:sz w:val="20"/>
        </w:rPr>
        <w:t xml:space="preserve">y </w:t>
      </w:r>
      <w:r w:rsidR="006E6323" w:rsidRPr="006E6323">
        <w:rPr>
          <w:rFonts w:ascii="Arial" w:hAnsi="Arial" w:cs="Arial"/>
          <w:sz w:val="20"/>
        </w:rPr>
        <w:t>Q454012</w:t>
      </w:r>
      <w:r w:rsidRPr="006A3FD9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que incluyen</w:t>
      </w:r>
      <w:r w:rsidRPr="006A3FD9">
        <w:rPr>
          <w:rFonts w:ascii="Arial" w:hAnsi="Arial" w:cs="Arial"/>
          <w:sz w:val="20"/>
        </w:rPr>
        <w:t xml:space="preserve"> las siguientes actividades principales:</w:t>
      </w:r>
    </w:p>
    <w:p w14:paraId="3982CA32" w14:textId="7505974F" w:rsidR="00E77506" w:rsidRPr="001542A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La revisión </w:t>
      </w:r>
      <w:r w:rsidR="00C37AB6">
        <w:rPr>
          <w:rFonts w:ascii="Arial" w:hAnsi="Arial" w:cs="Arial"/>
          <w:sz w:val="20"/>
        </w:rPr>
        <w:t xml:space="preserve">y análisis </w:t>
      </w:r>
      <w:r w:rsidRPr="001542A6">
        <w:rPr>
          <w:rFonts w:ascii="Arial" w:hAnsi="Arial" w:cs="Arial"/>
          <w:sz w:val="20"/>
        </w:rPr>
        <w:t>de la documentación técnica de</w:t>
      </w:r>
      <w:r w:rsidR="00325BB3">
        <w:rPr>
          <w:rFonts w:ascii="Arial" w:hAnsi="Arial" w:cs="Arial"/>
          <w:sz w:val="20"/>
        </w:rPr>
        <w:t xml:space="preserve"> proyectos bases</w:t>
      </w:r>
      <w:r w:rsidR="00267BC5">
        <w:rPr>
          <w:rFonts w:ascii="Arial" w:hAnsi="Arial" w:cs="Arial"/>
          <w:sz w:val="20"/>
        </w:rPr>
        <w:t xml:space="preserve"> y </w:t>
      </w:r>
      <w:r w:rsidR="00C37AB6">
        <w:rPr>
          <w:rFonts w:ascii="Arial" w:hAnsi="Arial" w:cs="Arial"/>
          <w:sz w:val="20"/>
        </w:rPr>
        <w:t xml:space="preserve">de la </w:t>
      </w:r>
      <w:r w:rsidR="00C37AB6" w:rsidRPr="00C37AB6">
        <w:rPr>
          <w:rFonts w:ascii="Arial" w:hAnsi="Arial" w:cs="Arial"/>
          <w:sz w:val="20"/>
        </w:rPr>
        <w:t xml:space="preserve">Arquitectura </w:t>
      </w:r>
      <w:r w:rsidR="00C37AB6">
        <w:rPr>
          <w:rFonts w:ascii="Arial" w:hAnsi="Arial" w:cs="Arial"/>
          <w:sz w:val="20"/>
        </w:rPr>
        <w:t>T</w:t>
      </w:r>
      <w:r w:rsidR="00C37AB6" w:rsidRPr="00C37AB6">
        <w:rPr>
          <w:rFonts w:ascii="Arial" w:hAnsi="Arial" w:cs="Arial"/>
          <w:sz w:val="20"/>
        </w:rPr>
        <w:t>ecnológica de Referencia de Software</w:t>
      </w:r>
      <w:r w:rsidR="00CE2450">
        <w:rPr>
          <w:rFonts w:ascii="Arial" w:hAnsi="Arial" w:cs="Arial"/>
          <w:sz w:val="20"/>
        </w:rPr>
        <w:t>.</w:t>
      </w:r>
    </w:p>
    <w:p w14:paraId="6993AA6A" w14:textId="2C58A406" w:rsidR="00E7750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Asistencia y participación en </w:t>
      </w:r>
      <w:r w:rsidR="006E6323">
        <w:rPr>
          <w:rFonts w:ascii="Arial" w:hAnsi="Arial" w:cs="Arial"/>
          <w:sz w:val="20"/>
        </w:rPr>
        <w:t>talleres para r</w:t>
      </w:r>
      <w:r w:rsidR="006E6323" w:rsidRPr="006E6323">
        <w:rPr>
          <w:rFonts w:ascii="Arial" w:hAnsi="Arial" w:cs="Arial"/>
          <w:sz w:val="20"/>
        </w:rPr>
        <w:t xml:space="preserve">evisión </w:t>
      </w:r>
      <w:r w:rsidR="006E6323">
        <w:rPr>
          <w:rFonts w:ascii="Arial" w:hAnsi="Arial" w:cs="Arial"/>
          <w:sz w:val="20"/>
        </w:rPr>
        <w:t>h</w:t>
      </w:r>
      <w:r w:rsidR="006E6323" w:rsidRPr="006E6323">
        <w:rPr>
          <w:rFonts w:ascii="Arial" w:hAnsi="Arial" w:cs="Arial"/>
          <w:sz w:val="20"/>
        </w:rPr>
        <w:t xml:space="preserve">istorias de </w:t>
      </w:r>
      <w:r w:rsidR="006E6323">
        <w:rPr>
          <w:rFonts w:ascii="Arial" w:hAnsi="Arial" w:cs="Arial"/>
          <w:sz w:val="20"/>
        </w:rPr>
        <w:t>u</w:t>
      </w:r>
      <w:r w:rsidR="006E6323" w:rsidRPr="006E6323">
        <w:rPr>
          <w:rFonts w:ascii="Arial" w:hAnsi="Arial" w:cs="Arial"/>
          <w:sz w:val="20"/>
        </w:rPr>
        <w:t xml:space="preserve">suario componente </w:t>
      </w:r>
      <w:r w:rsidR="006E6323">
        <w:rPr>
          <w:rFonts w:ascii="Arial" w:hAnsi="Arial" w:cs="Arial"/>
          <w:sz w:val="20"/>
        </w:rPr>
        <w:t>a</w:t>
      </w:r>
      <w:r w:rsidR="006E6323" w:rsidRPr="006E6323">
        <w:rPr>
          <w:rFonts w:ascii="Arial" w:hAnsi="Arial" w:cs="Arial"/>
          <w:sz w:val="20"/>
        </w:rPr>
        <w:t>nexos</w:t>
      </w:r>
      <w:r w:rsidR="00CE2450">
        <w:rPr>
          <w:rFonts w:ascii="Arial" w:hAnsi="Arial" w:cs="Arial"/>
          <w:sz w:val="20"/>
        </w:rPr>
        <w:t>.</w:t>
      </w:r>
    </w:p>
    <w:p w14:paraId="2360C0F9" w14:textId="7CC24393" w:rsidR="00C763AF" w:rsidRPr="00C763AF" w:rsidRDefault="00C763AF" w:rsidP="00C763AF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Desarrollo del piloto del diseñador de (</w:t>
      </w:r>
      <w:proofErr w:type="spellStart"/>
      <w:r>
        <w:rPr>
          <w:rFonts w:ascii="Arial" w:hAnsi="Arial" w:cs="Arial"/>
          <w:sz w:val="20"/>
        </w:rPr>
        <w:t>frontend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e integración con decisionRules</w:t>
      </w:r>
      <w:r w:rsidR="00112F67">
        <w:rPr>
          <w:rFonts w:ascii="Arial" w:hAnsi="Arial" w:cs="Arial"/>
          <w:sz w:val="20"/>
        </w:rPr>
        <w:t>.io</w:t>
      </w:r>
      <w:r>
        <w:rPr>
          <w:rFonts w:ascii="Arial" w:hAnsi="Arial" w:cs="Arial"/>
          <w:sz w:val="20"/>
        </w:rPr>
        <w:t xml:space="preserve"> (reglas de negocio).</w:t>
      </w:r>
    </w:p>
    <w:p w14:paraId="763818DD" w14:textId="40C0A283" w:rsidR="00CE2450" w:rsidRDefault="00D03671" w:rsidP="00C37AB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Desarrollo </w:t>
      </w:r>
      <w:r w:rsidR="00325BB3">
        <w:rPr>
          <w:rFonts w:ascii="Arial" w:hAnsi="Arial" w:cs="Arial"/>
          <w:sz w:val="20"/>
        </w:rPr>
        <w:t>del</w:t>
      </w:r>
      <w:r w:rsidR="00325BB3" w:rsidRPr="00325BB3">
        <w:rPr>
          <w:rFonts w:ascii="Arial" w:hAnsi="Arial" w:cs="Arial"/>
          <w:sz w:val="20"/>
        </w:rPr>
        <w:t xml:space="preserve"> </w:t>
      </w:r>
      <w:r w:rsidR="00325BB3">
        <w:rPr>
          <w:rFonts w:ascii="Arial" w:hAnsi="Arial" w:cs="Arial"/>
          <w:sz w:val="20"/>
        </w:rPr>
        <w:t>proyecto base</w:t>
      </w:r>
      <w:r>
        <w:rPr>
          <w:rFonts w:ascii="Arial" w:hAnsi="Arial" w:cs="Arial"/>
          <w:sz w:val="20"/>
        </w:rPr>
        <w:t xml:space="preserve"> internet</w:t>
      </w:r>
      <w:r w:rsidR="00325BB3">
        <w:rPr>
          <w:rFonts w:ascii="Arial" w:hAnsi="Arial" w:cs="Arial"/>
          <w:sz w:val="20"/>
        </w:rPr>
        <w:t xml:space="preserve"> (</w:t>
      </w:r>
      <w:proofErr w:type="spellStart"/>
      <w:r w:rsidR="00325BB3">
        <w:rPr>
          <w:rFonts w:ascii="Arial" w:hAnsi="Arial" w:cs="Arial"/>
          <w:sz w:val="20"/>
        </w:rPr>
        <w:t>frontend</w:t>
      </w:r>
      <w:proofErr w:type="spellEnd"/>
      <w:r w:rsidR="00325BB3">
        <w:rPr>
          <w:rFonts w:ascii="Arial" w:hAnsi="Arial" w:cs="Arial"/>
          <w:sz w:val="20"/>
        </w:rPr>
        <w:t>)</w:t>
      </w:r>
      <w:r w:rsidR="00325BB3"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con la</w:t>
      </w:r>
      <w:r w:rsidR="00325BB3" w:rsidRPr="00325BB3">
        <w:rPr>
          <w:rFonts w:ascii="Arial" w:hAnsi="Arial" w:cs="Arial"/>
          <w:sz w:val="20"/>
        </w:rPr>
        <w:t xml:space="preserve"> arquitectura resiliente</w:t>
      </w:r>
      <w:r>
        <w:rPr>
          <w:rFonts w:ascii="Arial" w:hAnsi="Arial" w:cs="Arial"/>
          <w:sz w:val="20"/>
        </w:rPr>
        <w:t xml:space="preserve"> y cumpliendo con el</w:t>
      </w:r>
      <w:r w:rsidR="00325BB3" w:rsidRPr="00325BB3">
        <w:rPr>
          <w:rFonts w:ascii="Arial" w:hAnsi="Arial" w:cs="Arial"/>
          <w:sz w:val="20"/>
        </w:rPr>
        <w:t xml:space="preserve"> estándar de desarrollo</w:t>
      </w:r>
      <w:r>
        <w:rPr>
          <w:rFonts w:ascii="Arial" w:hAnsi="Arial" w:cs="Arial"/>
          <w:sz w:val="20"/>
        </w:rPr>
        <w:t>.</w:t>
      </w: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5F7D4C8B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</w:t>
      </w:r>
      <w:r w:rsidR="00C20430">
        <w:rPr>
          <w:rFonts w:ascii="Arial" w:hAnsi="Arial" w:cs="Arial"/>
          <w:sz w:val="20"/>
        </w:rPr>
        <w:t>los documentos estándar de desarrollo y guía de imagen institucional</w:t>
      </w:r>
      <w:r w:rsidR="00BB073C">
        <w:rPr>
          <w:rFonts w:ascii="Arial" w:hAnsi="Arial" w:cs="Arial"/>
          <w:sz w:val="20"/>
        </w:rPr>
        <w:t xml:space="preserve">, </w:t>
      </w:r>
      <w:r w:rsidR="00FB629D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>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</w:t>
      </w:r>
      <w:r w:rsidR="00FB629D">
        <w:rPr>
          <w:rFonts w:ascii="Arial" w:hAnsi="Arial" w:cs="Arial"/>
          <w:sz w:val="20"/>
        </w:rPr>
        <w:t xml:space="preserve">l nuevo sistema </w:t>
      </w:r>
      <w:r w:rsidR="00C20430">
        <w:rPr>
          <w:rFonts w:ascii="Arial" w:hAnsi="Arial" w:cs="Arial"/>
          <w:sz w:val="20"/>
        </w:rPr>
        <w:t>que sirve como plantilla base para proyectos de internet</w:t>
      </w:r>
      <w:r w:rsidRPr="009A34F4">
        <w:rPr>
          <w:rFonts w:ascii="Arial" w:hAnsi="Arial" w:cs="Arial"/>
          <w:sz w:val="20"/>
        </w:rPr>
        <w:t>, alineadas con las políticas, procedimientos y estándares vigentes. Este proceso contempla no solo la adherencia a 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79015909" w14:textId="5487F3F2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Como parte de este proceso, se realizó un análisis detallado </w:t>
      </w:r>
      <w:r w:rsidR="00FB629D">
        <w:rPr>
          <w:rFonts w:ascii="Arial" w:hAnsi="Arial" w:cs="Arial"/>
          <w:sz w:val="20"/>
        </w:rPr>
        <w:t xml:space="preserve">de la documentación </w:t>
      </w:r>
      <w:r w:rsidR="00A43E24">
        <w:rPr>
          <w:rFonts w:ascii="Arial" w:hAnsi="Arial" w:cs="Arial"/>
          <w:sz w:val="20"/>
        </w:rPr>
        <w:t xml:space="preserve">de las nuevas versiones </w:t>
      </w:r>
      <w:r w:rsidRPr="001542A6">
        <w:rPr>
          <w:rFonts w:ascii="Arial" w:hAnsi="Arial" w:cs="Arial"/>
          <w:sz w:val="20"/>
        </w:rPr>
        <w:t xml:space="preserve">de los estándares </w:t>
      </w:r>
      <w:r w:rsidR="00FB629D">
        <w:rPr>
          <w:rFonts w:ascii="Arial" w:hAnsi="Arial" w:cs="Arial"/>
          <w:sz w:val="20"/>
        </w:rPr>
        <w:t xml:space="preserve">de la arquitectura preliminar de la arquitectura del Proyecto Comprobantes </w:t>
      </w:r>
      <w:r w:rsidR="00A43E24">
        <w:rPr>
          <w:rFonts w:ascii="Arial" w:hAnsi="Arial" w:cs="Arial"/>
          <w:sz w:val="20"/>
        </w:rPr>
        <w:t>E</w:t>
      </w:r>
      <w:r w:rsidR="00FB629D">
        <w:rPr>
          <w:rFonts w:ascii="Arial" w:hAnsi="Arial" w:cs="Arial"/>
          <w:sz w:val="20"/>
        </w:rPr>
        <w:t xml:space="preserve">lectrónicos y </w:t>
      </w:r>
      <w:r w:rsidR="00A43E24">
        <w:rPr>
          <w:rFonts w:ascii="Arial" w:hAnsi="Arial" w:cs="Arial"/>
          <w:sz w:val="20"/>
        </w:rPr>
        <w:t>A</w:t>
      </w:r>
      <w:r w:rsidR="00FB629D">
        <w:rPr>
          <w:rFonts w:ascii="Arial" w:hAnsi="Arial" w:cs="Arial"/>
          <w:sz w:val="20"/>
        </w:rPr>
        <w:t>nexos</w:t>
      </w:r>
      <w:r w:rsidR="00C37AB6">
        <w:rPr>
          <w:rFonts w:ascii="Arial" w:hAnsi="Arial" w:cs="Arial"/>
          <w:sz w:val="20"/>
        </w:rPr>
        <w:t xml:space="preserve"> y de la </w:t>
      </w:r>
      <w:r w:rsidR="00C37AB6" w:rsidRPr="00C37AB6">
        <w:rPr>
          <w:rFonts w:ascii="Arial" w:hAnsi="Arial" w:cs="Arial"/>
          <w:sz w:val="20"/>
        </w:rPr>
        <w:t xml:space="preserve">Arquitectura </w:t>
      </w:r>
      <w:r w:rsidR="00C37AB6">
        <w:rPr>
          <w:rFonts w:ascii="Arial" w:hAnsi="Arial" w:cs="Arial"/>
          <w:sz w:val="20"/>
        </w:rPr>
        <w:t>T</w:t>
      </w:r>
      <w:r w:rsidR="00C37AB6" w:rsidRPr="00C37AB6">
        <w:rPr>
          <w:rFonts w:ascii="Arial" w:hAnsi="Arial" w:cs="Arial"/>
          <w:sz w:val="20"/>
        </w:rPr>
        <w:t>ecnológica de Referencia de Software</w:t>
      </w:r>
      <w:r w:rsidRPr="001542A6">
        <w:rPr>
          <w:rFonts w:ascii="Arial" w:hAnsi="Arial" w:cs="Arial"/>
          <w:sz w:val="20"/>
        </w:rPr>
        <w:t>, con el objetivo de garantizar coherencia arquitectónica, escalabilidad y mantenibilidad del sistema.</w:t>
      </w:r>
    </w:p>
    <w:p w14:paraId="26F18D6A" w14:textId="77777777" w:rsidR="00245EED" w:rsidRDefault="00245EED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2AD2F379" w14:textId="1D650C1F" w:rsidR="00245EED" w:rsidRDefault="00245EED" w:rsidP="00245EED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cumplimiento a lo antes expuesto, se dio atención al requerimiento </w:t>
      </w:r>
      <w:r w:rsidRPr="006E6323">
        <w:rPr>
          <w:rFonts w:ascii="Arial" w:hAnsi="Arial" w:cs="Arial"/>
          <w:sz w:val="20"/>
        </w:rPr>
        <w:t>Q453804</w:t>
      </w:r>
      <w:r>
        <w:rPr>
          <w:rFonts w:ascii="Arial" w:hAnsi="Arial" w:cs="Arial"/>
          <w:sz w:val="20"/>
        </w:rPr>
        <w:t xml:space="preserve">, desarrollando la plantilla base de internet que será utilizado en nuevos proyectos, así mismo se atendió el requerimiento </w:t>
      </w:r>
      <w:r w:rsidRPr="006E6323">
        <w:rPr>
          <w:rFonts w:ascii="Arial" w:hAnsi="Arial" w:cs="Arial"/>
          <w:sz w:val="20"/>
        </w:rPr>
        <w:t>Q454012</w:t>
      </w:r>
      <w:r>
        <w:rPr>
          <w:rFonts w:ascii="Arial" w:hAnsi="Arial" w:cs="Arial"/>
          <w:sz w:val="20"/>
        </w:rPr>
        <w:t xml:space="preserve"> para la integración de reglas de negocio al prototipo generador de formularios para el Proyecto Comprobantes Electrónicos y Anexos.</w:t>
      </w:r>
    </w:p>
    <w:p w14:paraId="37574A87" w14:textId="77777777" w:rsidR="00245EED" w:rsidRPr="001542A6" w:rsidRDefault="00245EED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43C1A2DC" w14:textId="77777777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2C5EF484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 xml:space="preserve">Proyecto Comprobantes </w:t>
      </w:r>
      <w:r w:rsidR="008C0701">
        <w:rPr>
          <w:rFonts w:ascii="Arial" w:hAnsi="Arial" w:cs="Arial"/>
          <w:sz w:val="20"/>
        </w:rPr>
        <w:t>E</w:t>
      </w:r>
      <w:r w:rsidR="006A7D09">
        <w:rPr>
          <w:rFonts w:ascii="Arial" w:hAnsi="Arial" w:cs="Arial"/>
          <w:sz w:val="20"/>
        </w:rPr>
        <w:t>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BA0EAF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7DBCC13F" w14:textId="7A3B2DCD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D7713A" w:rsidRPr="006E6323">
              <w:rPr>
                <w:rFonts w:ascii="Arial" w:hAnsi="Arial" w:cs="Arial"/>
                <w:sz w:val="20"/>
              </w:rPr>
              <w:t>Q453804</w:t>
            </w:r>
          </w:p>
          <w:p w14:paraId="17BD9997" w14:textId="57A25B21" w:rsidR="00BA0EAF" w:rsidRDefault="00A43E24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  <w:r w:rsidR="00D7713A">
              <w:rPr>
                <w:rFonts w:ascii="Arial" w:hAnsi="Arial" w:cs="Arial"/>
                <w:sz w:val="20"/>
              </w:rPr>
              <w:t xml:space="preserve">: </w:t>
            </w:r>
            <w:r w:rsidR="00D7713A" w:rsidRPr="00D7713A">
              <w:rPr>
                <w:rFonts w:ascii="Arial" w:hAnsi="Arial" w:cs="Arial"/>
                <w:sz w:val="20"/>
              </w:rPr>
              <w:t>Completar el Proyecto Base Internet nueva arquitectura</w:t>
            </w:r>
          </w:p>
        </w:tc>
        <w:tc>
          <w:tcPr>
            <w:tcW w:w="1559" w:type="dxa"/>
            <w:vAlign w:val="center"/>
          </w:tcPr>
          <w:p w14:paraId="5FB9FFF5" w14:textId="6B668CFA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D318E43" w14:textId="3EC0111B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Requerimiento # </w:t>
            </w:r>
            <w:r w:rsidR="00D7713A" w:rsidRPr="006E6323">
              <w:rPr>
                <w:rFonts w:ascii="Arial" w:hAnsi="Arial" w:cs="Arial"/>
                <w:sz w:val="20"/>
              </w:rPr>
              <w:t>Q453804</w:t>
            </w:r>
          </w:p>
          <w:p w14:paraId="4AECD48A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45A739" w14:textId="18C08495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D14E5B">
                <w:rPr>
                  <w:rStyle w:val="Hipervnculo"/>
                  <w:rFonts w:ascii="Arial" w:hAnsi="Arial" w:cs="Arial"/>
                  <w:sz w:val="20"/>
                  <w:szCs w:val="20"/>
                </w:rPr>
                <w:t>http://srihpsm:8080/sm/index.do</w:t>
              </w:r>
            </w:hyperlink>
          </w:p>
          <w:p w14:paraId="338634C8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A5315A" w14:textId="68610110" w:rsidR="00AF7F2F" w:rsidRDefault="00AF7F2F" w:rsidP="00BA0EAF">
            <w:pPr>
              <w:spacing w:after="0" w:line="240" w:lineRule="auto"/>
            </w:pPr>
            <w:r>
              <w:t xml:space="preserve">Código generado repositorio </w:t>
            </w:r>
            <w:proofErr w:type="spellStart"/>
            <w:r>
              <w:t>GitLab</w:t>
            </w:r>
            <w:proofErr w:type="spellEnd"/>
            <w:r>
              <w:t>.</w:t>
            </w:r>
          </w:p>
          <w:p w14:paraId="3E511BCE" w14:textId="77777777" w:rsidR="00AF7F2F" w:rsidRDefault="00AF7F2F" w:rsidP="00BA0EAF">
            <w:pPr>
              <w:spacing w:after="0" w:line="240" w:lineRule="auto"/>
            </w:pPr>
          </w:p>
          <w:p w14:paraId="6963329B" w14:textId="502B87E9" w:rsidR="004A5705" w:rsidRDefault="004A5705" w:rsidP="00BA0EAF">
            <w:pPr>
              <w:spacing w:after="0" w:line="240" w:lineRule="auto"/>
            </w:pPr>
            <w:hyperlink r:id="rId9" w:history="1">
              <w:r w:rsidRPr="00992102">
                <w:rPr>
                  <w:rStyle w:val="Hipervnculo"/>
                </w:rPr>
                <w:t>https://gitlab.sri.ad/Arquetipos/piloto-base-microservicios/sri-base-internet</w:t>
              </w:r>
            </w:hyperlink>
          </w:p>
          <w:p w14:paraId="47051159" w14:textId="5D92AD14" w:rsidR="00AF7F2F" w:rsidRPr="004A5705" w:rsidRDefault="00AF7F2F" w:rsidP="00BA0EAF">
            <w:pPr>
              <w:spacing w:after="0" w:line="240" w:lineRule="auto"/>
            </w:pPr>
            <w:r>
              <w:rPr>
                <w:rFonts w:ascii="Arial" w:hAnsi="Arial" w:cs="Arial"/>
                <w:sz w:val="20"/>
              </w:rPr>
              <w:t>(</w:t>
            </w:r>
            <w:proofErr w:type="spellStart"/>
            <w:r w:rsidRPr="001542A6">
              <w:rPr>
                <w:rFonts w:ascii="Arial" w:hAnsi="Arial" w:cs="Arial"/>
                <w:sz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) </w:t>
            </w:r>
          </w:p>
          <w:p w14:paraId="08A556FC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D9D4C7E" w14:textId="0A8ED67C" w:rsidR="00AF7F2F" w:rsidRDefault="00AF7F2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835" w:type="dxa"/>
            <w:noWrap/>
            <w:vAlign w:val="center"/>
          </w:tcPr>
          <w:p w14:paraId="44B98A74" w14:textId="772396DF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2FA3DD5" w14:textId="652543C6" w:rsidR="00A43E24" w:rsidRPr="00A43E24" w:rsidRDefault="00A43E24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Clonar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base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internet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5DE27D5" w14:textId="60EB1C36" w:rsidR="006E321E" w:rsidRDefault="006E321E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analizar </w:t>
            </w:r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Estándar de Desarrollo Aplicaciones Web – </w:t>
            </w:r>
            <w:proofErr w:type="spellStart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VUlE</w:t>
            </w:r>
            <w:proofErr w:type="spellEnd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JS versión 2.</w:t>
            </w:r>
          </w:p>
          <w:p w14:paraId="2DE3586F" w14:textId="42A2D8F9" w:rsidR="00A43E24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plantilla con estilos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componente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tab</w:t>
            </w:r>
            <w:proofErr w:type="spellEnd"/>
            <w:r w:rsid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94AE61F" w14:textId="5B9789DD" w:rsidR="00663AA8" w:rsidRDefault="00A43E24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</w:t>
            </w:r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ar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funcionalidad que al dar clic en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icono Home 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redireccione</w:t>
            </w:r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 la pantalla de inicio de la aplicación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C1FF560" w14:textId="75FA19EA" w:rsidR="00E3277D" w:rsidRDefault="00663AA8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</w:t>
            </w:r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plantilla con estilos </w:t>
            </w:r>
            <w:proofErr w:type="spellStart"/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componente step y 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botón.</w:t>
            </w:r>
          </w:p>
          <w:p w14:paraId="1F965BE5" w14:textId="77777777" w:rsidR="00E37D30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formulario y estilos para guardar el tipo de parámetro</w:t>
            </w:r>
            <w:r w:rsidR="00E37D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10E2CE5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componente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estilos para listar el tipo de parámetro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C2009A1" w14:textId="3FB056B4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formulario y estilos para actualizar el tipo de parámetro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BC4B63E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la funcionalidad que al dar clic en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icono Perfil 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redireccione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 la pantalla de perfil del Sri en línea del contribuyente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79C5EF2" w14:textId="33361194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Integrar 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que consulta los menús del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proyecto base de internet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sin autenticación.</w:t>
            </w:r>
          </w:p>
          <w:p w14:paraId="5A16EC3F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Integrar 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api que consulta los menús del proyecto base de internet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con autenticación.</w:t>
            </w:r>
          </w:p>
          <w:p w14:paraId="6E833AFF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la plantilla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estilos 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funcionalidad elementos responsivos.</w:t>
            </w:r>
          </w:p>
          <w:p w14:paraId="168C6C98" w14:textId="120111C3" w:rsidR="006E321E" w:rsidRPr="004A01CA" w:rsidRDefault="006E321E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pruebas unitarias de la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plantilla con estilos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componente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tab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BA0EAF" w:rsidRPr="000979D9" w14:paraId="4DF3EF17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3A02C34B" w14:textId="4CAA1D3C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5F6F7B" w:rsidRPr="006E6323">
              <w:rPr>
                <w:rFonts w:ascii="Arial" w:hAnsi="Arial" w:cs="Arial"/>
                <w:sz w:val="20"/>
              </w:rPr>
              <w:t>Q454012</w:t>
            </w:r>
          </w:p>
          <w:p w14:paraId="2FBC55B1" w14:textId="09BECFD4" w:rsidR="00BA0EAF" w:rsidRDefault="00A43E24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  <w:r w:rsidR="005F6F7B">
              <w:rPr>
                <w:rFonts w:ascii="Arial" w:hAnsi="Arial" w:cs="Arial"/>
                <w:sz w:val="20"/>
              </w:rPr>
              <w:t xml:space="preserve">: </w:t>
            </w:r>
            <w:r w:rsidR="006E321E" w:rsidRPr="005F6F7B">
              <w:rPr>
                <w:rFonts w:ascii="Arial" w:hAnsi="Arial" w:cs="Arial"/>
                <w:sz w:val="20"/>
              </w:rPr>
              <w:t>Revisar mecanismos</w:t>
            </w:r>
            <w:r w:rsidR="005F6F7B" w:rsidRPr="005F6F7B">
              <w:rPr>
                <w:rFonts w:ascii="Arial" w:hAnsi="Arial" w:cs="Arial"/>
                <w:sz w:val="20"/>
              </w:rPr>
              <w:t xml:space="preserve"> de Interpretación de reglas</w:t>
            </w:r>
          </w:p>
        </w:tc>
        <w:tc>
          <w:tcPr>
            <w:tcW w:w="1559" w:type="dxa"/>
            <w:vAlign w:val="center"/>
          </w:tcPr>
          <w:p w14:paraId="6730463C" w14:textId="3FD37425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7AFBBB70" w14:textId="13BBA7D1" w:rsidR="00AF7F2F" w:rsidRDefault="00AF7F2F" w:rsidP="00AF7F2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Requerimiento # </w:t>
            </w:r>
            <w:r w:rsidR="005F6F7B" w:rsidRPr="006E6323">
              <w:rPr>
                <w:rFonts w:ascii="Arial" w:hAnsi="Arial" w:cs="Arial"/>
                <w:sz w:val="20"/>
              </w:rPr>
              <w:t>Q454012</w:t>
            </w:r>
          </w:p>
          <w:p w14:paraId="1197981A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337EEAE" w14:textId="64676E61" w:rsidR="00BA0EA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D14E5B">
                <w:rPr>
                  <w:rStyle w:val="Hipervnculo"/>
                  <w:rFonts w:ascii="Arial" w:hAnsi="Arial" w:cs="Arial"/>
                  <w:sz w:val="20"/>
                  <w:szCs w:val="20"/>
                </w:rPr>
                <w:t>http://srihpsm:8080/sm/index.do</w:t>
              </w:r>
            </w:hyperlink>
          </w:p>
          <w:p w14:paraId="5D0F765F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A1A5609" w14:textId="77777777" w:rsidR="00D7713A" w:rsidRDefault="00D7713A" w:rsidP="00D7713A">
            <w:pPr>
              <w:spacing w:after="0" w:line="240" w:lineRule="auto"/>
            </w:pPr>
            <w:r>
              <w:t xml:space="preserve">Código generado repositorio </w:t>
            </w:r>
            <w:proofErr w:type="spellStart"/>
            <w:r>
              <w:t>GitLab</w:t>
            </w:r>
            <w:proofErr w:type="spellEnd"/>
            <w:r>
              <w:t>.</w:t>
            </w:r>
          </w:p>
          <w:p w14:paraId="6303F6A7" w14:textId="77777777" w:rsidR="00D7713A" w:rsidRDefault="00D7713A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034AF5" w14:textId="353D12B3" w:rsidR="00D7713A" w:rsidRPr="00ED59E6" w:rsidRDefault="00D7713A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D14E5B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https://gitlab.sri.ad/DesarrolloAplicaciones/anexos-e-Informes/piloto-disenador-anexos</w:t>
              </w:r>
            </w:hyperlink>
          </w:p>
        </w:tc>
        <w:tc>
          <w:tcPr>
            <w:tcW w:w="2835" w:type="dxa"/>
            <w:noWrap/>
            <w:vAlign w:val="center"/>
          </w:tcPr>
          <w:p w14:paraId="7BC6C56F" w14:textId="2B39D157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1205C82" w14:textId="481DEC06" w:rsidR="006E321E" w:rsidRPr="006E321E" w:rsidRDefault="006E321E" w:rsidP="00BA0EA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Clonar el proyecto 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piloto-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disenador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C82BCB6" w14:textId="4141F15F" w:rsidR="006E321E" w:rsidRPr="006E321E" w:rsidRDefault="006E321E" w:rsidP="006E321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 realizó análisis comparativo de opciones para la construcción de un motor de reglas de negocio</w:t>
            </w:r>
            <w:r w:rsidR="00A55D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(</w:t>
            </w:r>
            <w:r w:rsidR="00A55DCA" w:rsidRPr="00A55D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Análisis</w:t>
            </w:r>
            <w:r w:rsidR="00A55DCA" w:rsidRPr="00A55D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A55DCA" w:rsidRPr="00A55D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Tecnologías</w:t>
            </w:r>
            <w:r w:rsidR="00A55DCA" w:rsidRPr="00A55D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Motor de Reglas.docx</w:t>
            </w:r>
            <w:r w:rsidR="00A55D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)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base a la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siguientes tecnologías:</w:t>
            </w:r>
          </w:p>
          <w:p w14:paraId="3EF73133" w14:textId="77777777" w:rsid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Drools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</w:p>
          <w:p w14:paraId="5DFA21DA" w14:textId="77777777" w:rsid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Red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Decision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Manager (RHDM)</w:t>
            </w:r>
          </w:p>
          <w:p w14:paraId="29A6649A" w14:textId="77777777" w:rsid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DecisionRules.io</w:t>
            </w:r>
          </w:p>
          <w:p w14:paraId="0A6A5612" w14:textId="73C3627E" w:rsidR="006E321E" w:rsidRP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Diseñador de Formularios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Sección de Reglas</w:t>
            </w:r>
          </w:p>
          <w:p w14:paraId="3DA608AC" w14:textId="3D91FFE5" w:rsidR="006E321E" w:rsidRDefault="006E321E" w:rsidP="005F6F7B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una regla piloto en la página oficial de </w:t>
            </w:r>
            <w:r w:rsidRPr="005C125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DecisionRules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.io </w:t>
            </w:r>
          </w:p>
          <w:p w14:paraId="077261AB" w14:textId="586BCDF8" w:rsidR="005F6F7B" w:rsidRDefault="006E321E" w:rsidP="005F6F7B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Integrar la regla piloto a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diseñador de formularios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F65E783" w14:textId="5F56B919" w:rsidR="006E321E" w:rsidRPr="006E321E" w:rsidRDefault="006E321E" w:rsidP="005F6F7B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emitir observaciones del documento </w:t>
            </w:r>
            <w:r w:rsidRPr="00C37AB6">
              <w:rPr>
                <w:rFonts w:ascii="Arial" w:hAnsi="Arial" w:cs="Arial"/>
                <w:sz w:val="20"/>
              </w:rPr>
              <w:t xml:space="preserve">Arquitectura </w:t>
            </w:r>
            <w:r>
              <w:rPr>
                <w:rFonts w:ascii="Arial" w:hAnsi="Arial" w:cs="Arial"/>
                <w:sz w:val="20"/>
              </w:rPr>
              <w:t>T</w:t>
            </w:r>
            <w:r w:rsidRPr="00C37AB6">
              <w:rPr>
                <w:rFonts w:ascii="Arial" w:hAnsi="Arial" w:cs="Arial"/>
                <w:sz w:val="20"/>
              </w:rPr>
              <w:t>ecnológica de Referencia de Software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135F66B5" w14:textId="2B38A9EB" w:rsidR="00494C05" w:rsidRPr="006E321E" w:rsidRDefault="00663AA8" w:rsidP="006E321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</w:t>
            </w:r>
            <w:r w:rsidR="006E321E"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Historias de Usuario componente Anexos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2E2C27E9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33984D50" w14:textId="77777777" w:rsidR="00664814" w:rsidRDefault="00664814" w:rsidP="00A56939">
      <w:pPr>
        <w:jc w:val="both"/>
        <w:rPr>
          <w:rFonts w:ascii="Arial" w:hAnsi="Arial" w:cs="Arial"/>
          <w:sz w:val="20"/>
        </w:rPr>
      </w:pPr>
    </w:p>
    <w:p w14:paraId="4DC6A97D" w14:textId="77777777" w:rsidR="00DC3E33" w:rsidRDefault="00DC3E33" w:rsidP="00A56939">
      <w:pPr>
        <w:jc w:val="both"/>
        <w:rPr>
          <w:rFonts w:ascii="Arial" w:hAnsi="Arial" w:cs="Arial"/>
          <w:sz w:val="20"/>
        </w:rPr>
      </w:pPr>
    </w:p>
    <w:p w14:paraId="5BE18CD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2A3355B2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4940939B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437941D2" w14:textId="6FD80863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1EE5" w14:textId="77777777" w:rsidR="00764872" w:rsidRDefault="00764872" w:rsidP="00101805">
      <w:pPr>
        <w:spacing w:after="0" w:line="240" w:lineRule="auto"/>
      </w:pPr>
      <w:r>
        <w:separator/>
      </w:r>
    </w:p>
  </w:endnote>
  <w:endnote w:type="continuationSeparator" w:id="0">
    <w:p w14:paraId="714D6DE2" w14:textId="77777777" w:rsidR="00764872" w:rsidRDefault="00764872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77E3C" w14:textId="77777777" w:rsidR="00764872" w:rsidRDefault="00764872" w:rsidP="00101805">
      <w:pPr>
        <w:spacing w:after="0" w:line="240" w:lineRule="auto"/>
      </w:pPr>
      <w:r>
        <w:separator/>
      </w:r>
    </w:p>
  </w:footnote>
  <w:footnote w:type="continuationSeparator" w:id="0">
    <w:p w14:paraId="513BB282" w14:textId="77777777" w:rsidR="00764872" w:rsidRDefault="00764872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10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  <w:num w:numId="5" w16cid:durableId="1202204583">
    <w:abstractNumId w:val="6"/>
  </w:num>
  <w:num w:numId="6" w16cid:durableId="1765297613">
    <w:abstractNumId w:val="9"/>
  </w:num>
  <w:num w:numId="7" w16cid:durableId="1341468507">
    <w:abstractNumId w:val="8"/>
  </w:num>
  <w:num w:numId="8" w16cid:durableId="916281909">
    <w:abstractNumId w:val="5"/>
  </w:num>
  <w:num w:numId="9" w16cid:durableId="1615747673">
    <w:abstractNumId w:val="3"/>
  </w:num>
  <w:num w:numId="10" w16cid:durableId="542523254">
    <w:abstractNumId w:val="4"/>
  </w:num>
  <w:num w:numId="11" w16cid:durableId="1678843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74E9B"/>
    <w:rsid w:val="000809D5"/>
    <w:rsid w:val="000917ED"/>
    <w:rsid w:val="00091E0E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542A6"/>
    <w:rsid w:val="001546AB"/>
    <w:rsid w:val="00173F41"/>
    <w:rsid w:val="0017624E"/>
    <w:rsid w:val="00182BD2"/>
    <w:rsid w:val="001B0FD0"/>
    <w:rsid w:val="001D5EDC"/>
    <w:rsid w:val="001D70E0"/>
    <w:rsid w:val="001E239C"/>
    <w:rsid w:val="001F799C"/>
    <w:rsid w:val="00203B60"/>
    <w:rsid w:val="00220D24"/>
    <w:rsid w:val="00234BCA"/>
    <w:rsid w:val="002372D3"/>
    <w:rsid w:val="0024227A"/>
    <w:rsid w:val="00245EED"/>
    <w:rsid w:val="0025514D"/>
    <w:rsid w:val="00256449"/>
    <w:rsid w:val="00262C2C"/>
    <w:rsid w:val="00267BC5"/>
    <w:rsid w:val="00272570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F5DF3"/>
    <w:rsid w:val="00304229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4050EA"/>
    <w:rsid w:val="004077C7"/>
    <w:rsid w:val="00410A2F"/>
    <w:rsid w:val="004337BB"/>
    <w:rsid w:val="00435455"/>
    <w:rsid w:val="00437E9B"/>
    <w:rsid w:val="00440EC7"/>
    <w:rsid w:val="00443909"/>
    <w:rsid w:val="00445840"/>
    <w:rsid w:val="00461312"/>
    <w:rsid w:val="004631E4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4F6D39"/>
    <w:rsid w:val="00526CDB"/>
    <w:rsid w:val="00535B31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334B"/>
    <w:rsid w:val="005E7778"/>
    <w:rsid w:val="005F6F7B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87F9F"/>
    <w:rsid w:val="006A3FD9"/>
    <w:rsid w:val="006A6741"/>
    <w:rsid w:val="006A7D09"/>
    <w:rsid w:val="006B64B8"/>
    <w:rsid w:val="006C0A5B"/>
    <w:rsid w:val="006E321E"/>
    <w:rsid w:val="006E553E"/>
    <w:rsid w:val="006E6323"/>
    <w:rsid w:val="006F19E1"/>
    <w:rsid w:val="006F584E"/>
    <w:rsid w:val="006F6129"/>
    <w:rsid w:val="0070081E"/>
    <w:rsid w:val="00716827"/>
    <w:rsid w:val="00735A87"/>
    <w:rsid w:val="0074429F"/>
    <w:rsid w:val="00763E6B"/>
    <w:rsid w:val="00764872"/>
    <w:rsid w:val="0078140A"/>
    <w:rsid w:val="007935C4"/>
    <w:rsid w:val="007B1B7A"/>
    <w:rsid w:val="007B7CF5"/>
    <w:rsid w:val="007C534E"/>
    <w:rsid w:val="007D47D5"/>
    <w:rsid w:val="007D7B2F"/>
    <w:rsid w:val="007E1CE6"/>
    <w:rsid w:val="007E3762"/>
    <w:rsid w:val="007E50DE"/>
    <w:rsid w:val="00803620"/>
    <w:rsid w:val="0083126C"/>
    <w:rsid w:val="00834723"/>
    <w:rsid w:val="0083560A"/>
    <w:rsid w:val="008526F5"/>
    <w:rsid w:val="0085758B"/>
    <w:rsid w:val="008635B2"/>
    <w:rsid w:val="008705AA"/>
    <w:rsid w:val="00874DF3"/>
    <w:rsid w:val="00876CAB"/>
    <w:rsid w:val="00883459"/>
    <w:rsid w:val="008843F0"/>
    <w:rsid w:val="00891FAC"/>
    <w:rsid w:val="008A170B"/>
    <w:rsid w:val="008C0701"/>
    <w:rsid w:val="008C423B"/>
    <w:rsid w:val="008C42B8"/>
    <w:rsid w:val="008C7E49"/>
    <w:rsid w:val="008D2462"/>
    <w:rsid w:val="008E17D3"/>
    <w:rsid w:val="008E2DA5"/>
    <w:rsid w:val="008E5FFA"/>
    <w:rsid w:val="008F3E8B"/>
    <w:rsid w:val="00906596"/>
    <w:rsid w:val="00925ED9"/>
    <w:rsid w:val="00933F75"/>
    <w:rsid w:val="00960A55"/>
    <w:rsid w:val="00964A97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10798"/>
    <w:rsid w:val="00A12C94"/>
    <w:rsid w:val="00A227FE"/>
    <w:rsid w:val="00A375EA"/>
    <w:rsid w:val="00A43E24"/>
    <w:rsid w:val="00A5072F"/>
    <w:rsid w:val="00A50A2E"/>
    <w:rsid w:val="00A55DCA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AF7F2F"/>
    <w:rsid w:val="00B2291F"/>
    <w:rsid w:val="00B26769"/>
    <w:rsid w:val="00B30A7D"/>
    <w:rsid w:val="00B3204E"/>
    <w:rsid w:val="00B46C23"/>
    <w:rsid w:val="00B56DC5"/>
    <w:rsid w:val="00B71B17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20430"/>
    <w:rsid w:val="00C37AB6"/>
    <w:rsid w:val="00C411C7"/>
    <w:rsid w:val="00C47551"/>
    <w:rsid w:val="00C5026A"/>
    <w:rsid w:val="00C74E03"/>
    <w:rsid w:val="00C763AF"/>
    <w:rsid w:val="00C77367"/>
    <w:rsid w:val="00CD1212"/>
    <w:rsid w:val="00CD25A2"/>
    <w:rsid w:val="00CE2450"/>
    <w:rsid w:val="00CF30E6"/>
    <w:rsid w:val="00CF6EF2"/>
    <w:rsid w:val="00D029AF"/>
    <w:rsid w:val="00D03671"/>
    <w:rsid w:val="00D220C4"/>
    <w:rsid w:val="00D23A58"/>
    <w:rsid w:val="00D32E41"/>
    <w:rsid w:val="00D33828"/>
    <w:rsid w:val="00D33ABB"/>
    <w:rsid w:val="00D341F0"/>
    <w:rsid w:val="00D7713A"/>
    <w:rsid w:val="00D839F9"/>
    <w:rsid w:val="00DA635F"/>
    <w:rsid w:val="00DB3F22"/>
    <w:rsid w:val="00DC070E"/>
    <w:rsid w:val="00DC3368"/>
    <w:rsid w:val="00DC3E33"/>
    <w:rsid w:val="00DD58D8"/>
    <w:rsid w:val="00DE1F02"/>
    <w:rsid w:val="00DE2879"/>
    <w:rsid w:val="00DF1F1D"/>
    <w:rsid w:val="00E00B6B"/>
    <w:rsid w:val="00E0440A"/>
    <w:rsid w:val="00E05595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4014"/>
    <w:rsid w:val="00ED59E6"/>
    <w:rsid w:val="00EF1201"/>
    <w:rsid w:val="00F23EC0"/>
    <w:rsid w:val="00F278FF"/>
    <w:rsid w:val="00F31DFE"/>
    <w:rsid w:val="00F3451A"/>
    <w:rsid w:val="00F424BD"/>
    <w:rsid w:val="00F456A4"/>
    <w:rsid w:val="00F56DC6"/>
    <w:rsid w:val="00F60ACF"/>
    <w:rsid w:val="00F61AFB"/>
    <w:rsid w:val="00F659E0"/>
    <w:rsid w:val="00F674D4"/>
    <w:rsid w:val="00F71FA6"/>
    <w:rsid w:val="00F82AD4"/>
    <w:rsid w:val="00F9416E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13A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hpsm:8080/sm/index.d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ri.ad/DesarrolloAplicaciones/anexos-e-Informes/piloto-disenador-anexo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srihpsm:8080/sm/index.d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Arquetipos/piloto-base-microservicios/sri-base-internet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4</Pages>
  <Words>926</Words>
  <Characters>5723</Characters>
  <Application>Microsoft Office Word</Application>
  <DocSecurity>0</DocSecurity>
  <Lines>248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30</cp:revision>
  <cp:lastPrinted>2025-07-04T12:46:00Z</cp:lastPrinted>
  <dcterms:created xsi:type="dcterms:W3CDTF">2025-09-29T20:06:00Z</dcterms:created>
  <dcterms:modified xsi:type="dcterms:W3CDTF">2025-10-30T19:47:00Z</dcterms:modified>
</cp:coreProperties>
</file>