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eil-example-anti-lost-central"/>
    <w:p>
      <w:pPr>
        <w:pStyle w:val="Heading1"/>
      </w:pPr>
      <w:r>
        <w:t xml:space="preserve">Keil Example: Anti-Lost (Central)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01"/>
        </w:numPr>
        <w:pStyle w:val="Compact"/>
      </w:pPr>
      <w:r>
        <w:t xml:space="preserve">Make an anti-lost kit based on active scanning;</w:t>
      </w:r>
    </w:p>
    <w:p>
      <w:pPr>
        <w:numPr>
          <w:ilvl w:val="0"/>
          <w:numId w:val="1001"/>
        </w:numPr>
        <w:pStyle w:val="Compact"/>
      </w:pPr>
      <w:r>
        <w:t xml:space="preserve">Use central role to:</w:t>
      </w:r>
    </w:p>
    <w:p>
      <w:pPr>
        <w:numPr>
          <w:ilvl w:val="1"/>
          <w:numId w:val="1002"/>
        </w:numPr>
        <w:pStyle w:val="Compact"/>
      </w:pPr>
      <w:r>
        <w:t xml:space="preserve">Scan for devices;</w:t>
      </w:r>
    </w:p>
    <w:p>
      <w:pPr>
        <w:numPr>
          <w:ilvl w:val="1"/>
          <w:numId w:val="1002"/>
        </w:numPr>
        <w:pStyle w:val="Compact"/>
      </w:pPr>
      <w:r>
        <w:t xml:space="preserve">Use white list;</w:t>
      </w:r>
    </w:p>
    <w:p>
      <w:pPr>
        <w:numPr>
          <w:ilvl w:val="0"/>
          <w:numId w:val="1001"/>
        </w:numPr>
        <w:pStyle w:val="Compact"/>
      </w:pPr>
      <w:r>
        <w:t xml:space="preserve">Use GPIO/PWM (see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for hardware connections);</w:t>
      </w:r>
    </w:p>
    <w:p>
      <w:pPr>
        <w:numPr>
          <w:ilvl w:val="0"/>
          <w:numId w:val="1001"/>
        </w:numPr>
        <w:pStyle w:val="Compact"/>
      </w:pPr>
      <w:r>
        <w:t xml:space="preserve">Use software timers.</w:t>
      </w:r>
    </w:p>
    <w:p>
      <w:pPr>
        <w:pStyle w:val="FirstParagraph"/>
      </w:pPr>
      <w:r>
        <w:t xml:space="preserve">Note that this example:</w:t>
      </w:r>
    </w:p>
    <w:p>
      <w:pPr>
        <w:numPr>
          <w:ilvl w:val="0"/>
          <w:numId w:val="1003"/>
        </w:numPr>
        <w:pStyle w:val="Compact"/>
      </w:pPr>
      <w:r>
        <w:t xml:space="preserve">Works with</w:t>
      </w:r>
      <w:r>
        <w:t xml:space="preserve"> </w:t>
      </w:r>
      <w:r>
        <w:rPr>
          <w:rStyle w:val="VerbatimChar"/>
        </w:rPr>
        <w:t xml:space="preserve">anti_lost_sla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Blinks when a proper advertising is received;</w:t>
      </w:r>
    </w:p>
    <w:p>
      <w:pPr>
        <w:numPr>
          <w:ilvl w:val="0"/>
          <w:numId w:val="1003"/>
        </w:numPr>
        <w:pStyle w:val="Compact"/>
      </w:pPr>
      <w:r>
        <w:t xml:space="preserve">Turns on the buzzer when timed out.</w:t>
      </w:r>
    </w:p>
    <w:bookmarkEnd w:id="20"/>
    <w:bookmarkStart w:id="23" w:name="keil-example-anti-lost"/>
    <w:p>
      <w:pPr>
        <w:pStyle w:val="Heading1"/>
      </w:pPr>
      <w:r>
        <w:t xml:space="preserve">Keil Example: Anti-Lost</w:t>
      </w:r>
    </w:p>
    <w:p>
      <w:pPr>
        <w:pStyle w:val="FirstParagraph"/>
      </w:pPr>
      <w:r>
        <w:t xml:space="preserve">This pair of examples,</w:t>
      </w:r>
      <w:r>
        <w:t xml:space="preserve"> </w:t>
      </w:r>
      <w:r>
        <w:rPr>
          <w:iCs/>
          <w:i/>
        </w:rPr>
        <w:t xml:space="preserve">Anti-Lost (Central)</w:t>
      </w:r>
      <w:r>
        <w:t xml:space="preserve">, and</w:t>
      </w:r>
      <w:r>
        <w:t xml:space="preserve"> </w:t>
      </w:r>
      <w:r>
        <w:rPr>
          <w:iCs/>
          <w:i/>
        </w:rPr>
        <w:t xml:space="preserve">Anti-Lost (Peripheral)</w:t>
      </w:r>
      <w:r>
        <w:t xml:space="preserve"> </w:t>
      </w:r>
      <w:r>
        <w:t xml:space="preserve">use BLE scannable advertising</w:t>
      </w:r>
      <w:r>
        <w:t xml:space="preserve"> </w:t>
      </w:r>
      <w:r>
        <w:t xml:space="preserve">and active scan to demonstrate an anti-lost system: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Central</w:t>
      </w:r>
      <w:r>
        <w:t xml:space="preserve"> </w:t>
      </w:r>
      <w:r>
        <w:t xml:space="preserve">adds</w:t>
      </w:r>
      <w:r>
        <w:t xml:space="preserve"> </w:t>
      </w:r>
      <w:r>
        <w:rPr>
          <w:iCs/>
          <w:i/>
        </w:rPr>
        <w:t xml:space="preserve">Peripheral</w:t>
      </w:r>
      <w:r>
        <w:t xml:space="preserve">’s address into its accept list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Peripheral</w:t>
      </w:r>
      <w:r>
        <w:t xml:space="preserve"> </w:t>
      </w:r>
      <w:r>
        <w:t xml:space="preserve">adds</w:t>
      </w:r>
      <w:r>
        <w:t xml:space="preserve"> </w:t>
      </w:r>
      <w:r>
        <w:rPr>
          <w:iCs/>
          <w:i/>
        </w:rPr>
        <w:t xml:space="preserve">Central</w:t>
      </w:r>
      <w:r>
        <w:t xml:space="preserve">’s address into its accept list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Peripheral</w:t>
      </w:r>
      <w:r>
        <w:t xml:space="preserve"> </w:t>
      </w:r>
      <w:r>
        <w:t xml:space="preserve">sends scannable (scannable and connectable if legacy adv is used) advertising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Central</w:t>
      </w:r>
      <w:r>
        <w:t xml:space="preserve"> </w:t>
      </w:r>
      <w:r>
        <w:t xml:space="preserve">actively scans for</w:t>
      </w:r>
      <w:r>
        <w:t xml:space="preserve"> </w:t>
      </w:r>
      <w:r>
        <w:rPr>
          <w:iCs/>
          <w:i/>
        </w:rPr>
        <w:t xml:space="preserve">Peripheral</w:t>
      </w:r>
      <w:r>
        <w:t xml:space="preserve">’s advertising</w:t>
      </w:r>
    </w:p>
    <w:p>
      <w:pPr>
        <w:pStyle w:val="FirstParagraph"/>
      </w:pPr>
      <w:r>
        <w:rPr>
          <w:iCs/>
          <w:i/>
        </w:rPr>
        <w:t xml:space="preserve">Peripheral</w:t>
      </w:r>
      <w:r>
        <w:t xml:space="preserve"> </w:t>
      </w:r>
      <w:r>
        <w:t xml:space="preserve">creates a lost timer called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, which expires after 10 seconds. When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expires,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vTimerCallback</w:t>
      </w:r>
      <w:r>
        <w:t xml:space="preserve">, a PWM (for example, 500Hz and 50% on duty) signal is generated to drive the buzzer.</w:t>
      </w:r>
      <w:r>
        <w:t xml:space="preserve"> </w:t>
      </w:r>
      <w:r>
        <w:t xml:space="preserve">Each time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receives a scan request, an</w:t>
      </w:r>
      <w:r>
        <w:t xml:space="preserve"> </w:t>
      </w:r>
      <w:r>
        <w:rPr>
          <w:rStyle w:val="VerbatimChar"/>
        </w:rPr>
        <w:t xml:space="preserve">HCI_SUBEVENT_LE_SCAN_REQUEST_RECEIVED</w:t>
      </w:r>
      <w:r>
        <w:t xml:space="preserve"> </w:t>
      </w:r>
      <w:r>
        <w:t xml:space="preserve">event is emitted.</w:t>
      </w:r>
      <w:r>
        <w:t xml:space="preserve"> </w:t>
      </w:r>
      <w:r>
        <w:t xml:space="preserve">In the handler of this event,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is reset, and an LED is blinked.</w:t>
      </w:r>
    </w:p>
    <w:p>
      <w:pPr>
        <w:pStyle w:val="BodyText"/>
      </w:pPr>
      <w:r>
        <w:rPr>
          <w:iCs/>
          <w:i/>
        </w:rPr>
        <w:t xml:space="preserve">Central</w:t>
      </w:r>
      <w:r>
        <w:t xml:space="preserve"> </w:t>
      </w:r>
      <w:r>
        <w:t xml:space="preserve">also creates a lost timer called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, which expires after 10 seconds. When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expires,</w:t>
      </w:r>
      <w:r>
        <w:t xml:space="preserve"> </w:t>
      </w:r>
      <w:r>
        <w:t xml:space="preserve">as in</w:t>
      </w:r>
      <w:r>
        <w:t xml:space="preserve"> </w:t>
      </w:r>
      <w:r>
        <w:rPr>
          <w:iCs/>
          <w:i/>
        </w:rPr>
        <w:t xml:space="preserve">Peripheral</w:t>
      </w:r>
      <w:r>
        <w:t xml:space="preserve">, a PWM (for example, 500Hz and 50% on duty) signal is generated to drive the buzzer.</w:t>
      </w:r>
      <w:r>
        <w:t xml:space="preserve"> </w:t>
      </w:r>
      <w:r>
        <w:t xml:space="preserve">Each time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receives a scan response, an</w:t>
      </w:r>
      <w:r>
        <w:t xml:space="preserve"> </w:t>
      </w:r>
      <w:r>
        <w:rPr>
          <w:rStyle w:val="VerbatimChar"/>
        </w:rPr>
        <w:t xml:space="preserve">HCI_SUBEVENT_LE_EXTENDED_ADVERTISING_REPORT</w:t>
      </w:r>
      <w:r>
        <w:t xml:space="preserve"> </w:t>
      </w:r>
      <w:r>
        <w:t xml:space="preserve">event is emitted,</w:t>
      </w:r>
      <w:r>
        <w:t xml:space="preserve"> </w:t>
      </w:r>
      <w:r>
        <w:t xml:space="preserve">of which</w:t>
      </w:r>
      <w:r>
        <w:t xml:space="preserve"> </w:t>
      </w:r>
      <w:r>
        <w:rPr>
          <w:rStyle w:val="VerbatimChar"/>
        </w:rPr>
        <w:t xml:space="preserve">HCI_EXT_ADV_PROP_SCAN_RSP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evt_type</w:t>
      </w:r>
      <w:r>
        <w:t xml:space="preserve">. In the handler of this event,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is reset,</w:t>
      </w:r>
      <w:r>
        <w:t xml:space="preserve"> </w:t>
      </w:r>
      <w:r>
        <w:t xml:space="preserve">and an LED is blinked.</w:t>
      </w:r>
    </w:p>
    <w:bookmarkStart w:id="22" w:name="hardware-setup"/>
    <w:p>
      <w:pPr>
        <w:pStyle w:val="Heading2"/>
      </w:pPr>
      <w:r>
        <w:t xml:space="preserve">Hardware Setup</w:t>
      </w:r>
    </w:p>
    <w:bookmarkStart w:id="21" w:name="ing918xx-dev-board"/>
    <w:p>
      <w:pPr>
        <w:pStyle w:val="Heading3"/>
      </w:pPr>
      <w:r>
        <w:t xml:space="preserve">ING918XX Dev-Board</w:t>
      </w:r>
    </w:p>
    <w:p>
      <w:pPr>
        <w:pStyle w:val="FirstParagraph"/>
      </w:pPr>
      <w:r>
        <w:t xml:space="preserve">Connect these two jumpers (Yellow line), where GPIO8 is connected to the on-board buzzer and</w:t>
      </w:r>
      <w:r>
        <w:t xml:space="preserve"> </w:t>
      </w:r>
      <w:r>
        <w:t xml:space="preserve">GPIO9 is connected to LED4:</w:t>
      </w:r>
    </w:p>
    <w:p>
      <w:pPr>
        <w:pStyle w:val="BodyText"/>
      </w:pPr>
    </w:p>
    <w:bookmarkEnd w:id="21"/>
    <w:bookmarkEnd w:id="22"/>
    <w:bookmarkEnd w:id="23"/>
    <w:bookmarkStart w:id="24" w:name="keil-example-anti-lost-peripheral"/>
    <w:p>
      <w:pPr>
        <w:pStyle w:val="Heading1"/>
      </w:pPr>
      <w:r>
        <w:t xml:space="preserve">Keil Example: Anti-Lost (Peripheral)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05"/>
        </w:numPr>
        <w:pStyle w:val="Compact"/>
      </w:pPr>
      <w:r>
        <w:t xml:space="preserve">Make an anti-lost kit based on active scanning;</w:t>
      </w:r>
    </w:p>
    <w:p>
      <w:pPr>
        <w:numPr>
          <w:ilvl w:val="0"/>
          <w:numId w:val="1005"/>
        </w:numPr>
        <w:pStyle w:val="Compact"/>
      </w:pPr>
      <w:r>
        <w:t xml:space="preserve">Send scannable advertising;</w:t>
      </w:r>
    </w:p>
    <w:p>
      <w:pPr>
        <w:numPr>
          <w:ilvl w:val="0"/>
          <w:numId w:val="1005"/>
        </w:numPr>
        <w:pStyle w:val="Compact"/>
      </w:pPr>
      <w:r>
        <w:t xml:space="preserve">Use white list;</w:t>
      </w:r>
    </w:p>
    <w:p>
      <w:pPr>
        <w:numPr>
          <w:ilvl w:val="0"/>
          <w:numId w:val="1005"/>
        </w:numPr>
        <w:pStyle w:val="Compact"/>
      </w:pPr>
      <w:r>
        <w:t xml:space="preserve">Use GPIO/PWM (see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for hardware connections);</w:t>
      </w:r>
    </w:p>
    <w:p>
      <w:pPr>
        <w:numPr>
          <w:ilvl w:val="0"/>
          <w:numId w:val="1005"/>
        </w:numPr>
        <w:pStyle w:val="Compact"/>
      </w:pPr>
      <w:r>
        <w:t xml:space="preserve">Use software timers.</w:t>
      </w:r>
    </w:p>
    <w:p>
      <w:pPr>
        <w:pStyle w:val="FirstParagraph"/>
      </w:pPr>
      <w:r>
        <w:t xml:space="preserve">Note that this example:</w:t>
      </w:r>
    </w:p>
    <w:p>
      <w:pPr>
        <w:numPr>
          <w:ilvl w:val="0"/>
          <w:numId w:val="1006"/>
        </w:numPr>
        <w:pStyle w:val="Compact"/>
      </w:pPr>
      <w:r>
        <w:t xml:space="preserve">Works with</w:t>
      </w:r>
      <w:r>
        <w:t xml:space="preserve"> </w:t>
      </w:r>
      <w:r>
        <w:rPr>
          <w:rStyle w:val="VerbatimChar"/>
        </w:rPr>
        <w:t xml:space="preserve">anti_lost_mas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Blinks when a proper scan request is received;</w:t>
      </w:r>
    </w:p>
    <w:p>
      <w:pPr>
        <w:numPr>
          <w:ilvl w:val="0"/>
          <w:numId w:val="1006"/>
        </w:numPr>
        <w:pStyle w:val="Compact"/>
      </w:pPr>
      <w:r>
        <w:t xml:space="preserve">Turns on the buzzer when timed out.</w:t>
      </w:r>
    </w:p>
    <w:bookmarkEnd w:id="24"/>
    <w:bookmarkStart w:id="26" w:name="keil-example-anti-lost-1"/>
    <w:p>
      <w:pPr>
        <w:pStyle w:val="Heading1"/>
      </w:pPr>
      <w:r>
        <w:t xml:space="preserve">Keil Example: Anti-Lost</w:t>
      </w:r>
    </w:p>
    <w:p>
      <w:pPr>
        <w:pStyle w:val="FirstParagraph"/>
      </w:pPr>
      <w:r>
        <w:t xml:space="preserve">See</w:t>
      </w:r>
      <w:r>
        <w:t xml:space="preserve"> </w:t>
      </w:r>
      <w:hyperlink r:id="rId25">
        <w:r>
          <w:rPr>
            <w:rStyle w:val="Hyperlink"/>
            <w:iCs/>
            <w:i/>
          </w:rPr>
          <w:t xml:space="preserve">Anti-Lost Central</w:t>
        </w:r>
      </w:hyperlink>
      <w:r>
        <w:t xml:space="preserve">.</w:t>
      </w:r>
    </w:p>
    <w:bookmarkEnd w:id="26"/>
    <w:bookmarkStart w:id="27" w:name="keil-example-ble-rpc"/>
    <w:p>
      <w:pPr>
        <w:pStyle w:val="Heading1"/>
      </w:pPr>
      <w:r>
        <w:t xml:space="preserve">Keil Example: BLE RPC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07"/>
        </w:numPr>
        <w:pStyle w:val="Compact"/>
      </w:pPr>
      <w:r>
        <w:t xml:space="preserve">Create an RPC server for BLE.</w:t>
      </w:r>
    </w:p>
    <w:p>
      <w:pPr>
        <w:pStyle w:val="FirstParagraph"/>
      </w:pPr>
      <w:r>
        <w:t xml:space="preserve">Note: This project can only be built by ArmClang.</w:t>
      </w:r>
    </w:p>
    <w:bookmarkEnd w:id="27"/>
    <w:bookmarkStart w:id="30" w:name="keil-example-ble-rpc-1"/>
    <w:p>
      <w:pPr>
        <w:pStyle w:val="Heading1"/>
      </w:pPr>
      <w:r>
        <w:t xml:space="preserve">Keil Example: BLE RPC</w:t>
      </w:r>
    </w:p>
    <w:p>
      <w:pPr>
        <w:pStyle w:val="FirstParagraph"/>
      </w:pPr>
      <w:r>
        <w:t xml:space="preserve">This example exposes an RPC (Remote Procedure Call) server interface over UART.</w:t>
      </w:r>
    </w:p>
    <w:p>
      <w:pPr>
        <w:pStyle w:val="BodyText"/>
      </w:pPr>
      <w:r>
        <w:t xml:space="preserve">Download this app to a Dev-Board, and connect to it with the RPC client.</w:t>
      </w:r>
      <w:r>
        <w:t xml:space="preserve"> </w:t>
      </w:r>
      <w:r>
        <w:t xml:space="preserve">For detailed information, see</w:t>
      </w:r>
      <w:r>
        <w:t xml:space="preserve"> </w:t>
      </w:r>
      <w:hyperlink r:id="rId28">
        <w:r>
          <w:rPr>
            <w:rStyle w:val="Hyperlink"/>
          </w:rPr>
          <w:t xml:space="preserve">BLE RPC Client</w:t>
        </w:r>
      </w:hyperlink>
      <w:r>
        <w:t xml:space="preserve">.</w:t>
      </w:r>
    </w:p>
    <w:bookmarkStart w:id="29" w:name="hardware-setup-1"/>
    <w:p>
      <w:pPr>
        <w:pStyle w:val="Heading2"/>
      </w:pPr>
      <w:r>
        <w:t xml:space="preserve">Hardware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IO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UART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communication UART 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UART 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communication UART 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UART Tx (i.e. 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logging)</w:t>
            </w:r>
          </w:p>
        </w:tc>
      </w:tr>
    </w:tbl>
    <w:bookmarkEnd w:id="29"/>
    <w:bookmarkEnd w:id="30"/>
    <w:bookmarkStart w:id="31" w:name="keil-example-bqb-rf-test-app"/>
    <w:p>
      <w:pPr>
        <w:pStyle w:val="Heading1"/>
      </w:pPr>
      <w:r>
        <w:t xml:space="preserve">Keil Example: BQB RF Test App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08"/>
        </w:numPr>
        <w:pStyle w:val="Compact"/>
      </w:pPr>
      <w:r>
        <w:t xml:space="preserve">Handle HCI commands over UART;</w:t>
      </w:r>
    </w:p>
    <w:p>
      <w:pPr>
        <w:numPr>
          <w:ilvl w:val="0"/>
          <w:numId w:val="1008"/>
        </w:numPr>
        <w:pStyle w:val="Compact"/>
      </w:pPr>
      <w:r>
        <w:t xml:space="preserve">Customize BQB RF Test behaviour.</w:t>
      </w:r>
    </w:p>
    <w:bookmarkEnd w:id="31"/>
    <w:bookmarkStart w:id="34" w:name="keil-example-bqb-rf-test-app-1"/>
    <w:p>
      <w:pPr>
        <w:pStyle w:val="Heading1"/>
      </w:pPr>
      <w:r>
        <w:t xml:space="preserve">Keil Example: BQB RF Test App</w:t>
      </w:r>
    </w:p>
    <w:p>
      <w:pPr>
        <w:pStyle w:val="FirstParagraph"/>
      </w:pPr>
      <w:r>
        <w:t xml:space="preserve">This is a customizable BQB RF test app. It parses HCI commands from UART, calls GAP APIs, and sends</w:t>
      </w:r>
      <w:r>
        <w:t xml:space="preserve"> </w:t>
      </w:r>
      <w:r>
        <w:t xml:space="preserve">results to UART. This app uses the default UART for HCI transmission, supports BLE test mode, and CW test.</w:t>
      </w:r>
    </w:p>
    <w:p>
      <w:pPr>
        <w:pStyle w:val="BodyText"/>
      </w:pPr>
      <w:r>
        <w:t xml:space="preserve">Recent releases of BLE Core Spec added new variants of test commands. A simple summary: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HCI_LE_Receiver_Test_v2</w:t>
      </w:r>
      <w:r>
        <w:t xml:space="preserve">: Support different PHYs and modulation indices;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HCI_LE_Receiver_Test_v3</w:t>
      </w:r>
      <w:r>
        <w:t xml:space="preserve">: CTE;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HCI_LE_Transmitter_Test_v2</w:t>
      </w:r>
      <w:r>
        <w:t xml:space="preserve">: Support different PHYs;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HCI_LE_Transmitter_Test_v3</w:t>
      </w:r>
      <w:r>
        <w:t xml:space="preserve">: CTE;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HCI_LE_Transmitter_Test_v4</w:t>
      </w:r>
      <w:r>
        <w:t xml:space="preserve">: Change Tx power.</w:t>
      </w:r>
    </w:p>
    <w:p>
      <w:pPr>
        <w:pStyle w:val="FirstParagraph"/>
      </w:pPr>
      <w:r>
        <w:t xml:space="preserve">For ING916xx, this app also demonstrates how to tune frequency offset.</w:t>
      </w:r>
    </w:p>
    <w:bookmarkStart w:id="32" w:name="customization"/>
    <w:p>
      <w:pPr>
        <w:pStyle w:val="Heading2"/>
      </w:pPr>
      <w:r>
        <w:t xml:space="preserve">Customization</w:t>
      </w:r>
    </w:p>
    <w:p>
      <w:pPr>
        <w:numPr>
          <w:ilvl w:val="0"/>
          <w:numId w:val="1010"/>
        </w:numPr>
      </w:pPr>
      <w:r>
        <w:t xml:space="preserve">UART configuration</w:t>
      </w:r>
    </w:p>
    <w:p>
      <w:pPr>
        <w:numPr>
          <w:ilvl w:val="0"/>
          <w:numId w:val="100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config_uart</w:t>
      </w:r>
      <w:r>
        <w:t xml:space="preserve"> </w:t>
      </w:r>
      <w:r>
        <w:t xml:space="preserve">to configure UART.</w:t>
      </w:r>
    </w:p>
    <w:p>
      <w:pPr>
        <w:numPr>
          <w:ilvl w:val="0"/>
          <w:numId w:val="1010"/>
        </w:numPr>
      </w:pPr>
      <w:r>
        <w:t xml:space="preserve">Power Mode</w:t>
      </w:r>
    </w:p>
    <w:p>
      <w:pPr>
        <w:numPr>
          <w:ilvl w:val="0"/>
          <w:numId w:val="1000"/>
        </w:numPr>
      </w:pPr>
      <w:r>
        <w:t xml:space="preserve">Power mode can be adjusted by RF Test Tool after connected:</w:t>
      </w:r>
    </w:p>
    <w:p>
      <w:pPr>
        <w:numPr>
          <w:ilvl w:val="0"/>
          <w:numId w:val="1000"/>
        </w:numPr>
      </w:pPr>
    </w:p>
    <w:bookmarkEnd w:id="32"/>
    <w:bookmarkStart w:id="33" w:name="testing"/>
    <w:p>
      <w:pPr>
        <w:pStyle w:val="Heading2"/>
      </w:pPr>
      <w:r>
        <w:t xml:space="preserve">Testing</w:t>
      </w:r>
    </w:p>
    <w:p>
      <w:pPr>
        <w:numPr>
          <w:ilvl w:val="0"/>
          <w:numId w:val="1011"/>
        </w:numPr>
      </w:pPr>
      <w:r>
        <w:t xml:space="preserve">BLE Tester</w:t>
      </w:r>
    </w:p>
    <w:p>
      <w:pPr>
        <w:numPr>
          <w:ilvl w:val="0"/>
          <w:numId w:val="1000"/>
        </w:numPr>
      </w:pPr>
      <w:r>
        <w:t xml:space="preserve">Connect HCI-UART to testers and do the test as usual.</w:t>
      </w:r>
    </w:p>
    <w:p>
      <w:pPr>
        <w:numPr>
          <w:ilvl w:val="0"/>
          <w:numId w:val="1011"/>
        </w:numPr>
      </w:pPr>
      <w:r>
        <w:t xml:space="preserve">Self Test</w:t>
      </w:r>
    </w:p>
    <w:p>
      <w:pPr>
        <w:numPr>
          <w:ilvl w:val="0"/>
          <w:numId w:val="1000"/>
        </w:numPr>
      </w:pPr>
      <w:r>
        <w:t xml:space="preserve">Download this example to two dev-boards, and use two RF Test Tool to control two boards: let one</w:t>
      </w:r>
      <w:r>
        <w:t xml:space="preserve"> </w:t>
      </w:r>
      <w:r>
        <w:t xml:space="preserve">as transmitter and the other as receiver.</w:t>
      </w:r>
    </w:p>
    <w:p>
      <w:pPr>
        <w:numPr>
          <w:ilvl w:val="0"/>
          <w:numId w:val="1011"/>
        </w:numPr>
      </w:pPr>
      <w:r>
        <w:t xml:space="preserve">Frequency Offset Tunning (ING916xx only)</w:t>
      </w:r>
    </w:p>
    <w:p>
      <w:pPr>
        <w:numPr>
          <w:ilvl w:val="1"/>
          <w:numId w:val="1012"/>
        </w:numPr>
        <w:pStyle w:val="Compact"/>
      </w:pPr>
      <w:r>
        <w:t xml:space="preserve">Download this example to a device (or dev-board);</w:t>
      </w:r>
    </w:p>
    <w:p>
      <w:pPr>
        <w:numPr>
          <w:ilvl w:val="1"/>
          <w:numId w:val="1012"/>
        </w:numPr>
        <w:pStyle w:val="Compact"/>
      </w:pPr>
      <w:r>
        <w:t xml:space="preserve">Start Frequency Offset Tester (another ING918xx dev-board is required);</w:t>
      </w:r>
    </w:p>
    <w:p>
      <w:pPr>
        <w:numPr>
          <w:ilvl w:val="1"/>
          <w:numId w:val="1012"/>
        </w:numPr>
        <w:pStyle w:val="Compact"/>
      </w:pPr>
      <w:r>
        <w:t xml:space="preserve">Use RF Test Tool to control ING916xx device to send test signal</w:t>
      </w:r>
      <w:r>
        <w:t xml:space="preserve"> </w:t>
      </w:r>
      <w:r>
        <w:t xml:space="preserve">at the same frequency with Frequency Offset Tester;</w:t>
      </w:r>
    </w:p>
    <w:p>
      <w:pPr>
        <w:numPr>
          <w:ilvl w:val="1"/>
          <w:numId w:val="1012"/>
        </w:numPr>
        <w:pStyle w:val="Compact"/>
      </w:pPr>
      <w:r>
        <w:t xml:space="preserve">Adjust the</w:t>
      </w:r>
      <w:r>
        <w:t xml:space="preserve"> </w:t>
      </w:r>
      <w:r>
        <w:t xml:space="preserve">“</w:t>
      </w:r>
      <w:r>
        <w:t xml:space="preserve">Tune</w:t>
      </w:r>
      <w:r>
        <w:t xml:space="preserve">”</w:t>
      </w:r>
      <w:r>
        <w:t xml:space="preserve"> </w:t>
      </w:r>
      <w:r>
        <w:t xml:space="preserve">value in RF Test Tool and check frequency offset</w:t>
      </w:r>
      <w:r>
        <w:t xml:space="preserve"> </w:t>
      </w:r>
      <w:r>
        <w:t xml:space="preserve">in Frequency Offset Tester.</w:t>
      </w:r>
    </w:p>
    <w:bookmarkEnd w:id="33"/>
    <w:bookmarkEnd w:id="34"/>
    <w:bookmarkStart w:id="35" w:name="keil-example-central-cte"/>
    <w:p>
      <w:pPr>
        <w:pStyle w:val="Heading1"/>
      </w:pPr>
      <w:r>
        <w:t xml:space="preserve">Keil Example: Central CTE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13"/>
        </w:numPr>
        <w:pStyle w:val="Compact"/>
      </w:pPr>
      <w:r>
        <w:t xml:space="preserve">Request CTE AoA in connection mode;</w:t>
      </w:r>
    </w:p>
    <w:p>
      <w:pPr>
        <w:numPr>
          <w:ilvl w:val="0"/>
          <w:numId w:val="1013"/>
        </w:numPr>
        <w:pStyle w:val="Compact"/>
      </w:pPr>
      <w:r>
        <w:t xml:space="preserve">Forward IQ through UART and/or GATT;</w:t>
      </w:r>
    </w:p>
    <w:p>
      <w:pPr>
        <w:numPr>
          <w:ilvl w:val="0"/>
          <w:numId w:val="1013"/>
        </w:numPr>
        <w:pStyle w:val="Compact"/>
      </w:pPr>
      <w:r>
        <w:t xml:space="preserve">Configure over the air;</w:t>
      </w:r>
    </w:p>
    <w:p>
      <w:pPr>
        <w:numPr>
          <w:ilvl w:val="0"/>
          <w:numId w:val="1013"/>
        </w:numPr>
        <w:pStyle w:val="Compact"/>
      </w:pPr>
      <w:r>
        <w:t xml:space="preserve">Reception of (SILabs-compatible) proprietary</w:t>
      </w:r>
      <w:r>
        <w:t xml:space="preserve"> </w:t>
      </w:r>
      <w:r>
        <w:t xml:space="preserve">conn-less AoA.</w:t>
      </w:r>
    </w:p>
    <w:p>
      <w:pPr>
        <w:pStyle w:val="FirstParagraph"/>
      </w:pPr>
      <w:r>
        <w:t xml:space="preserve">Note: Use</w:t>
      </w:r>
      <w:r>
        <w:t xml:space="preserve"> </w:t>
      </w:r>
      <w:r>
        <w:rPr>
          <w:rStyle w:val="VerbatimChar"/>
        </w:rPr>
        <w:t xml:space="preserve">PRO_MODE</w:t>
      </w:r>
      <w:r>
        <w:t xml:space="preserve"> </w:t>
      </w:r>
      <w:r>
        <w:t xml:space="preserve">to switch between conn &amp;</w:t>
      </w:r>
      <w:r>
        <w:t xml:space="preserve"> </w:t>
      </w:r>
      <w:r>
        <w:t xml:space="preserve">proprietary conn-less mode.</w:t>
      </w:r>
    </w:p>
    <w:bookmarkEnd w:id="35"/>
    <w:bookmarkStart w:id="43" w:name="keil-example-central-cte-1"/>
    <w:p>
      <w:pPr>
        <w:pStyle w:val="Heading1"/>
      </w:pPr>
      <w:r>
        <w:t xml:space="preserve">Keil Example: Central CTE</w:t>
      </w:r>
    </w:p>
    <w:p>
      <w:pPr>
        <w:pStyle w:val="FirstParagraph"/>
      </w:pPr>
      <w:r>
        <w:t xml:space="preserve">This example receives CTE AoA in connection mode or proprietary conn-less mode, then forwards IQ</w:t>
      </w:r>
      <w:r>
        <w:t xml:space="preserve"> </w:t>
      </w:r>
      <w:r>
        <w:t xml:space="preserve">through UART and/or GATT.</w:t>
      </w:r>
    </w:p>
    <w:p>
      <w:pPr>
        <w:pStyle w:val="BodyText"/>
      </w:pPr>
      <w:r>
        <w:t xml:space="preserve">Check out</w:t>
      </w:r>
      <w:r>
        <w:t xml:space="preserve"> </w:t>
      </w:r>
      <w:r>
        <w:rPr>
          <w:iCs/>
          <w:i/>
        </w:rPr>
        <w:t xml:space="preserve">Application Note - Direction Finding Solution</w:t>
      </w:r>
      <w:r>
        <w:t xml:space="preserve"> </w:t>
      </w:r>
      <w:r>
        <w:t xml:space="preserve">for more information on AoA algorithm, etc.</w:t>
      </w:r>
    </w:p>
    <w:p>
      <w:pPr>
        <w:pStyle w:val="BodyText"/>
      </w:pPr>
      <w:r>
        <w:t xml:space="preserve">To ease app downloading/updating, this app also includes</w:t>
      </w:r>
      <w:r>
        <w:t xml:space="preserve"> </w:t>
      </w:r>
      <w:hyperlink r:id="rId36">
        <w:r>
          <w:rPr>
            <w:rStyle w:val="Hyperlink"/>
            <w:iCs/>
            <w:i/>
          </w:rPr>
          <w:t xml:space="preserve">INGCHIPS FOTA Sevice</w:t>
        </w:r>
      </w:hyperlink>
      <w:r>
        <w:t xml:space="preserve">.</w:t>
      </w:r>
    </w:p>
    <w:bookmarkStart w:id="37" w:name="work-modes"/>
    <w:p>
      <w:pPr>
        <w:pStyle w:val="Heading2"/>
      </w:pPr>
      <w:r>
        <w:t xml:space="preserve">Work Modes</w:t>
      </w:r>
    </w:p>
    <w:p>
      <w:pPr>
        <w:pStyle w:val="FirstParagraph"/>
      </w:pPr>
      <w:r>
        <w:t xml:space="preserve">Use compiler switch</w:t>
      </w:r>
      <w:r>
        <w:t xml:space="preserve"> </w:t>
      </w:r>
      <w:r>
        <w:rPr>
          <w:rStyle w:val="VerbatimChar"/>
        </w:rPr>
        <w:t xml:space="preserve">PRO_MODE</w:t>
      </w:r>
      <w:r>
        <w:t xml:space="preserve"> </w:t>
      </w:r>
      <w:r>
        <w:t xml:space="preserve">to switch between connection mode and proprietary conn-less mode: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PRO_MODE</w:t>
      </w:r>
      <w:r>
        <w:rPr>
          <w:bCs/>
          <w:b/>
        </w:rPr>
        <w:t xml:space="preserve"> </w:t>
      </w:r>
      <w:r>
        <w:rPr>
          <w:bCs/>
          <w:b/>
        </w:rPr>
        <w:t xml:space="preserve">not defined</w:t>
      </w:r>
      <w:r>
        <w:t xml:space="preserve">: Standard connection mode is selected;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PRO_MODE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</w:t>
      </w:r>
      <w:r>
        <w:t xml:space="preserve">: proprietary conn-less mode is selected.</w:t>
      </w:r>
    </w:p>
    <w:p>
      <w:pPr>
        <w:pStyle w:val="FirstParagraph"/>
      </w:pPr>
      <w:r>
        <w:t xml:space="preserve">Proprietary conn-less mode is SILabs-compatible (with limitation).</w:t>
      </w:r>
    </w:p>
    <w:bookmarkEnd w:id="37"/>
    <w:bookmarkStart w:id="38" w:name="data-output"/>
    <w:p>
      <w:pPr>
        <w:pStyle w:val="Heading2"/>
      </w:pPr>
      <w:r>
        <w:t xml:space="preserve">Data Output</w:t>
      </w:r>
    </w:p>
    <w:p>
      <w:pPr>
        <w:pStyle w:val="FirstParagraph"/>
      </w:pPr>
      <w:r>
        <w:t xml:space="preserve">This example also acts as a peripheral. Once connected, it will forward IQ data through GATT. When not</w:t>
      </w:r>
      <w:r>
        <w:t xml:space="preserve"> </w:t>
      </w:r>
      <w:r>
        <w:t xml:space="preserve">connected, data is forwarded to UART.</w:t>
      </w:r>
    </w:p>
    <w:p>
      <w:pPr>
        <w:pStyle w:val="BodyText"/>
      </w:pPr>
      <w:r>
        <w:t xml:space="preserve">Data is Base64 encoding of</w:t>
      </w:r>
      <w:r>
        <w:t xml:space="preserve"> </w:t>
      </w:r>
      <w:r>
        <w:rPr>
          <w:rStyle w:val="VerbatimChar"/>
        </w:rPr>
        <w:t xml:space="preserve">le_meta_conn_iq_report_t</w:t>
      </w:r>
      <w:r>
        <w:t xml:space="preserve"> </w:t>
      </w:r>
      <w:r>
        <w:t xml:space="preserve">for connection mode, and</w:t>
      </w:r>
      <w:r>
        <w:t xml:space="preserve"> </w:t>
      </w:r>
      <w:r>
        <w:rPr>
          <w:rStyle w:val="VerbatimChar"/>
        </w:rPr>
        <w:t xml:space="preserve">le_meta_pro_connless_iq_report_t</w:t>
      </w:r>
      <w:r>
        <w:t xml:space="preserve"> </w:t>
      </w:r>
      <w:r>
        <w:t xml:space="preserve">for proprietary conn-less mode.</w:t>
      </w:r>
    </w:p>
    <w:bookmarkEnd w:id="38"/>
    <w:bookmarkStart w:id="40" w:name="switching-patterns"/>
    <w:p>
      <w:pPr>
        <w:pStyle w:val="Heading2"/>
      </w:pPr>
      <w:r>
        <w:t xml:space="preserve">Switching Patterns</w:t>
      </w:r>
    </w:p>
    <w:p>
      <w:pPr>
        <w:pStyle w:val="FirstParagraph"/>
      </w:pPr>
      <w:r>
        <w:t xml:space="preserve">Up to</w:t>
      </w:r>
      <w:r>
        <w:t xml:space="preserve"> </w:t>
      </w:r>
      <w:r>
        <w:rPr>
          <w:rStyle w:val="VerbatimChar"/>
        </w:rPr>
        <w:t xml:space="preserve">PAT_NUMBER</w:t>
      </w:r>
      <w:r>
        <w:t xml:space="preserve"> </w:t>
      </w:r>
      <w:r>
        <w:t xml:space="preserve">switching patterns can be configured in this example. A different pattern is used for each</w:t>
      </w:r>
      <w:r>
        <w:t xml:space="preserve"> </w:t>
      </w:r>
      <w:r>
        <w:t xml:space="preserve">AoA reception.</w:t>
      </w:r>
    </w:p>
    <w:p>
      <w:pPr>
        <w:pStyle w:val="BodyText"/>
      </w:pPr>
      <w:r>
        <w:t xml:space="preserve">Note:</w:t>
      </w:r>
    </w:p>
    <w:p>
      <w:pPr>
        <w:numPr>
          <w:ilvl w:val="0"/>
          <w:numId w:val="1015"/>
        </w:numPr>
        <w:pStyle w:val="Compact"/>
      </w:pPr>
      <w:r>
        <w:t xml:space="preserve">For the 4x4 Antenna Array Board, only one switching pattern is enough for precious direction calculation;</w:t>
      </w:r>
    </w:p>
    <w:p>
      <w:pPr>
        <w:numPr>
          <w:ilvl w:val="0"/>
          <w:numId w:val="1015"/>
        </w:numPr>
        <w:pStyle w:val="Compact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CURRENT_ARRAY</w:t>
      </w:r>
      <w:r>
        <w:t xml:space="preserve"> </w:t>
      </w:r>
      <w:r>
        <w:t xml:space="preserve">in</w:t>
      </w:r>
      <w:r>
        <w:t xml:space="preserve"> </w:t>
      </w:r>
      <w:hyperlink r:id="rId39">
        <w:r>
          <w:rPr>
            <w:rStyle w:val="VerbatimChar"/>
          </w:rPr>
          <w:t xml:space="preserve">profile.c</w:t>
        </w:r>
      </w:hyperlink>
      <w:r>
        <w:t xml:space="preserve"> </w:t>
      </w:r>
      <w:r>
        <w:t xml:space="preserve">to select a sub array for evaluation, such as</w:t>
      </w:r>
      <w:r>
        <w:t xml:space="preserve"> </w:t>
      </w:r>
      <w:r>
        <w:rPr>
          <w:rStyle w:val="VerbatimChar"/>
        </w:rPr>
        <w:t xml:space="preserve">#define CURRENT_ARRAY ANTENNA_ARRAY_1x4</w:t>
      </w:r>
      <w:r>
        <w:t xml:space="preserve">.</w:t>
      </w:r>
    </w:p>
    <w:bookmarkEnd w:id="40"/>
    <w:bookmarkStart w:id="42" w:name="configure-over-ble"/>
    <w:p>
      <w:pPr>
        <w:pStyle w:val="Heading2"/>
      </w:pPr>
      <w:r>
        <w:t xml:space="preserve">Configure over BLE</w:t>
      </w:r>
    </w:p>
    <w:p>
      <w:pPr>
        <w:pStyle w:val="FirstParagraph"/>
      </w:pPr>
      <w:r>
        <w:t xml:space="preserve">Once connected over BLE, this example accepts several commands, see</w:t>
      </w:r>
      <w:r>
        <w:t xml:space="preserve"> </w:t>
      </w:r>
      <w:hyperlink r:id="rId41">
        <w:r>
          <w:rPr>
            <w:rStyle w:val="VerbatimChar"/>
          </w:rPr>
          <w:t xml:space="preserve">service_console.c</w:t>
        </w:r>
      </w:hyperlink>
      <w:r>
        <w:t xml:space="preserve"> </w:t>
      </w:r>
      <w:r>
        <w:t xml:space="preserve">for details.</w:t>
      </w:r>
    </w:p>
    <w:bookmarkEnd w:id="42"/>
    <w:bookmarkEnd w:id="43"/>
    <w:bookmarkStart w:id="44" w:name="keil-example-central-fota"/>
    <w:p>
      <w:pPr>
        <w:pStyle w:val="Heading1"/>
      </w:pPr>
      <w:r>
        <w:t xml:space="preserve">Keil Example: Central FOTA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16"/>
        </w:numPr>
        <w:pStyle w:val="Compact"/>
      </w:pPr>
      <w:r>
        <w:t xml:space="preserve">Update a peripheral over the air.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* FOTA client is implemented in the Gnu example;</w:t>
      </w:r>
      <w:r>
        <w:t xml:space="preserve"> </w:t>
      </w:r>
      <w:r>
        <w:t xml:space="preserve">* Use</w:t>
      </w:r>
      <w:r>
        <w:t xml:space="preserve"> </w:t>
      </w:r>
      <w:r>
        <w:rPr>
          <w:rStyle w:val="VerbatimChar"/>
        </w:rPr>
        <w:t xml:space="preserve">TARGET_FAMILY</w:t>
      </w:r>
      <w:r>
        <w:t xml:space="preserve"> </w:t>
      </w:r>
      <w:r>
        <w:t xml:space="preserve">to configure target chip family.</w:t>
      </w:r>
    </w:p>
    <w:bookmarkEnd w:id="44"/>
    <w:bookmarkStart w:id="46" w:name="keil-example-central-fota-1"/>
    <w:p>
      <w:pPr>
        <w:pStyle w:val="Heading1"/>
      </w:pPr>
      <w:r>
        <w:t xml:space="preserve">Keil Example: Central FOTA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5">
        <w:r>
          <w:rPr>
            <w:rStyle w:val="Hyperlink"/>
          </w:rPr>
          <w:t xml:space="preserve">GCC version</w:t>
        </w:r>
      </w:hyperlink>
      <w:r>
        <w:t xml:space="preserve"> </w:t>
      </w:r>
      <w:r>
        <w:t xml:space="preserve">of this example.</w:t>
      </w:r>
    </w:p>
    <w:bookmarkEnd w:id="46"/>
    <w:bookmarkStart w:id="47" w:name="keil-example-massive-connections-central"/>
    <w:p>
      <w:pPr>
        <w:pStyle w:val="Heading1"/>
      </w:pPr>
      <w:r>
        <w:t xml:space="preserve">Keil Example: Massive Connections (Central)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17"/>
        </w:numPr>
        <w:pStyle w:val="Compact"/>
      </w:pPr>
      <w:r>
        <w:t xml:space="preserve">Auto connect using whitelist;</w:t>
      </w:r>
    </w:p>
    <w:p>
      <w:pPr>
        <w:numPr>
          <w:ilvl w:val="0"/>
          <w:numId w:val="1017"/>
        </w:numPr>
        <w:pStyle w:val="Compact"/>
      </w:pPr>
      <w:r>
        <w:t xml:space="preserve">Connect to up to 24 peripherals.</w:t>
      </w:r>
    </w:p>
    <w:bookmarkEnd w:id="47"/>
    <w:bookmarkStart w:id="50" w:name="keil-example-massive-connections"/>
    <w:p>
      <w:pPr>
        <w:pStyle w:val="Heading1"/>
      </w:pPr>
      <w:r>
        <w:t xml:space="preserve">Keil Example: Massive Connections</w:t>
      </w:r>
    </w:p>
    <w:p>
      <w:pPr>
        <w:pStyle w:val="FirstParagraph"/>
      </w:pPr>
      <w:r>
        <w:t xml:space="preserve">This example demonstrate that</w:t>
      </w:r>
      <w:r>
        <w:t xml:space="preserve"> </w:t>
      </w:r>
      <w:r>
        <w:rPr>
          <w:rStyle w:val="VerbatimChar"/>
        </w:rPr>
        <w:t xml:space="preserve">MAX_CONN_NUMBER</w:t>
      </w:r>
      <w:r>
        <w:t xml:space="preserve"> </w:t>
      </w:r>
      <w:r>
        <w:t xml:space="preserve">connections can be supported for both central &amp;</w:t>
      </w:r>
      <w:r>
        <w:t xml:space="preserve"> </w:t>
      </w:r>
      <w:r>
        <w:t xml:space="preserve">peripheral roles.</w:t>
      </w:r>
    </w:p>
    <w:p>
      <w:pPr>
        <w:pStyle w:val="BodyText"/>
      </w:pPr>
      <w:r>
        <w:t xml:space="preserve">When each new connection is established or a connection is lost, connection and heap status are printed.</w:t>
      </w:r>
    </w:p>
    <w:p>
      <w:pPr>
        <w:pStyle w:val="BodyText"/>
      </w:pPr>
      <w:r>
        <w:rPr>
          <w:iCs/>
          <w:i/>
        </w:rPr>
        <w:t xml:space="preserve">Central</w:t>
      </w:r>
      <w:r>
        <w:t xml:space="preserve"> </w:t>
      </w:r>
      <w:r>
        <w:t xml:space="preserve">tries to connect to peripherals whose most significant 5 bytes of addresses are defined by</w:t>
      </w:r>
      <w:r>
        <w:t xml:space="preserve"> </w:t>
      </w:r>
      <w:r>
        <w:rPr>
          <w:rStyle w:val="VerbatimChar"/>
        </w:rPr>
        <w:t xml:space="preserve">peer_addr</w:t>
      </w:r>
      <w:r>
        <w:t xml:space="preserve">, and the least significant byte is</w:t>
      </w:r>
      <w:r>
        <w:t xml:space="preserve"> </w:t>
      </w:r>
      <w:r>
        <w:rPr>
          <w:rStyle w:val="VerbatimChar"/>
        </w:rPr>
        <w:t xml:space="preserve">[0 .. MAX_CONN_NUMBER - 1]</w:t>
      </w:r>
      <w:r>
        <w:t xml:space="preserve">. When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sets up</w:t>
      </w:r>
      <w:r>
        <w:t xml:space="preserve"> </w:t>
      </w:r>
      <w:r>
        <w:t xml:space="preserve">its advertising, it uses the first connection ID that has not been established as the least significant byte</w:t>
      </w:r>
      <w:r>
        <w:t xml:space="preserve"> </w:t>
      </w:r>
      <w:r>
        <w:t xml:space="preserve">of address: if no connection is established,</w:t>
      </w:r>
      <w:r>
        <w:t xml:space="preserve"> </w:t>
      </w:r>
      <w:r>
        <w:rPr>
          <w:rStyle w:val="VerbatimChar"/>
        </w:rPr>
        <w:t xml:space="preserve">peer_addr</w:t>
      </w:r>
      <w:r>
        <w:t xml:space="preserve"> </w:t>
      </w:r>
      <w:r>
        <w:t xml:space="preserve">is its address; if connection ID 0 &amp; 1</w:t>
      </w:r>
      <w:r>
        <w:t xml:space="preserve"> </w:t>
      </w:r>
      <w:r>
        <w:t xml:space="preserve">have been established and ID 2 not, the least significant byte of address is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bookmarkStart w:id="48" w:name="test"/>
    <w:p>
      <w:pPr>
        <w:pStyle w:val="Heading2"/>
      </w:pPr>
      <w:r>
        <w:t xml:space="preserve">Test</w:t>
      </w:r>
    </w:p>
    <w:p>
      <w:pPr>
        <w:numPr>
          <w:ilvl w:val="0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MAX_CONN_NUMBER + 1</w:t>
      </w:r>
      <w:r>
        <w:t xml:space="preserve"> </w:t>
      </w:r>
      <w:r>
        <w:t xml:space="preserve">Dev-Boards or modules</w:t>
      </w:r>
    </w:p>
    <w:p>
      <w:pPr>
        <w:numPr>
          <w:ilvl w:val="1"/>
          <w:numId w:val="1019"/>
        </w:numPr>
      </w:pPr>
      <w:r>
        <w:t xml:space="preserve">Download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to one Dev-Board, 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 all other boards or modules,</w:t>
      </w:r>
      <w:r>
        <w:t xml:space="preserve"> </w:t>
      </w:r>
      <w:r>
        <w:t xml:space="preserve">and check UART log of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that all</w:t>
      </w:r>
      <w:r>
        <w:t xml:space="preserve"> </w:t>
      </w:r>
      <w:r>
        <w:rPr>
          <w:iCs/>
          <w:i/>
        </w:rPr>
        <w:t xml:space="preserve">Peripherals</w:t>
      </w:r>
      <w:r>
        <w:t xml:space="preserve"> </w:t>
      </w:r>
      <w:r>
        <w:t xml:space="preserve">can be connected,</w:t>
      </w:r>
      <w:r>
        <w:t xml:space="preserve"> </w:t>
      </w:r>
      <w:r>
        <w:t xml:space="preserve">(</w:t>
      </w:r>
      <w:r>
        <w:rPr>
          <w:bCs/>
          <w:b/>
        </w:rPr>
        <w:t xml:space="preserve">Remember</w:t>
      </w:r>
      <w:r>
        <w:t xml:space="preserve"> </w:t>
      </w:r>
      <w:r>
        <w:t xml:space="preserve">to update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 use a fixed address), or</w:t>
      </w:r>
    </w:p>
    <w:p>
      <w:pPr>
        <w:numPr>
          <w:ilvl w:val="1"/>
          <w:numId w:val="1019"/>
        </w:numPr>
      </w:pPr>
      <w:r>
        <w:t xml:space="preserve">Download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 one Dev-Board, and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to all other boards or modules,</w:t>
      </w:r>
      <w:r>
        <w:t xml:space="preserve"> </w:t>
      </w:r>
      <w:r>
        <w:t xml:space="preserve">and check UART log of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that all</w:t>
      </w:r>
      <w:r>
        <w:t xml:space="preserve"> </w:t>
      </w:r>
      <w:r>
        <w:rPr>
          <w:iCs/>
          <w:i/>
        </w:rPr>
        <w:t xml:space="preserve">Centrals</w:t>
      </w:r>
      <w:r>
        <w:t xml:space="preserve"> </w:t>
      </w:r>
      <w:r>
        <w:t xml:space="preserve">can be connected.</w:t>
      </w:r>
    </w:p>
    <w:p>
      <w:pPr>
        <w:numPr>
          <w:ilvl w:val="0"/>
          <w:numId w:val="1018"/>
        </w:numPr>
      </w:pPr>
      <w:r>
        <w:t xml:space="preserve">Use 2 Dev-Boards</w:t>
      </w:r>
    </w:p>
    <w:p>
      <w:pPr>
        <w:numPr>
          <w:ilvl w:val="0"/>
          <w:numId w:val="1000"/>
        </w:numPr>
      </w:pPr>
      <w:r>
        <w:t xml:space="preserve">Since both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can supported</w:t>
      </w:r>
      <w:r>
        <w:t xml:space="preserve"> </w:t>
      </w:r>
      <w:r>
        <w:rPr>
          <w:rStyle w:val="VerbatimChar"/>
        </w:rPr>
        <w:t xml:space="preserve">MAX_CONN_NUMBER</w:t>
      </w:r>
      <w:r>
        <w:t xml:space="preserve"> </w:t>
      </w:r>
      <w:r>
        <w:t xml:space="preserve">simultaneous connections,</w:t>
      </w:r>
      <w:r>
        <w:t xml:space="preserve"> </w:t>
      </w:r>
      <w:r>
        <w:t xml:space="preserve">we can download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&amp;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 two Dev-Boards and wait for the establishing</w:t>
      </w:r>
      <w:r>
        <w:t xml:space="preserve"> </w:t>
      </w:r>
      <w:r>
        <w:t xml:space="preserve">of all connections between these boards.</w:t>
      </w:r>
    </w:p>
    <w:p>
      <w:pPr>
        <w:numPr>
          <w:ilvl w:val="0"/>
          <w:numId w:val="1000"/>
        </w:numPr>
      </w:pPr>
      <w:r>
        <w:t xml:space="preserve">Note: BLE Spec does not allow multiple connections between two devices. This is for test only.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connects to all</w:t>
      </w:r>
      <w:r>
        <w:t xml:space="preserve"> </w:t>
      </w:r>
      <w:r>
        <w:rPr>
          <w:rStyle w:val="VerbatimChar"/>
        </w:rPr>
        <w:t xml:space="preserve">MAX_CONN_NUMBER</w:t>
      </w:r>
      <w:r>
        <w:t xml:space="preserve"> </w:t>
      </w:r>
      <w:r>
        <w:t xml:space="preserve">peripheral, it will output (take</w:t>
      </w:r>
      <w:r>
        <w:t xml:space="preserve"> </w:t>
      </w:r>
      <w:r>
        <w:rPr>
          <w:rStyle w:val="VerbatimChar"/>
        </w:rPr>
        <w:t xml:space="preserve">MAX_CONN_NUMBER</w:t>
      </w:r>
      <w:r>
        <w:t xml:space="preserve"> </w:t>
      </w:r>
      <w:r>
        <w:t xml:space="preserve">is 24 as an example):</w:t>
      </w:r>
    </w:p>
    <w:p>
      <w:pPr>
        <w:pStyle w:val="SourceCode"/>
      </w:pPr>
      <w:r>
        <w:rPr>
          <w:rStyle w:val="VerbatimChar"/>
        </w:rPr>
        <w:t xml:space="preserve">Connected to #xx. Total = 24</w:t>
      </w:r>
      <w:r>
        <w:br/>
      </w:r>
      <w:r>
        <w:rPr>
          <w:rStyle w:val="VerbatimChar"/>
        </w:rPr>
        <w:t xml:space="preserve">Conn Map:</w:t>
      </w:r>
      <w:r>
        <w:br/>
      </w:r>
      <w:r>
        <w:rPr>
          <w:rStyle w:val="VerbatimChar"/>
        </w:rPr>
        <w:t xml:space="preserve"> 0: ********</w:t>
      </w:r>
      <w:r>
        <w:br/>
      </w:r>
      <w:r>
        <w:rPr>
          <w:rStyle w:val="VerbatimChar"/>
        </w:rPr>
        <w:t xml:space="preserve"> 8: ********</w:t>
      </w:r>
      <w:r>
        <w:br/>
      </w:r>
      <w:r>
        <w:rPr>
          <w:rStyle w:val="VerbatimChar"/>
        </w:rPr>
        <w:t xml:space="preserve">16: ********</w:t>
      </w:r>
      <w:r>
        <w:br/>
      </w:r>
      <w:r>
        <w:rPr>
          <w:rStyle w:val="VerbatimChar"/>
        </w:rPr>
        <w:t xml:space="preserve">ALL Connected</w:t>
      </w:r>
      <w:r>
        <w:br/>
      </w:r>
      <w:r>
        <w:rPr>
          <w:rStyle w:val="VerbatimChar"/>
        </w:rPr>
        <w:t xml:space="preserve">heap status:</w:t>
      </w:r>
      <w:r>
        <w:br/>
      </w:r>
      <w:r>
        <w:rPr>
          <w:rStyle w:val="VerbatimChar"/>
        </w:rPr>
        <w:t xml:space="preserve">    free: ... B</w:t>
      </w:r>
      <w:r>
        <w:br/>
      </w:r>
      <w:r>
        <w:rPr>
          <w:rStyle w:val="VerbatimChar"/>
        </w:rPr>
        <w:t xml:space="preserve">min free: ... B</w:t>
      </w:r>
    </w:p>
    <w:bookmarkEnd w:id="48"/>
    <w:bookmarkStart w:id="49" w:name="performance-tips"/>
    <w:p>
      <w:pPr>
        <w:pStyle w:val="Heading2"/>
      </w:pPr>
      <w:r>
        <w:t xml:space="preserve">Performance Tips</w:t>
      </w:r>
    </w:p>
    <w:p>
      <w:pPr>
        <w:numPr>
          <w:ilvl w:val="0"/>
          <w:numId w:val="1020"/>
        </w:numPr>
        <w:pStyle w:val="Compact"/>
      </w:pPr>
      <w:r>
        <w:t xml:space="preserve">Connection parameters for initiation need to be fine tuned for better performance;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gap_update_connection_parameters</w:t>
      </w:r>
      <w:r>
        <w:t xml:space="preserve"> </w:t>
      </w:r>
      <w:r>
        <w:t xml:space="preserve">is critical.</w:t>
      </w:r>
    </w:p>
    <w:bookmarkEnd w:id="49"/>
    <w:bookmarkEnd w:id="50"/>
    <w:bookmarkStart w:id="51" w:name="keil-example-central-throughput"/>
    <w:p>
      <w:pPr>
        <w:pStyle w:val="Heading1"/>
      </w:pPr>
      <w:r>
        <w:t xml:space="preserve">Keil Example: Central Throughput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21"/>
        </w:numPr>
        <w:pStyle w:val="Compact"/>
      </w:pPr>
      <w:r>
        <w:t xml:space="preserve">Use central role to:</w:t>
      </w:r>
    </w:p>
    <w:p>
      <w:pPr>
        <w:numPr>
          <w:ilvl w:val="1"/>
          <w:numId w:val="1022"/>
        </w:numPr>
        <w:pStyle w:val="Compact"/>
      </w:pPr>
      <w:r>
        <w:t xml:space="preserve">Scan &amp; connect to peripheral devices;</w:t>
      </w:r>
    </w:p>
    <w:p>
      <w:pPr>
        <w:numPr>
          <w:ilvl w:val="1"/>
          <w:numId w:val="1022"/>
        </w:numPr>
        <w:pStyle w:val="Compact"/>
      </w:pPr>
      <w:r>
        <w:t xml:space="preserve">Discovery services &amp; characteristics defined by 128bit UUID;</w:t>
      </w:r>
    </w:p>
    <w:p>
      <w:pPr>
        <w:numPr>
          <w:ilvl w:val="1"/>
          <w:numId w:val="1022"/>
        </w:numPr>
        <w:pStyle w:val="Compact"/>
      </w:pPr>
      <w:r>
        <w:t xml:space="preserve">Get notification when characteristics value updated;</w:t>
      </w:r>
    </w:p>
    <w:p>
      <w:pPr>
        <w:numPr>
          <w:ilvl w:val="1"/>
          <w:numId w:val="1022"/>
        </w:numPr>
        <w:pStyle w:val="Compact"/>
      </w:pPr>
      <w:r>
        <w:t xml:space="preserve">Write to characteristics value;</w:t>
      </w:r>
    </w:p>
    <w:p>
      <w:pPr>
        <w:numPr>
          <w:ilvl w:val="0"/>
          <w:numId w:val="1021"/>
        </w:numPr>
        <w:pStyle w:val="Compact"/>
      </w:pPr>
      <w:r>
        <w:t xml:space="preserve">Update PHY/connection parameters;</w:t>
      </w:r>
    </w:p>
    <w:p>
      <w:pPr>
        <w:numPr>
          <w:ilvl w:val="0"/>
          <w:numId w:val="1021"/>
        </w:numPr>
        <w:pStyle w:val="Compact"/>
      </w:pPr>
      <w:r>
        <w:t xml:space="preserve">Moniter connection (check RSSI);</w:t>
      </w:r>
    </w:p>
    <w:p>
      <w:pPr>
        <w:numPr>
          <w:ilvl w:val="0"/>
          <w:numId w:val="1021"/>
        </w:numPr>
        <w:pStyle w:val="Compact"/>
      </w:pPr>
      <w:r>
        <w:t xml:space="preserve">Use keys;</w:t>
      </w:r>
    </w:p>
    <w:p>
      <w:pPr>
        <w:numPr>
          <w:ilvl w:val="0"/>
          <w:numId w:val="1021"/>
        </w:numPr>
        <w:pStyle w:val="Compact"/>
      </w:pPr>
      <w:r>
        <w:t xml:space="preserve">Use OLED to display information.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1. This example works with</w:t>
      </w:r>
      <w:r>
        <w:t xml:space="preserve"> </w:t>
      </w:r>
      <w:r>
        <w:rPr>
          <w:rStyle w:val="VerbatimChar"/>
        </w:rPr>
        <w:t xml:space="preserve">peripheral_throughput</w:t>
      </w:r>
      <w:r>
        <w:t xml:space="preserve">;</w:t>
      </w:r>
      <w:r>
        <w:t xml:space="preserve"> </w:t>
      </w:r>
      <w:r>
        <w:t xml:space="preserve">1. To use command</w:t>
      </w:r>
      <w:r>
        <w:t xml:space="preserve"> </w:t>
      </w:r>
      <w:r>
        <w:rPr>
          <w:rStyle w:val="VerbatimChar"/>
        </w:rPr>
        <w:t xml:space="preserve">loopback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peripheral_throughput</w:t>
      </w:r>
      <w:r>
        <w:t xml:space="preserve"> </w:t>
      </w:r>
      <w:r>
        <w:t xml:space="preserve">should be</w:t>
      </w:r>
      <w:r>
        <w:t xml:space="preserve"> </w:t>
      </w:r>
      <w:r>
        <w:t xml:space="preserve">running in</w:t>
      </w:r>
      <w:r>
        <w:t xml:space="preserve"> </w:t>
      </w:r>
      <w:r>
        <w:rPr>
          <w:rStyle w:val="VerbatimChar"/>
        </w:rPr>
        <w:t xml:space="preserve">LOOPBACK</w:t>
      </w:r>
      <w:r>
        <w:t xml:space="preserve"> </w:t>
      </w:r>
      <w:r>
        <w:t xml:space="preserve">mode;</w:t>
      </w:r>
      <w:r>
        <w:t xml:space="preserve"> </w:t>
      </w:r>
      <w:r>
        <w:t xml:space="preserve">1. OLED can be enabled by defining</w:t>
      </w:r>
      <w:r>
        <w:t xml:space="preserve"> </w:t>
      </w:r>
      <w:r>
        <w:rPr>
          <w:rStyle w:val="VerbatimChar"/>
        </w:rPr>
        <w:t xml:space="preserve">USE_DISPLAY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oled_ssd1306.h</w:t>
      </w:r>
      <w:r>
        <w:t xml:space="preserve"> </w:t>
      </w:r>
      <w:r>
        <w:t xml:space="preserve">for hardware setup).</w:t>
      </w:r>
    </w:p>
    <w:bookmarkEnd w:id="51"/>
    <w:bookmarkStart w:id="59" w:name="keil-example-throughput"/>
    <w:p>
      <w:pPr>
        <w:pStyle w:val="Heading1"/>
      </w:pPr>
      <w:r>
        <w:t xml:space="preserve">Keil Example: Throughput</w:t>
      </w:r>
    </w:p>
    <w:p>
      <w:pPr>
        <w:pStyle w:val="FirstParagraph"/>
      </w:pPr>
      <w:r>
        <w:rPr>
          <w:iCs/>
          <w:i/>
        </w:rPr>
        <w:t xml:space="preserve">Peripheral Throughput</w:t>
      </w:r>
      <w:r>
        <w:t xml:space="preserve"> </w:t>
      </w:r>
      <w:r>
        <w:t xml:space="preserve">&amp;</w:t>
      </w:r>
      <w:r>
        <w:t xml:space="preserve"> </w:t>
      </w:r>
      <w:r>
        <w:rPr>
          <w:iCs/>
          <w:i/>
        </w:rPr>
        <w:t xml:space="preserve">Central Throughput</w:t>
      </w:r>
      <w:r>
        <w:t xml:space="preserve"> </w:t>
      </w:r>
      <w:r>
        <w:t xml:space="preserve">use</w:t>
      </w:r>
      <w:r>
        <w:t xml:space="preserve"> </w:t>
      </w:r>
      <w:r>
        <w:rPr>
          <w:iCs/>
          <w:i/>
        </w:rPr>
        <w:t xml:space="preserve">INGCHIPS Throughput Service</w:t>
      </w:r>
      <w:r>
        <w:t xml:space="preserve"> </w:t>
      </w:r>
      <w:r>
        <w:t xml:space="preserve">for testing.</w:t>
      </w:r>
    </w:p>
    <w:p>
      <w:pPr>
        <w:pStyle w:val="BodyText"/>
      </w:pPr>
      <w:r>
        <w:t xml:space="preserve">Two test modes are implemented: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Throughput Mode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try their best to achieve the peak throughput in a single</w:t>
      </w:r>
      <w:r>
        <w:t xml:space="preserve"> </w:t>
      </w:r>
      <w:r>
        <w:t xml:space="preserve">direction or both directions simultaneously.</w:t>
      </w:r>
    </w:p>
    <w:p>
      <w:pPr>
        <w:numPr>
          <w:ilvl w:val="0"/>
          <w:numId w:val="1000"/>
        </w:numPr>
      </w:pPr>
      <w:r>
        <w:t xml:space="preserve">To achieve the peak throughput from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Central</w:t>
      </w:r>
      <w:r>
        <w:t xml:space="preserve">,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needs to push</w:t>
      </w:r>
      <w:r>
        <w:t xml:space="preserve"> </w:t>
      </w:r>
      <w:r>
        <w:t xml:space="preserve">as much data as possible into BLE stack, like: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send_data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att_server_get_mtu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handle_send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att_server_notify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HANDLE_GENERIC_OUTPUT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att_server_request_can_send_now_event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handle_send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To achieve the peak throughput from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Peripheral</w:t>
      </w:r>
      <w:r>
        <w:t xml:space="preserve">,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also needs to push</w:t>
      </w:r>
      <w:r>
        <w:t xml:space="preserve"> </w:t>
      </w:r>
      <w:r>
        <w:t xml:space="preserve">as much data as possible into BLE stack, like: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send_data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gatt_client_write_value_of_characteristic_without_response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conn_handle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slave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input_char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send_packet_len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att_dispatch_client_request_can_send_now_event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slave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conn_handle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Here,</w:t>
      </w:r>
      <w:r>
        <w:t xml:space="preserve"> </w:t>
      </w:r>
      <w:r>
        <w:rPr>
          <w:rStyle w:val="VerbatimChar"/>
        </w:rPr>
        <w:t xml:space="preserve">0x0</w:t>
      </w:r>
      <w:r>
        <w:t xml:space="preserve"> </w:t>
      </w:r>
      <w:r>
        <w:t xml:space="preserve">is a valid address in SoC, and its content is irrelevant to this test.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Loopback Mode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Central</w:t>
      </w:r>
      <w:r>
        <w:t xml:space="preserve"> </w:t>
      </w:r>
      <w:r>
        <w:t xml:space="preserve">sends a block of data to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who bounces it back to</w:t>
      </w:r>
      <w:r>
        <w:t xml:space="preserve"> </w:t>
      </w:r>
      <w:r>
        <w:rPr>
          <w:iCs/>
          <w:i/>
        </w:rPr>
        <w:t xml:space="preserve">Central</w:t>
      </w:r>
      <w:r>
        <w:t xml:space="preserve">.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checks the content and measures the round trip time.</w:t>
      </w:r>
    </w:p>
    <w:p>
      <w:pPr>
        <w:pStyle w:val="FirstParagraph"/>
      </w:pPr>
      <w:r>
        <w:t xml:space="preserve">Mode of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is controlled by Key 1: keep Key 1</w:t>
      </w:r>
      <w:r>
        <w:t xml:space="preserve"> </w:t>
      </w:r>
      <w:r>
        <w:rPr>
          <w:bCs/>
          <w:b/>
        </w:rPr>
        <w:t xml:space="preserve">released</w:t>
      </w:r>
      <w:r>
        <w:t xml:space="preserve"> </w:t>
      </w:r>
      <w:r>
        <w:t xml:space="preserve">and reset, then it will run in</w:t>
      </w:r>
      <w:r>
        <w:t xml:space="preserve"> </w:t>
      </w:r>
      <w:r>
        <w:t xml:space="preserve">throughput mode; while keep Key 1</w:t>
      </w:r>
      <w:r>
        <w:t xml:space="preserve"> </w:t>
      </w:r>
      <w:r>
        <w:rPr>
          <w:bCs/>
          <w:b/>
        </w:rPr>
        <w:t xml:space="preserve">pressed</w:t>
      </w:r>
      <w:r>
        <w:t xml:space="preserve"> </w:t>
      </w:r>
      <w:r>
        <w:t xml:space="preserve">and reset, it will run in loopback mode.</w:t>
      </w:r>
      <w:r>
        <w:t xml:space="preserve"> </w:t>
      </w:r>
      <w:r>
        <w:t xml:space="preserve">Mode of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is controlled by entering commands through the default UART interface.</w:t>
      </w:r>
    </w:p>
    <w:bookmarkStart w:id="52" w:name="hardware-setup-2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Take ING918xx Dev-Board as an example:</w:t>
      </w:r>
    </w:p>
    <w:p>
      <w:pPr>
        <w:numPr>
          <w:ilvl w:val="0"/>
          <w:numId w:val="1024"/>
        </w:numPr>
      </w:pPr>
      <w:r>
        <w:rPr>
          <w:iCs/>
          <w:i/>
        </w:rPr>
        <w:t xml:space="preserve">Peripheral</w:t>
      </w:r>
      <w:r>
        <w:t xml:space="preserve"> </w:t>
      </w:r>
      <w:r>
        <w:t xml:space="preserve">(Left):</w:t>
      </w:r>
    </w:p>
    <w:p>
      <w:pPr>
        <w:numPr>
          <w:ilvl w:val="0"/>
          <w:numId w:val="1000"/>
        </w:numPr>
      </w:pPr>
      <w:r>
        <w:t xml:space="preserve">Jumper for Key 1 needs to be connected</w:t>
      </w:r>
    </w:p>
    <w:p>
      <w:pPr>
        <w:numPr>
          <w:ilvl w:val="0"/>
          <w:numId w:val="1024"/>
        </w:numPr>
      </w:pPr>
      <w:r>
        <w:rPr>
          <w:iCs/>
          <w:i/>
        </w:rPr>
        <w:t xml:space="preserve">Central</w:t>
      </w:r>
      <w:r>
        <w:t xml:space="preserve"> </w:t>
      </w:r>
      <w:r>
        <w:t xml:space="preserve">(Right):</w:t>
      </w:r>
    </w:p>
    <w:p>
      <w:pPr>
        <w:numPr>
          <w:ilvl w:val="0"/>
          <w:numId w:val="1000"/>
        </w:numPr>
      </w:pPr>
      <w:r>
        <w:t xml:space="preserve">Optionally, jumper for Key 1 &amp; Key2 can be connected, and a 128x64 OLED display driven by SSD1306</w:t>
      </w:r>
      <w:r>
        <w:t xml:space="preserve"> </w:t>
      </w:r>
      <w:r>
        <w:t xml:space="preserve">can also be connected. Key 1 &amp; 2 are used for start/stop throughput test on two directions respectively,</w:t>
      </w:r>
      <w:r>
        <w:t xml:space="preserve"> </w:t>
      </w:r>
      <w:r>
        <w:t xml:space="preserve">and the OLED is used for displaying statistical information by defining</w:t>
      </w:r>
      <w:r>
        <w:t xml:space="preserve"> </w:t>
      </w:r>
      <w:r>
        <w:rPr>
          <w:rStyle w:val="VerbatimChar"/>
        </w:rPr>
        <w:t xml:space="preserve">USE_DISPLAY</w:t>
      </w:r>
      <w:r>
        <w:t xml:space="preserve">.</w:t>
      </w:r>
    </w:p>
    <w:p>
      <w:pPr>
        <w:pStyle w:val="FirstParagraph"/>
      </w:pPr>
    </w:p>
    <w:bookmarkEnd w:id="52"/>
    <w:bookmarkStart w:id="57" w:name="test-commands"/>
    <w:p>
      <w:pPr>
        <w:pStyle w:val="Heading2"/>
      </w:pPr>
      <w:r>
        <w:t xml:space="preserve">Test Commands</w:t>
      </w:r>
    </w:p>
    <w:p>
      <w:pPr>
        <w:pStyle w:val="FirstParagraph"/>
      </w:pPr>
      <w:r>
        <w:rPr>
          <w:iCs/>
          <w:i/>
        </w:rPr>
        <w:t xml:space="preserve">Central</w:t>
      </w:r>
      <w:r>
        <w:t xml:space="preserve"> </w:t>
      </w:r>
      <w:r>
        <w:t xml:space="preserve">supports following commands (ref to</w:t>
      </w:r>
      <w:r>
        <w:t xml:space="preserve"> </w:t>
      </w:r>
      <w:hyperlink r:id="rId53">
        <w:r>
          <w:rPr>
            <w:rStyle w:val="VerbatimChar"/>
          </w:rPr>
          <w:t xml:space="preserve">uart_console.c</w:t>
        </w:r>
      </w:hyperlink>
      <w:r>
        <w:t xml:space="preserve">).</w:t>
      </w:r>
    </w:p>
    <w:bookmarkStart w:id="54" w:name="connection-parameters"/>
    <w:p>
      <w:pPr>
        <w:pStyle w:val="Heading3"/>
      </w:pPr>
      <w:r>
        <w:t xml:space="preserve">Connection Parameters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phy</w:t>
      </w:r>
      <w:r>
        <w:t xml:space="preserve">: modify PHY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phy PHY</w:t>
      </w:r>
      <w:r>
        <w:t xml:space="preserve">:</w:t>
      </w:r>
      <w:r>
        <w:t xml:space="preserve"> </w:t>
      </w:r>
      <w:r>
        <w:rPr>
          <w:rStyle w:val="VerbatimChar"/>
        </w:rPr>
        <w:t xml:space="preserve">PHY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1m</w:t>
      </w:r>
      <w:r>
        <w:t xml:space="preserve">,</w:t>
      </w:r>
      <w:r>
        <w:t xml:space="preserve"> </w:t>
      </w:r>
      <w:r>
        <w:rPr>
          <w:rStyle w:val="VerbatimChar"/>
        </w:rPr>
        <w:t xml:space="preserve">2m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</w:p>
    <w:p>
      <w:pPr>
        <w:numPr>
          <w:ilvl w:val="0"/>
          <w:numId w:val="1000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  <w:r>
        <w:t xml:space="preserve"> </w:t>
      </w:r>
      <w:r>
        <w:t xml:space="preserve">is used,</w:t>
      </w:r>
      <w:r>
        <w:t xml:space="preserve"> </w:t>
      </w:r>
      <w:r>
        <w:rPr>
          <w:iCs/>
          <w:i/>
        </w:rPr>
        <w:t xml:space="preserve">Central</w:t>
      </w:r>
      <w:r>
        <w:t xml:space="preserve">’s Tx PHY is changed to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  <w:r>
        <w:t xml:space="preserve"> </w:t>
      </w:r>
      <w:r>
        <w:t xml:space="preserve">respectively;</w:t>
      </w:r>
      <w:r>
        <w:t xml:space="preserve"> </w:t>
      </w:r>
      <w:r>
        <w:rPr>
          <w:iCs/>
          <w:i/>
        </w:rPr>
        <w:t xml:space="preserve">Peripheral</w:t>
      </w:r>
      <w:r>
        <w:t xml:space="preserve">’s PHY is changed to Coded, but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  <w:r>
        <w:t xml:space="preserve"> </w:t>
      </w:r>
      <w:r>
        <w:t xml:space="preserve">can not be controlled by this command.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ll_set_conn_coded_scheme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 control coded scheme.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interval</w:t>
      </w:r>
      <w:r>
        <w:t xml:space="preserve">: modify connection interval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interval X</w:t>
      </w:r>
      <w:r>
        <w:t xml:space="preserve">: change interval to $ X</w:t>
      </w:r>
      <w:r>
        <w:t xml:space="preserve"> </w:t>
      </w:r>
      <w:r>
        <w:t xml:space="preserve">1.25ms $</w:t>
      </w:r>
    </w:p>
    <w:bookmarkEnd w:id="54"/>
    <w:bookmarkStart w:id="55" w:name="throughput-test-control"/>
    <w:p>
      <w:pPr>
        <w:pStyle w:val="Heading3"/>
      </w:pPr>
      <w:r>
        <w:t xml:space="preserve">Throughput Test Control</w:t>
      </w:r>
    </w:p>
    <w:p>
      <w:pPr>
        <w:pStyle w:val="FirstParagraph"/>
      </w:pPr>
      <w:r>
        <w:t xml:space="preserve">For throughput test,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must be put into throughput mode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start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start s-&gt;m</w:t>
      </w:r>
      <w:r>
        <w:t xml:space="preserve">: start throughput testing from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Central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start m-&gt;s</w:t>
      </w:r>
      <w:r>
        <w:t xml:space="preserve">: start throughput testing from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Peripheral</w:t>
      </w:r>
    </w:p>
    <w:p>
      <w:pPr>
        <w:numPr>
          <w:ilvl w:val="0"/>
          <w:numId w:val="1000"/>
        </w:numPr>
      </w:pPr>
      <w:r>
        <w:t xml:space="preserve">Test on both directions can be started simultaneously.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stop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stop s-&gt;m</w:t>
      </w:r>
      <w:r>
        <w:t xml:space="preserve">: stop throughput testing from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Central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stop m-&gt;s</w:t>
      </w:r>
      <w:r>
        <w:t xml:space="preserve">: stop throughput testing from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Peripheral</w:t>
      </w:r>
    </w:p>
    <w:bookmarkEnd w:id="55"/>
    <w:bookmarkStart w:id="56" w:name="loopback-test-control"/>
    <w:p>
      <w:pPr>
        <w:pStyle w:val="Heading3"/>
      </w:pPr>
      <w:r>
        <w:t xml:space="preserve">Loopback Test Control</w:t>
      </w:r>
    </w:p>
    <w:p>
      <w:pPr>
        <w:pStyle w:val="FirstParagraph"/>
      </w:pPr>
      <w:r>
        <w:t xml:space="preserve">For loopback test,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must be put into loopback mode.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loopback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loopback start</w:t>
      </w:r>
      <w:r>
        <w:t xml:space="preserve">: start loopback test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loopback stop</w:t>
      </w:r>
      <w:r>
        <w:t xml:space="preserve">: stop loopback test</w:t>
      </w:r>
    </w:p>
    <w:p>
      <w:pPr>
        <w:pStyle w:val="FirstParagraph"/>
      </w:pPr>
      <w:r>
        <w:t xml:space="preserve">When each round of loopback test is done, round trip time &amp; RSSI is reported automatically.</w:t>
      </w:r>
    </w:p>
    <w:bookmarkEnd w:id="56"/>
    <w:bookmarkEnd w:id="57"/>
    <w:bookmarkStart w:id="58" w:name="design-details"/>
    <w:p>
      <w:pPr>
        <w:pStyle w:val="Heading2"/>
      </w:pPr>
      <w:r>
        <w:t xml:space="preserve">Design Details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starts, it scans for advertising containing</w:t>
      </w:r>
      <w:r>
        <w:t xml:space="preserve"> </w:t>
      </w:r>
      <w:r>
        <w:rPr>
          <w:rStyle w:val="VerbatimChar"/>
        </w:rPr>
        <w:t xml:space="preserve">UUID_TPT</w:t>
      </w:r>
      <w:r>
        <w:t xml:space="preserve"> </w:t>
      </w:r>
      <w:r>
        <w:t xml:space="preserve">service, then it connects to</w:t>
      </w:r>
      <w:r>
        <w:t xml:space="preserve"> </w:t>
      </w:r>
      <w:r>
        <w:t xml:space="preserve">that device, and discovers its service &amp; characteristics. Once connected,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asks to change</w:t>
      </w:r>
      <w:r>
        <w:t xml:space="preserve"> </w:t>
      </w:r>
      <w:r>
        <w:t xml:space="preserve">to 2M PHY.</w:t>
      </w:r>
    </w:p>
    <w:p>
      <w:pPr>
        <w:pStyle w:val="BodyText"/>
      </w:pPr>
      <w:r>
        <w:t xml:space="preserve">Throughput from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is got by accumulating number of completed packages in</w:t>
      </w:r>
      <w:r>
        <w:t xml:space="preserve"> </w:t>
      </w:r>
      <w:r>
        <w:rPr>
          <w:rStyle w:val="VerbatimChar"/>
        </w:rPr>
        <w:t xml:space="preserve">HCI_EVENT_NUMBER_OF_COMPLETED_PACKETS</w:t>
      </w:r>
      <w:r>
        <w:t xml:space="preserve">.</w:t>
      </w:r>
    </w:p>
    <w:bookmarkEnd w:id="58"/>
    <w:bookmarkEnd w:id="59"/>
    <w:bookmarkStart w:id="60" w:name="keil-example-coremark"/>
    <w:p>
      <w:pPr>
        <w:pStyle w:val="Heading1"/>
      </w:pPr>
      <w:r>
        <w:t xml:space="preserve">Keil Example: CoreMark</w:t>
      </w:r>
    </w:p>
    <w:p>
      <w:pPr>
        <w:pStyle w:val="FirstParagraph"/>
      </w:pPr>
      <w:r>
        <w:t xml:space="preserve">Run CoreMark benchmark on ING918xx/ING916xx.</w:t>
      </w:r>
    </w:p>
    <w:p>
      <w:pPr>
        <w:pStyle w:val="BodyText"/>
      </w:pPr>
      <w:r>
        <w:t xml:space="preserve">Tune compiler options and check the scores.</w:t>
      </w:r>
    </w:p>
    <w:bookmarkEnd w:id="60"/>
    <w:bookmarkStart w:id="62" w:name="keil-example-coremark-1"/>
    <w:p>
      <w:pPr>
        <w:pStyle w:val="Heading1"/>
      </w:pPr>
      <w:r>
        <w:t xml:space="preserve">Keil Example: CoreMark</w:t>
      </w:r>
    </w:p>
    <w:p>
      <w:pPr>
        <w:pStyle w:val="FirstParagraph"/>
      </w:pPr>
      <w:r>
        <w:t xml:space="preserve">Run</w:t>
      </w:r>
      <w:r>
        <w:t xml:space="preserve"> </w:t>
      </w:r>
      <w:hyperlink r:id="rId61">
        <w:r>
          <w:rPr>
            <w:rStyle w:val="Hyperlink"/>
          </w:rPr>
          <w:t xml:space="preserve">CoreMark</w:t>
        </w:r>
      </w:hyperlink>
      <w:r>
        <w:t xml:space="preserve"> </w:t>
      </w:r>
      <w:r>
        <w:t xml:space="preserve">benchmark on ING918xx or ING916xx families.</w:t>
      </w:r>
    </w:p>
    <w:p>
      <w:pPr>
        <w:pStyle w:val="BodyText"/>
      </w:pPr>
      <w:r>
        <w:t xml:space="preserve">Compiler options affects final score significantly. To achieve higher score,</w:t>
      </w:r>
      <w:r>
        <w:t xml:space="preserve"> </w:t>
      </w:r>
      <w:r>
        <w:t xml:space="preserve">always use latest IDE/toolchain, and below are recommendations on compiler options:</w:t>
      </w:r>
    </w:p>
    <w:p>
      <w:pPr>
        <w:numPr>
          <w:ilvl w:val="0"/>
          <w:numId w:val="1031"/>
        </w:numPr>
      </w:pPr>
      <w:r>
        <w:t xml:space="preserve">ING918xx Family</w:t>
      </w:r>
    </w:p>
    <w:p>
      <w:pPr>
        <w:numPr>
          <w:ilvl w:val="1"/>
          <w:numId w:val="1032"/>
        </w:numPr>
        <w:pStyle w:val="Compact"/>
      </w:pPr>
      <w:r>
        <w:t xml:space="preserve">Use compiler version 6 (ARMClang)</w:t>
      </w:r>
    </w:p>
    <w:p>
      <w:pPr>
        <w:numPr>
          <w:ilvl w:val="1"/>
          <w:numId w:val="1032"/>
        </w:numPr>
        <w:pStyle w:val="Compact"/>
      </w:pPr>
      <w:r>
        <w:t xml:space="preserve">Enable LTO</w:t>
      </w:r>
    </w:p>
    <w:p>
      <w:pPr>
        <w:numPr>
          <w:ilvl w:val="1"/>
          <w:numId w:val="1032"/>
        </w:numPr>
        <w:pStyle w:val="Compact"/>
      </w:pPr>
      <w:r>
        <w:t xml:space="preserve">Optimization:</w:t>
      </w:r>
      <w:r>
        <w:t xml:space="preserve"> </w:t>
      </w:r>
      <w:r>
        <w:rPr>
          <w:rStyle w:val="VerbatimChar"/>
        </w:rPr>
        <w:t xml:space="preserve">-Ofast</w:t>
      </w:r>
    </w:p>
    <w:p>
      <w:pPr>
        <w:numPr>
          <w:ilvl w:val="1"/>
          <w:numId w:val="1032"/>
        </w:numPr>
        <w:pStyle w:val="Compact"/>
      </w:pPr>
      <w:r>
        <w:t xml:space="preserve">One ELF per function</w:t>
      </w:r>
    </w:p>
    <w:p>
      <w:pPr>
        <w:numPr>
          <w:ilvl w:val="1"/>
          <w:numId w:val="1032"/>
        </w:numPr>
        <w:pStyle w:val="Compact"/>
      </w:pPr>
      <w:r>
        <w:t xml:space="preserve">Preprocessor:</w:t>
      </w:r>
      <w:r>
        <w:t xml:space="preserve"> </w:t>
      </w:r>
      <w:r>
        <w:rPr>
          <w:rStyle w:val="VerbatimChar"/>
        </w:rPr>
        <w:t xml:space="preserve">ITERATIONS=3000</w:t>
      </w:r>
    </w:p>
    <w:p>
      <w:pPr>
        <w:numPr>
          <w:ilvl w:val="0"/>
          <w:numId w:val="1031"/>
        </w:numPr>
      </w:pPr>
      <w:r>
        <w:t xml:space="preserve">ING916xx Family</w:t>
      </w:r>
    </w:p>
    <w:p>
      <w:pPr>
        <w:numPr>
          <w:ilvl w:val="1"/>
          <w:numId w:val="1033"/>
        </w:numPr>
        <w:pStyle w:val="Compact"/>
      </w:pPr>
      <w:r>
        <w:t xml:space="preserve">Use compiler version 6 (ARMClang)</w:t>
      </w:r>
    </w:p>
    <w:p>
      <w:pPr>
        <w:numPr>
          <w:ilvl w:val="1"/>
          <w:numId w:val="1033"/>
        </w:numPr>
        <w:pStyle w:val="Compact"/>
      </w:pPr>
      <w:r>
        <w:t xml:space="preserve">Enable LTO</w:t>
      </w:r>
    </w:p>
    <w:p>
      <w:pPr>
        <w:numPr>
          <w:ilvl w:val="1"/>
          <w:numId w:val="1033"/>
        </w:numPr>
        <w:pStyle w:val="Compact"/>
      </w:pPr>
      <w:r>
        <w:t xml:space="preserve">Optimization:</w:t>
      </w:r>
      <w:r>
        <w:t xml:space="preserve"> </w:t>
      </w:r>
      <w:r>
        <w:rPr>
          <w:rStyle w:val="VerbatimChar"/>
        </w:rPr>
        <w:t xml:space="preserve">-Ofast</w:t>
      </w:r>
    </w:p>
    <w:p>
      <w:pPr>
        <w:numPr>
          <w:ilvl w:val="1"/>
          <w:numId w:val="1033"/>
        </w:numPr>
        <w:pStyle w:val="Compact"/>
      </w:pPr>
      <w:r>
        <w:t xml:space="preserve">One ELF per function</w:t>
      </w:r>
    </w:p>
    <w:p>
      <w:pPr>
        <w:numPr>
          <w:ilvl w:val="1"/>
          <w:numId w:val="1033"/>
        </w:numPr>
        <w:pStyle w:val="Compact"/>
      </w:pPr>
      <w:r>
        <w:t xml:space="preserve">Preprocessor:</w:t>
      </w:r>
      <w:r>
        <w:t xml:space="preserve"> </w:t>
      </w:r>
      <w:r>
        <w:rPr>
          <w:rStyle w:val="VerbatimChar"/>
        </w:rPr>
        <w:t xml:space="preserve">ITERATIONS=15000</w:t>
      </w:r>
    </w:p>
    <w:bookmarkEnd w:id="62"/>
    <w:bookmarkStart w:id="63" w:name="keil-example-data-logger"/>
    <w:p>
      <w:pPr>
        <w:pStyle w:val="Heading1"/>
      </w:pPr>
      <w:r>
        <w:t xml:space="preserve">Keil Example: Data Logger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34"/>
        </w:numPr>
        <w:pStyle w:val="Compact"/>
      </w:pPr>
      <w:r>
        <w:t xml:space="preserve">Save data from UART/BLE to SD cards;</w:t>
      </w:r>
    </w:p>
    <w:p>
      <w:pPr>
        <w:numPr>
          <w:ilvl w:val="0"/>
          <w:numId w:val="1034"/>
        </w:numPr>
        <w:pStyle w:val="Compact"/>
      </w:pPr>
      <w:r>
        <w:t xml:space="preserve">Port FatFs (FAT/exFAT file system);</w:t>
      </w:r>
    </w:p>
    <w:p>
      <w:pPr>
        <w:numPr>
          <w:ilvl w:val="0"/>
          <w:numId w:val="1034"/>
        </w:numPr>
        <w:pStyle w:val="Compact"/>
      </w:pPr>
      <w:r>
        <w:t xml:space="preserve">Use SPI/QSPI;</w:t>
      </w:r>
    </w:p>
    <w:p>
      <w:pPr>
        <w:numPr>
          <w:ilvl w:val="0"/>
          <w:numId w:val="1034"/>
        </w:numPr>
        <w:pStyle w:val="Compact"/>
      </w:pPr>
      <w:r>
        <w:t xml:space="preserve">Discover services &amp; receive notifications.</w:t>
      </w:r>
    </w:p>
    <w:bookmarkEnd w:id="63"/>
    <w:bookmarkStart w:id="73" w:name="keil-example-data-logger-1"/>
    <w:p>
      <w:pPr>
        <w:pStyle w:val="Heading1"/>
      </w:pPr>
      <w:r>
        <w:t xml:space="preserve">Keil Example: Data Logger</w:t>
      </w:r>
    </w:p>
    <w:p>
      <w:pPr>
        <w:pStyle w:val="FirstParagraph"/>
      </w:pPr>
      <w:hyperlink r:id="rId64">
        <w:r>
          <w:rPr>
            <w:rStyle w:val="Hyperlink"/>
          </w:rPr>
          <w:t xml:space="preserve">中文版</w:t>
        </w:r>
      </w:hyperlink>
    </w:p>
    <w:p>
      <w:pPr>
        <w:pStyle w:val="BodyText"/>
      </w:pPr>
      <w:r>
        <w:t xml:space="preserve">This app is inspired by</w:t>
      </w:r>
      <w:r>
        <w:t xml:space="preserve"> </w:t>
      </w:r>
      <w:hyperlink r:id="rId65">
        <w:r>
          <w:rPr>
            <w:rStyle w:val="Hyperlink"/>
          </w:rPr>
          <w:t xml:space="preserve">OpenLog</w:t>
        </w:r>
      </w:hyperlink>
      <w:r>
        <w:t xml:space="preserve">.</w:t>
      </w:r>
      <w:r>
        <w:t xml:space="preserve"> </w:t>
      </w:r>
      <w:r>
        <w:t xml:space="preserve">It can read configuration and save data from serial or BLE to SD/TF cards.</w:t>
      </w:r>
    </w:p>
    <w:p>
      <w:pPr>
        <w:pStyle w:val="BodyText"/>
      </w:pPr>
      <w:r>
        <w:t xml:space="preserve">The configuration is stored in a file named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in the card. If this file does not exist,</w:t>
      </w:r>
      <w:r>
        <w:t xml:space="preserve"> </w:t>
      </w:r>
      <w:r>
        <w:t xml:space="preserve">when this app starts, it will create one containing default values for each key. In this file,</w:t>
      </w:r>
      <w:r>
        <w:t xml:space="preserve"> </w:t>
      </w:r>
      <w:r>
        <w:t xml:space="preserve">each line contains a key-value pair: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.</w:t>
      </w:r>
    </w:p>
    <w:p>
      <w:pPr>
        <w:pStyle w:val="BodyText"/>
      </w:pPr>
      <w:hyperlink r:id="rId66">
        <w:r>
          <w:rPr>
            <w:rStyle w:val="Hyperlink"/>
          </w:rPr>
          <w:t xml:space="preserve">FatFs</w:t>
        </w:r>
      </w:hyperlink>
      <w:r>
        <w:t xml:space="preserve"> </w:t>
      </w:r>
      <w:r>
        <w:t xml:space="preserve">is used for file I/O. The SD card must be using</w:t>
      </w:r>
      <w:r>
        <w:t xml:space="preserve"> </w:t>
      </w:r>
      <w:r>
        <w:t xml:space="preserve">FAT or exFAT Filesystem. Log files are named as</w:t>
      </w:r>
      <w:r>
        <w:t xml:space="preserve"> </w:t>
      </w:r>
      <w:r>
        <w:rPr>
          <w:bCs/>
          <w:b/>
        </w:rPr>
        <w:t xml:space="preserve">XXXXX.TXT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XXXXX</w:t>
      </w:r>
      <w:r>
        <w:t xml:space="preserve"> </w:t>
      </w:r>
      <w:r>
        <w:t xml:space="preserve">is a number increased each new log is created.</w:t>
      </w:r>
    </w:p>
    <w:bookmarkStart w:id="68" w:name="hardware-setup-3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See</w:t>
      </w:r>
      <w:r>
        <w:t xml:space="preserve"> </w:t>
      </w:r>
      <w:hyperlink r:id="rId67">
        <w:r>
          <w:rPr>
            <w:rStyle w:val="Hyperlink"/>
          </w:rPr>
          <w:t xml:space="preserve">profile.c</w:t>
        </w:r>
      </w:hyperlink>
      <w:r>
        <w:t xml:space="preserve"> </w:t>
      </w:r>
      <w:r>
        <w:t xml:space="preserve">for default PIN definition. To run this app, an SD/TF module</w:t>
      </w:r>
      <w:r>
        <w:t xml:space="preserve"> </w:t>
      </w:r>
      <w:r>
        <w:t xml:space="preserve">with SPI interface, an SD or TF card, and a 3.3v power supply are needed.</w:t>
      </w:r>
    </w:p>
    <w:p>
      <w:pPr>
        <w:pStyle w:val="BodyText"/>
      </w:pPr>
      <w:r>
        <w:t xml:space="preserve">When using an ING918xx Dev-Board, the default setup looks like this:</w:t>
      </w:r>
    </w:p>
    <w:p>
      <w:pPr>
        <w:pStyle w:val="BodyText"/>
      </w:pPr>
    </w:p>
    <w:bookmarkEnd w:id="68"/>
    <w:bookmarkStart w:id="69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mode (data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| uart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add timestamp in log or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|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uart_baud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baud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(115200, 9600, 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| odd | 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uart_stop_bits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stop bits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|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uart_data_bits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data bits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| 6 | 7 |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uart_data_fmt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format of UART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|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ble_data_fmt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format of BLE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|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PHY for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 | 1M | 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ble_addr_type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device address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|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devide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bytes. 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ble_service_uuid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service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bytes. 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ble_char_uuid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characteristic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bytes. any.</w:t>
            </w:r>
          </w:p>
        </w:tc>
      </w:tr>
    </w:tbl>
    <w:p>
      <w:pPr>
        <w:pStyle w:val="BodyText"/>
      </w:pPr>
      <w:r>
        <w:t xml:space="preserve">Note:</w:t>
      </w:r>
    </w:p>
    <w:p>
      <w:pPr>
        <w:numPr>
          <w:ilvl w:val="0"/>
          <w:numId w:val="1035"/>
        </w:numPr>
        <w:pStyle w:val="Compact"/>
      </w:pPr>
      <w:r>
        <w:t xml:space="preserve">For UART mode, timestamp is only available when</w:t>
      </w:r>
      <w:r>
        <w:t xml:space="preserve"> </w:t>
      </w:r>
      <w:r>
        <w:rPr>
          <w:rStyle w:val="VerbatimChar"/>
        </w:rPr>
        <w:t xml:space="preserve">uart_data_fmt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str</w:t>
      </w:r>
      <w:r>
        <w:t xml:space="preserve">.</w:t>
      </w:r>
    </w:p>
    <w:p>
      <w:pPr>
        <w:pStyle w:val="FirstParagraph"/>
      </w:pPr>
      <w:r>
        <w:t xml:space="preserve">For BLE mode, there are also keys for configure BLE connection.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scan_win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connection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connection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min_ce_len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connection event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max_ce_len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connection event length</w:t>
            </w:r>
          </w:p>
        </w:tc>
      </w:tr>
    </w:tbl>
    <w:bookmarkEnd w:id="69"/>
    <w:bookmarkStart w:id="72" w:name="test-1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Insert an empty card, download the app and check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output from the default UART to see if the</w:t>
      </w:r>
      <w:r>
        <w:t xml:space="preserve"> </w:t>
      </w:r>
      <w:r>
        <w:t xml:space="preserve">filesystem is successfully mounted. Move the card to a card reader and check if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is created.</w:t>
      </w:r>
      <w:r>
        <w:t xml:space="preserve"> </w:t>
      </w:r>
      <w:r>
        <w:t xml:space="preserve">If everything is OK, the data logger is ready.</w:t>
      </w:r>
    </w:p>
    <w:bookmarkStart w:id="70" w:name="record-serial-data"/>
    <w:p>
      <w:pPr>
        <w:pStyle w:val="Heading3"/>
      </w:pPr>
      <w:r>
        <w:t xml:space="preserve">Record serial data</w:t>
      </w:r>
    </w:p>
    <w:p>
      <w:pPr>
        <w:pStyle w:val="FirstParagraph"/>
      </w:pPr>
      <w:r>
        <w:t xml:space="preserve">Get another Dev-Board (Board-B), use the Wizard to create a new app. Make it to continuously print strings to UART.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setup_profile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user_data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#%d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Make sure the relevant configurations in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VerbatimChar"/>
        </w:rPr>
        <w:t xml:space="preserve">mode=uart</w:t>
      </w:r>
      <w:r>
        <w:br/>
      </w:r>
      <w:r>
        <w:rPr>
          <w:rStyle w:val="VerbatimChar"/>
        </w:rPr>
        <w:t xml:space="preserve">use_timestamp=1</w:t>
      </w:r>
      <w:r>
        <w:br/>
      </w:r>
      <w:r>
        <w:rPr>
          <w:rStyle w:val="VerbatimChar"/>
        </w:rPr>
        <w:t xml:space="preserve">uart_baud=115200</w:t>
      </w:r>
      <w:r>
        <w:br/>
      </w:r>
      <w:r>
        <w:rPr>
          <w:rStyle w:val="VerbatimChar"/>
        </w:rPr>
        <w:t xml:space="preserve">uart_parity=none</w:t>
      </w:r>
      <w:r>
        <w:br/>
      </w:r>
      <w:r>
        <w:rPr>
          <w:rStyle w:val="VerbatimChar"/>
        </w:rPr>
        <w:t xml:space="preserve">uart_stop_bits=1</w:t>
      </w:r>
      <w:r>
        <w:br/>
      </w:r>
      <w:r>
        <w:rPr>
          <w:rStyle w:val="VerbatimChar"/>
        </w:rPr>
        <w:t xml:space="preserve">uart_data_bits=8</w:t>
      </w:r>
      <w:r>
        <w:br/>
      </w:r>
      <w:r>
        <w:rPr>
          <w:rStyle w:val="VerbatimChar"/>
        </w:rPr>
        <w:t xml:space="preserve">uart_data_fmt=str</w:t>
      </w:r>
    </w:p>
    <w:p>
      <w:pPr>
        <w:pStyle w:val="FirstParagraph"/>
      </w:pPr>
      <w:r>
        <w:t xml:space="preserve">Connect</w:t>
      </w:r>
      <w:r>
        <w:t xml:space="preserve"> </w:t>
      </w:r>
      <w:r>
        <w:rPr>
          <w:bCs/>
          <w:b/>
        </w:rPr>
        <w:t xml:space="preserve">UART Rx Probe</w:t>
      </w:r>
      <w:r>
        <w:t xml:space="preserve"> </w:t>
      </w:r>
      <w:r>
        <w:t xml:space="preserve">to UART Tx of Board-B, power on both Dev-Boards. Wait a while (1 minute or longer),</w:t>
      </w:r>
      <w:r>
        <w:t xml:space="preserve"> </w:t>
      </w:r>
      <w:r>
        <w:t xml:space="preserve">move the card to a card read, and check if there is a new</w:t>
      </w:r>
      <w:r>
        <w:t xml:space="preserve"> </w:t>
      </w:r>
      <w:r>
        <w:rPr>
          <w:bCs/>
          <w:b/>
        </w:rPr>
        <w:t xml:space="preserve">XXXXX.TXT</w:t>
      </w:r>
      <w:r>
        <w:t xml:space="preserve"> </w:t>
      </w:r>
      <w:r>
        <w:t xml:space="preserve">file containing strings from Board-B:</w:t>
      </w:r>
    </w:p>
    <w:p>
      <w:pPr>
        <w:pStyle w:val="SourceCode"/>
      </w:pPr>
      <w:r>
        <w:rPr>
          <w:rStyle w:val="VerbatimChar"/>
        </w:rPr>
        <w:t xml:space="preserve">[00:00:05.936,004]message #406</w:t>
      </w:r>
      <w:r>
        <w:br/>
      </w:r>
      <w:r>
        <w:rPr>
          <w:rStyle w:val="VerbatimChar"/>
        </w:rPr>
        <w:t xml:space="preserve">[00:00:06.137,664]message #407</w:t>
      </w:r>
      <w:r>
        <w:br/>
      </w:r>
      <w:r>
        <w:rPr>
          <w:rStyle w:val="VerbatimChar"/>
        </w:rPr>
        <w:t xml:space="preserve">[00:00:06.239,135]message #408</w:t>
      </w:r>
    </w:p>
    <w:bookmarkEnd w:id="70"/>
    <w:bookmarkStart w:id="71" w:name="record-temperature-measurements"/>
    <w:p>
      <w:pPr>
        <w:pStyle w:val="Heading3"/>
      </w:pPr>
      <w:r>
        <w:t xml:space="preserve">Record temperature measurements</w:t>
      </w:r>
    </w:p>
    <w:p>
      <w:pPr>
        <w:pStyle w:val="FirstParagraph"/>
      </w:pPr>
      <w:r>
        <w:t xml:space="preserve">Get another Dev-Board (Board-B), download the</w:t>
      </w:r>
      <w:r>
        <w:t xml:space="preserve"> </w:t>
      </w:r>
      <w:r>
        <w:rPr>
          <w:rStyle w:val="VerbatimChar"/>
        </w:rPr>
        <w:t xml:space="preserve">Thermometer with FOTA</w:t>
      </w:r>
      <w:r>
        <w:t xml:space="preserve"> </w:t>
      </w:r>
      <w:r>
        <w:t xml:space="preserve">example.</w:t>
      </w:r>
    </w:p>
    <w:p>
      <w:pPr>
        <w:pStyle w:val="BodyText"/>
      </w:pPr>
      <w:r>
        <w:t xml:space="preserve">Modify relevant configurations in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as below:</w:t>
      </w:r>
    </w:p>
    <w:p>
      <w:pPr>
        <w:pStyle w:val="SourceCode"/>
      </w:pPr>
      <w:r>
        <w:rPr>
          <w:rStyle w:val="VerbatimChar"/>
        </w:rPr>
        <w:t xml:space="preserve">mode=ble</w:t>
      </w:r>
      <w:r>
        <w:br/>
      </w:r>
      <w:r>
        <w:rPr>
          <w:rStyle w:val="VerbatimChar"/>
        </w:rPr>
        <w:t xml:space="preserve">use_timestamp=1</w:t>
      </w:r>
      <w:r>
        <w:br/>
      </w:r>
      <w:r>
        <w:rPr>
          <w:rStyle w:val="VerbatimChar"/>
        </w:rPr>
        <w:t xml:space="preserve">ble_data_fmt=hex</w:t>
      </w:r>
      <w:r>
        <w:br/>
      </w:r>
      <w:r>
        <w:rPr>
          <w:rStyle w:val="VerbatimChar"/>
        </w:rPr>
        <w:t xml:space="preserve">ble_phy=2M</w:t>
      </w:r>
      <w:r>
        <w:br/>
      </w:r>
      <w:r>
        <w:rPr>
          <w:rStyle w:val="VerbatimChar"/>
        </w:rPr>
        <w:t xml:space="preserve">ble_addr_type=random</w:t>
      </w:r>
      <w:r>
        <w:br/>
      </w:r>
      <w:r>
        <w:rPr>
          <w:rStyle w:val="VerbatimChar"/>
        </w:rPr>
        <w:t xml:space="preserve">ble_addr=CDA32811893e</w:t>
      </w:r>
      <w:r>
        <w:br/>
      </w:r>
      <w:r>
        <w:rPr>
          <w:rStyle w:val="VerbatimChar"/>
        </w:rPr>
        <w:t xml:space="preserve">ble_service_uuid=00001809-0000-1000-8000-00805F9B34FB</w:t>
      </w:r>
      <w:r>
        <w:br/>
      </w:r>
      <w:r>
        <w:rPr>
          <w:rStyle w:val="VerbatimChar"/>
        </w:rPr>
        <w:t xml:space="preserve">ble_char_uuid=00002A1C-0000-1000-8000-00805F9B34FB</w:t>
      </w:r>
    </w:p>
    <w:p>
      <w:pPr>
        <w:pStyle w:val="FirstParagraph"/>
      </w:pPr>
      <w:r>
        <w:t xml:space="preserve">Power on both Dev-Boards. Wait a while (1 minute or longer), move the card to a card read, and check</w:t>
      </w:r>
      <w:r>
        <w:t xml:space="preserve"> </w:t>
      </w:r>
      <w:r>
        <w:t xml:space="preserve">if there is a new</w:t>
      </w:r>
      <w:r>
        <w:t xml:space="preserve"> </w:t>
      </w:r>
      <w:r>
        <w:rPr>
          <w:bCs/>
          <w:b/>
        </w:rPr>
        <w:t xml:space="preserve">XXXXX.TXT</w:t>
      </w:r>
      <w:r>
        <w:t xml:space="preserve"> </w:t>
      </w:r>
      <w:r>
        <w:t xml:space="preserve">file containing temperature measurements reported by Board-B, where</w:t>
      </w:r>
      <w:r>
        <w:t xml:space="preserve"> </w:t>
      </w:r>
      <w:r>
        <w:t xml:space="preserve">each report is format as a hexadecimal table:</w:t>
      </w:r>
    </w:p>
    <w:p>
      <w:pPr>
        <w:pStyle w:val="SourceCode"/>
      </w:pPr>
      <w:r>
        <w:rPr>
          <w:rStyle w:val="VerbatimChar"/>
        </w:rPr>
        <w:t xml:space="preserve">[00:00:02.470,153]</w:t>
      </w:r>
      <w:r>
        <w:br/>
      </w:r>
      <w:r>
        <w:rPr>
          <w:rStyle w:val="VerbatimChar"/>
        </w:rPr>
        <w:t xml:space="preserve"> 0  1  2  3  4  5  6  7  8  9 10 11 12 13 14 15</w:t>
      </w:r>
      <w:r>
        <w:br/>
      </w:r>
      <w:r>
        <w:rPr>
          <w:rStyle w:val="VerbatimChar"/>
        </w:rPr>
        <w:t xml:space="preserve">===============================================</w:t>
      </w:r>
      <w:r>
        <w:br/>
      </w:r>
      <w:r>
        <w:rPr>
          <w:rStyle w:val="VerbatimChar"/>
        </w:rPr>
        <w:t xml:space="preserve">00 D1 09 00 FE                                   | .....</w:t>
      </w:r>
    </w:p>
    <w:bookmarkEnd w:id="71"/>
    <w:bookmarkEnd w:id="72"/>
    <w:bookmarkEnd w:id="73"/>
    <w:bookmarkStart w:id="80" w:name="keil-example-数据记录器-data-logger"/>
    <w:p>
      <w:pPr>
        <w:pStyle w:val="Heading1"/>
      </w:pPr>
      <w:r>
        <w:t xml:space="preserve">Keil Example: 数据记录器 (Data Logger)</w:t>
      </w:r>
    </w:p>
    <w:p>
      <w:pPr>
        <w:pStyle w:val="FirstParagraph"/>
      </w:pPr>
      <w:hyperlink r:id="rId74">
        <w:r>
          <w:rPr>
            <w:rStyle w:val="Hyperlink"/>
          </w:rPr>
          <w:t xml:space="preserve">English</w:t>
        </w:r>
      </w:hyperlink>
    </w:p>
    <w:p>
      <w:pPr>
        <w:pStyle w:val="BodyText"/>
      </w:pPr>
      <w:r>
        <w:t xml:space="preserve">本应用受</w:t>
      </w:r>
      <w:r>
        <w:t xml:space="preserve"> </w:t>
      </w:r>
      <w:hyperlink r:id="rId65">
        <w:r>
          <w:rPr>
            <w:rStyle w:val="Hyperlink"/>
          </w:rPr>
          <w:t xml:space="preserve">OpenLog</w:t>
        </w:r>
      </w:hyperlink>
      <w:r>
        <w:t xml:space="preserve"> </w:t>
      </w:r>
      <w:r>
        <w:t xml:space="preserve">启发而开发。它可以读取配置，把从串口或者 BLE</w:t>
      </w:r>
      <w:r>
        <w:t xml:space="preserve"> </w:t>
      </w:r>
      <w:r>
        <w:t xml:space="preserve">采集到的数据保存到 SD/TF 卡。</w:t>
      </w:r>
    </w:p>
    <w:p>
      <w:pPr>
        <w:pStyle w:val="BodyText"/>
      </w:pPr>
      <w:r>
        <w:t xml:space="preserve">配置文件为卡里的</w:t>
      </w:r>
      <w:r>
        <w:t xml:space="preserve"> </w:t>
      </w:r>
      <w:r>
        <w:rPr>
          <w:bCs/>
          <w:b/>
        </w:rPr>
        <w:t xml:space="preserve">CONFIG.TXT</w:t>
      </w:r>
      <w:r>
        <w:t xml:space="preserve">。如果该文件不存在，应用启动时会自动创建并将各配置项的默认值写入。</w:t>
      </w:r>
      <w:r>
        <w:t xml:space="preserve"> </w:t>
      </w:r>
      <w:r>
        <w:t xml:space="preserve">这个文件的每一行都是一个项-值对：</w:t>
      </w:r>
      <w:r>
        <w:rPr>
          <w:rStyle w:val="VerbatimChar"/>
        </w:rPr>
        <w:t xml:space="preserve">key=value</w:t>
      </w:r>
      <w:r>
        <w:t xml:space="preserve">。</w:t>
      </w:r>
    </w:p>
    <w:p>
      <w:pPr>
        <w:pStyle w:val="BodyText"/>
      </w:pPr>
      <w:r>
        <w:t xml:space="preserve">文件 I/O 借助</w:t>
      </w:r>
      <w:r>
        <w:t xml:space="preserve"> </w:t>
      </w:r>
      <w:hyperlink r:id="rId66">
        <w:r>
          <w:rPr>
            <w:rStyle w:val="Hyperlink"/>
          </w:rPr>
          <w:t xml:space="preserve">FatFs</w:t>
        </w:r>
      </w:hyperlink>
      <w:r>
        <w:t xml:space="preserve"> </w:t>
      </w:r>
      <w:r>
        <w:t xml:space="preserve">实现。SD 卡必须格式化为 FAT 或者 exFAT。</w:t>
      </w:r>
      <w:r>
        <w:t xml:space="preserve"> </w:t>
      </w:r>
      <w:r>
        <w:t xml:space="preserve">日志文件名为</w:t>
      </w:r>
      <w:r>
        <w:t xml:space="preserve"> </w:t>
      </w:r>
      <w:r>
        <w:rPr>
          <w:bCs/>
          <w:b/>
        </w:rPr>
        <w:t xml:space="preserve">XXXXX.TXT</w:t>
      </w:r>
      <w:r>
        <w:t xml:space="preserve">，其中</w:t>
      </w:r>
      <w:r>
        <w:t xml:space="preserve"> </w:t>
      </w:r>
      <w:r>
        <w:rPr>
          <w:rStyle w:val="VerbatimChar"/>
        </w:rPr>
        <w:t xml:space="preserve">XXXXX</w:t>
      </w:r>
      <w:r>
        <w:t xml:space="preserve"> </w:t>
      </w:r>
      <w:r>
        <w:t xml:space="preserve">为序号，每次新建日志文件时会增加。</w:t>
      </w:r>
    </w:p>
    <w:bookmarkStart w:id="75" w:name="硬件搭建"/>
    <w:p>
      <w:pPr>
        <w:pStyle w:val="Heading2"/>
      </w:pPr>
      <w:r>
        <w:t xml:space="preserve">硬件搭建</w:t>
      </w:r>
    </w:p>
    <w:p>
      <w:pPr>
        <w:pStyle w:val="FirstParagraph"/>
      </w:pPr>
      <w:r>
        <w:t xml:space="preserve">PIN 默认设置见</w:t>
      </w:r>
      <w:r>
        <w:t xml:space="preserve"> </w:t>
      </w:r>
      <w:hyperlink r:id="rId67">
        <w:r>
          <w:rPr>
            <w:rStyle w:val="Hyperlink"/>
          </w:rPr>
          <w:t xml:space="preserve">profile.c</w:t>
        </w:r>
      </w:hyperlink>
      <w:r>
        <w:t xml:space="preserve">。要运行这个应用，需要准备 1 个 SPI 接口的 SD/TF 模块，1 张</w:t>
      </w:r>
      <w:r>
        <w:t xml:space="preserve"> </w:t>
      </w:r>
      <w:r>
        <w:t xml:space="preserve">SD 或者 TF 卡，1 个 3.3v 电源。</w:t>
      </w:r>
    </w:p>
    <w:p>
      <w:pPr>
        <w:pStyle w:val="BodyText"/>
      </w:pPr>
      <w:r>
        <w:t xml:space="preserve">当使用 ING918xx 开发板时，默认的硬件搭建方式如图所示：</w:t>
      </w:r>
    </w:p>
    <w:p>
      <w:pPr>
        <w:pStyle w:val="BodyText"/>
      </w:pPr>
    </w:p>
    <w:bookmarkEnd w:id="75"/>
    <w:bookmarkStart w:id="76" w:name="配置"/>
    <w:p>
      <w:pPr>
        <w:pStyle w:val="Heading2"/>
      </w:pPr>
      <w:r>
        <w:t xml:space="preserve">配置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工作模式（数据源）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| uart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日志中是否添加时间戳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|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uart_baud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波特率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 (115200, 9600, 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| odd | 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uart_stop_bits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停止位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|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uart_data_bits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数据位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| 6 | 7 |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uart_data_fmt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数据记录格式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|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ble_data_fmt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数据记录格式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| 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coded | 1M | 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ble_addr_type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设备地址类型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|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设备地址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字节. 任意值.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ble_service_uuid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服务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字节. 任意值.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ble_char_uuid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特征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字节. 任意值.</w:t>
            </w:r>
          </w:p>
        </w:tc>
      </w:tr>
    </w:tbl>
    <w:p>
      <w:pPr>
        <w:pStyle w:val="BodyText"/>
      </w:pPr>
      <w:r>
        <w:t xml:space="preserve">说明：</w:t>
      </w:r>
    </w:p>
    <w:p>
      <w:pPr>
        <w:numPr>
          <w:ilvl w:val="0"/>
          <w:numId w:val="1036"/>
        </w:numPr>
        <w:pStyle w:val="Compact"/>
      </w:pPr>
      <w:r>
        <w:t xml:space="preserve">对于 UART 模式，时间戳设置仅在</w:t>
      </w:r>
      <w:r>
        <w:t xml:space="preserve"> </w:t>
      </w:r>
      <w:r>
        <w:rPr>
          <w:rStyle w:val="VerbatimChar"/>
        </w:rPr>
        <w:t xml:space="preserve">uart_data_fmt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才有效。</w:t>
      </w:r>
    </w:p>
    <w:p>
      <w:pPr>
        <w:pStyle w:val="FirstParagraph"/>
      </w:pPr>
      <w:r>
        <w:t xml:space="preserve">对于 BLE 模式，还有一些针对 BLE 连接的配置项：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scan_win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最小连接间隔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最大连接间隔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从设备延迟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supervision_timeout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min_ce_len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连接事件最小长度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max_ce_len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连接事件最大长度</w:t>
            </w:r>
          </w:p>
        </w:tc>
      </w:tr>
    </w:tbl>
    <w:bookmarkEnd w:id="76"/>
    <w:bookmarkStart w:id="79" w:name="测试"/>
    <w:p>
      <w:pPr>
        <w:pStyle w:val="Heading2"/>
      </w:pPr>
      <w:r>
        <w:t xml:space="preserve">测试</w:t>
      </w:r>
    </w:p>
    <w:p>
      <w:pPr>
        <w:pStyle w:val="FirstParagraph"/>
      </w:pPr>
      <w:r>
        <w:t xml:space="preserve">插入一张空白卡，下载应用，检查 UART 的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打印，判断文件系统是否成功挂载。将卡转移到读卡器，检查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文件是否创建。如果一切正常，数据记录器就准备好了。</w:t>
      </w:r>
    </w:p>
    <w:bookmarkStart w:id="77" w:name="记录串口数据"/>
    <w:p>
      <w:pPr>
        <w:pStyle w:val="Heading3"/>
      </w:pPr>
      <w:r>
        <w:t xml:space="preserve">记录串口数据</w:t>
      </w:r>
    </w:p>
    <w:p>
      <w:pPr>
        <w:pStyle w:val="FirstParagraph"/>
      </w:pPr>
      <w:r>
        <w:t xml:space="preserve">另外准备一块开发板 (Board-B)，使用向导 (Wizard) 创建一个新应用，使其不断向串口输出字符串。比如：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setup_profile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user_data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#%d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vTaskDelay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确认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里的相关配置如下所示：</w:t>
      </w:r>
    </w:p>
    <w:p>
      <w:pPr>
        <w:pStyle w:val="SourceCode"/>
      </w:pPr>
      <w:r>
        <w:rPr>
          <w:rStyle w:val="VerbatimChar"/>
        </w:rPr>
        <w:t xml:space="preserve">mode=uart</w:t>
      </w:r>
      <w:r>
        <w:br/>
      </w:r>
      <w:r>
        <w:rPr>
          <w:rStyle w:val="VerbatimChar"/>
        </w:rPr>
        <w:t xml:space="preserve">use_timestamp=1</w:t>
      </w:r>
      <w:r>
        <w:br/>
      </w:r>
      <w:r>
        <w:rPr>
          <w:rStyle w:val="VerbatimChar"/>
        </w:rPr>
        <w:t xml:space="preserve">uart_baud=115200</w:t>
      </w:r>
      <w:r>
        <w:br/>
      </w:r>
      <w:r>
        <w:rPr>
          <w:rStyle w:val="VerbatimChar"/>
        </w:rPr>
        <w:t xml:space="preserve">uart_parity=none</w:t>
      </w:r>
      <w:r>
        <w:br/>
      </w:r>
      <w:r>
        <w:rPr>
          <w:rStyle w:val="VerbatimChar"/>
        </w:rPr>
        <w:t xml:space="preserve">uart_stop_bits=1</w:t>
      </w:r>
      <w:r>
        <w:br/>
      </w:r>
      <w:r>
        <w:rPr>
          <w:rStyle w:val="VerbatimChar"/>
        </w:rPr>
        <w:t xml:space="preserve">uart_data_bits=8</w:t>
      </w:r>
      <w:r>
        <w:br/>
      </w:r>
      <w:r>
        <w:rPr>
          <w:rStyle w:val="VerbatimChar"/>
        </w:rPr>
        <w:t xml:space="preserve">uart_data_fmt=str</w:t>
      </w:r>
    </w:p>
    <w:p>
      <w:pPr>
        <w:pStyle w:val="FirstParagraph"/>
      </w:pPr>
      <w:r>
        <w:t xml:space="preserve">将</w:t>
      </w:r>
      <w:r>
        <w:t xml:space="preserve"> </w:t>
      </w:r>
      <w:r>
        <w:rPr>
          <w:bCs/>
          <w:b/>
        </w:rPr>
        <w:t xml:space="preserve">UART Rx Probe</w:t>
      </w:r>
      <w:r>
        <w:t xml:space="preserve"> </w:t>
      </w:r>
      <w:r>
        <w:t xml:space="preserve">连接到 Board-B 的串口输出脚 (Tx)，给两个开发板上电。等待一段时间（1 分钟或更长），</w:t>
      </w:r>
      <w:r>
        <w:t xml:space="preserve"> </w:t>
      </w:r>
      <w:r>
        <w:t xml:space="preserve">将卡转移到读卡器，检查是否生成了一个新的</w:t>
      </w:r>
      <w:r>
        <w:t xml:space="preserve"> </w:t>
      </w:r>
      <w:r>
        <w:rPr>
          <w:bCs/>
          <w:b/>
        </w:rPr>
        <w:t xml:space="preserve">XXXXX.TXT</w:t>
      </w:r>
      <w:r>
        <w:t xml:space="preserve"> </w:t>
      </w:r>
      <w:r>
        <w:t xml:space="preserve">文件，里面包含 Board-B 打印出的字符串：</w:t>
      </w:r>
    </w:p>
    <w:p>
      <w:pPr>
        <w:pStyle w:val="SourceCode"/>
      </w:pPr>
      <w:r>
        <w:rPr>
          <w:rStyle w:val="VerbatimChar"/>
        </w:rPr>
        <w:t xml:space="preserve">[00:00:05.936,004]message #406</w:t>
      </w:r>
      <w:r>
        <w:br/>
      </w:r>
      <w:r>
        <w:rPr>
          <w:rStyle w:val="VerbatimChar"/>
        </w:rPr>
        <w:t xml:space="preserve">[00:00:06.137,664]message #407</w:t>
      </w:r>
      <w:r>
        <w:br/>
      </w:r>
      <w:r>
        <w:rPr>
          <w:rStyle w:val="VerbatimChar"/>
        </w:rPr>
        <w:t xml:space="preserve">[00:00:06.239,135]message #408</w:t>
      </w:r>
    </w:p>
    <w:bookmarkEnd w:id="77"/>
    <w:bookmarkStart w:id="78" w:name="记录温度数据"/>
    <w:p>
      <w:pPr>
        <w:pStyle w:val="Heading3"/>
      </w:pPr>
      <w:r>
        <w:t xml:space="preserve">记录温度数据</w:t>
      </w:r>
    </w:p>
    <w:p>
      <w:pPr>
        <w:pStyle w:val="FirstParagraph"/>
      </w:pPr>
      <w:r>
        <w:t xml:space="preserve">另外准备一块开发板 (Board-B)，下载</w:t>
      </w:r>
      <w:r>
        <w:t xml:space="preserve"> </w:t>
      </w:r>
      <w:r>
        <w:rPr>
          <w:rStyle w:val="VerbatimChar"/>
        </w:rPr>
        <w:t xml:space="preserve">Thermometer with FOTA</w:t>
      </w:r>
      <w:r>
        <w:t xml:space="preserve"> </w:t>
      </w:r>
      <w:r>
        <w:t xml:space="preserve">示例。</w:t>
      </w:r>
    </w:p>
    <w:p>
      <w:pPr>
        <w:pStyle w:val="BodyText"/>
      </w:pPr>
      <w:r>
        <w:t xml:space="preserve">如下所示，修改</w:t>
      </w:r>
      <w:r>
        <w:t xml:space="preserve"> </w:t>
      </w:r>
      <w:r>
        <w:rPr>
          <w:bCs/>
          <w:b/>
        </w:rPr>
        <w:t xml:space="preserve">CONFIG.TXT</w:t>
      </w:r>
      <w:r>
        <w:t xml:space="preserve"> </w:t>
      </w:r>
      <w:r>
        <w:t xml:space="preserve">里的相关配置：</w:t>
      </w:r>
    </w:p>
    <w:p>
      <w:pPr>
        <w:pStyle w:val="SourceCode"/>
      </w:pPr>
      <w:r>
        <w:rPr>
          <w:rStyle w:val="VerbatimChar"/>
        </w:rPr>
        <w:t xml:space="preserve">mode=ble</w:t>
      </w:r>
      <w:r>
        <w:br/>
      </w:r>
      <w:r>
        <w:rPr>
          <w:rStyle w:val="VerbatimChar"/>
        </w:rPr>
        <w:t xml:space="preserve">use_timestamp=1</w:t>
      </w:r>
      <w:r>
        <w:br/>
      </w:r>
      <w:r>
        <w:rPr>
          <w:rStyle w:val="VerbatimChar"/>
        </w:rPr>
        <w:t xml:space="preserve">ble_data_fmt=hex</w:t>
      </w:r>
      <w:r>
        <w:br/>
      </w:r>
      <w:r>
        <w:rPr>
          <w:rStyle w:val="VerbatimChar"/>
        </w:rPr>
        <w:t xml:space="preserve">ble_phy=2M</w:t>
      </w:r>
      <w:r>
        <w:br/>
      </w:r>
      <w:r>
        <w:rPr>
          <w:rStyle w:val="VerbatimChar"/>
        </w:rPr>
        <w:t xml:space="preserve">ble_addr_type=random</w:t>
      </w:r>
      <w:r>
        <w:br/>
      </w:r>
      <w:r>
        <w:rPr>
          <w:rStyle w:val="VerbatimChar"/>
        </w:rPr>
        <w:t xml:space="preserve">ble_addr=CDA32811893e</w:t>
      </w:r>
      <w:r>
        <w:br/>
      </w:r>
      <w:r>
        <w:rPr>
          <w:rStyle w:val="VerbatimChar"/>
        </w:rPr>
        <w:t xml:space="preserve">ble_service_uuid=00001809-0000-1000-8000-00805F9B34FB</w:t>
      </w:r>
      <w:r>
        <w:br/>
      </w:r>
      <w:r>
        <w:rPr>
          <w:rStyle w:val="VerbatimChar"/>
        </w:rPr>
        <w:t xml:space="preserve">ble_char_uuid=00002A1C-0000-1000-8000-00805F9B34FB</w:t>
      </w:r>
    </w:p>
    <w:p>
      <w:pPr>
        <w:pStyle w:val="FirstParagraph"/>
      </w:pPr>
      <w:r>
        <w:t xml:space="preserve">给两个开发板上电。等待一段时间（1 分钟或更长），将卡转移到读卡器，检查是否生成了一个新的</w:t>
      </w:r>
      <w:r>
        <w:t xml:space="preserve"> </w:t>
      </w:r>
      <w:r>
        <w:rPr>
          <w:bCs/>
          <w:b/>
        </w:rPr>
        <w:t xml:space="preserve">XXXXX.TXT</w:t>
      </w:r>
      <w:r>
        <w:t xml:space="preserve"> </w:t>
      </w:r>
      <w:r>
        <w:t xml:space="preserve">文件，</w:t>
      </w:r>
      <w:r>
        <w:t xml:space="preserve"> </w:t>
      </w:r>
      <w:r>
        <w:t xml:space="preserve">里面以十六进制表格形式记录了 Board-B 上报的每个温度数据：</w:t>
      </w:r>
    </w:p>
    <w:p>
      <w:pPr>
        <w:pStyle w:val="SourceCode"/>
      </w:pPr>
      <w:r>
        <w:rPr>
          <w:rStyle w:val="VerbatimChar"/>
        </w:rPr>
        <w:t xml:space="preserve">[00:00:02.470,153]</w:t>
      </w:r>
      <w:r>
        <w:br/>
      </w:r>
      <w:r>
        <w:rPr>
          <w:rStyle w:val="VerbatimChar"/>
        </w:rPr>
        <w:t xml:space="preserve"> 0  1  2  3  4  5  6  7  8  9 10 11 12 13 14 15</w:t>
      </w:r>
      <w:r>
        <w:br/>
      </w:r>
      <w:r>
        <w:rPr>
          <w:rStyle w:val="VerbatimChar"/>
        </w:rPr>
        <w:t xml:space="preserve">===============================================</w:t>
      </w:r>
      <w:r>
        <w:br/>
      </w:r>
      <w:r>
        <w:rPr>
          <w:rStyle w:val="VerbatimChar"/>
        </w:rPr>
        <w:t xml:space="preserve">00 D1 09 00 FE                                   | .....</w:t>
      </w:r>
    </w:p>
    <w:bookmarkEnd w:id="78"/>
    <w:bookmarkEnd w:id="79"/>
    <w:bookmarkEnd w:id="80"/>
    <w:bookmarkStart w:id="81" w:name="keil-example-direct-connection"/>
    <w:p>
      <w:pPr>
        <w:pStyle w:val="Heading1"/>
      </w:pPr>
      <w:r>
        <w:t xml:space="preserve">Keil Example: Direct Connection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37"/>
        </w:numPr>
        <w:pStyle w:val="Compact"/>
      </w:pPr>
      <w:r>
        <w:t xml:space="preserve">Directly create a connection using</w:t>
      </w:r>
      <w:r>
        <w:t xml:space="preserve"> </w:t>
      </w:r>
      <w:r>
        <w:rPr>
          <w:rStyle w:val="VerbatimChar"/>
        </w:rPr>
        <w:t xml:space="preserve">ll_create_conn</w:t>
      </w:r>
      <w:r>
        <w:t xml:space="preserve">.</w:t>
      </w:r>
    </w:p>
    <w:bookmarkEnd w:id="81"/>
    <w:bookmarkStart w:id="83" w:name="keil-example-direct-connection-1"/>
    <w:p>
      <w:pPr>
        <w:pStyle w:val="Heading1"/>
      </w:pPr>
      <w:r>
        <w:t xml:space="preserve">Keil Example: Direct Connection</w:t>
      </w:r>
    </w:p>
    <w:p>
      <w:pPr>
        <w:pStyle w:val="FirstParagraph"/>
      </w:pPr>
      <w:r>
        <w:t xml:space="preserve">This example demonstrates how to directly create a connection between</w:t>
      </w:r>
      <w:r>
        <w:t xml:space="preserve"> </w:t>
      </w:r>
      <w:r>
        <w:t xml:space="preserve">two devices using</w:t>
      </w:r>
      <w:r>
        <w:t xml:space="preserve"> </w:t>
      </w:r>
      <w:r>
        <w:rPr>
          <w:rStyle w:val="VerbatimChar"/>
        </w:rPr>
        <w:t xml:space="preserve">ll_create_conn</w:t>
      </w:r>
      <w:r>
        <w:t xml:space="preserve"> </w:t>
      </w:r>
      <w:r>
        <w:t xml:space="preserve">without advertising.</w:t>
      </w:r>
    </w:p>
    <w:p>
      <w:pPr>
        <w:pStyle w:val="BodyText"/>
      </w:pPr>
      <w:r>
        <w:t xml:space="preserve">Before calling</w:t>
      </w:r>
      <w:r>
        <w:t xml:space="preserve"> </w:t>
      </w:r>
      <w:r>
        <w:rPr>
          <w:rStyle w:val="VerbatimChar"/>
        </w:rPr>
        <w:t xml:space="preserve">ll_create_conn</w:t>
      </w:r>
      <w:r>
        <w:t xml:space="preserve">, all connection parameters (PHY, interval,</w:t>
      </w:r>
      <w:r>
        <w:t xml:space="preserve"> </w:t>
      </w:r>
      <w:r>
        <w:t xml:space="preserve">access address, CRC init value, master clock accuracy, etc) need to be exchanged using</w:t>
      </w:r>
      <w:r>
        <w:t xml:space="preserve"> </w:t>
      </w:r>
      <w:r>
        <w:t xml:space="preserve">other methods which is designed by developers. In this example, raw packet API is used</w:t>
      </w:r>
      <w:r>
        <w:t xml:space="preserve"> </w:t>
      </w:r>
      <w:r>
        <w:t xml:space="preserve">to pass these parameters to the Peripheral device in packet (named</w:t>
      </w:r>
      <w:r>
        <w:t xml:space="preserve"> </w:t>
      </w:r>
      <w:r>
        <w:rPr>
          <w:rStyle w:val="VerbatimChar"/>
        </w:rPr>
        <w:t xml:space="preserve">paging_packet</w:t>
      </w:r>
      <w:r>
        <w:t xml:space="preserve"> </w:t>
      </w:r>
      <w:r>
        <w:t xml:space="preserve">here);</w:t>
      </w:r>
      <w:r>
        <w:t xml:space="preserve"> </w:t>
      </w:r>
      <w:r>
        <w:t xml:space="preserve">when Peripheral device receives such paging, it will respond with a another raw packet</w:t>
      </w:r>
      <w:r>
        <w:t xml:space="preserve"> </w:t>
      </w:r>
      <w:r>
        <w:t xml:space="preserve">(named</w:t>
      </w:r>
      <w:r>
        <w:t xml:space="preserve"> </w:t>
      </w:r>
      <w:r>
        <w:rPr>
          <w:rStyle w:val="VerbatimChar"/>
        </w:rPr>
        <w:t xml:space="preserve">access_packet</w:t>
      </w:r>
      <w:r>
        <w:t xml:space="preserve"> </w:t>
      </w:r>
      <w:r>
        <w:t xml:space="preserve">here) carrying its address. When Central receives</w:t>
      </w:r>
      <w:r>
        <w:t xml:space="preserve"> </w:t>
      </w:r>
      <w:r>
        <w:rPr>
          <w:rStyle w:val="VerbatimChar"/>
        </w:rPr>
        <w:t xml:space="preserve">access_packet</w:t>
      </w:r>
      <w:r>
        <w:t xml:space="preserve">,</w:t>
      </w:r>
      <w:r>
        <w:t xml:space="preserve"> </w:t>
      </w:r>
      <w:r>
        <w:t xml:space="preserve">the connection is created by</w:t>
      </w:r>
      <w:r>
        <w:t xml:space="preserve"> </w:t>
      </w:r>
      <w:r>
        <w:rPr>
          <w:rStyle w:val="VerbatimChar"/>
        </w:rPr>
        <w:t xml:space="preserve">ll_create_conn</w:t>
      </w:r>
      <w:r>
        <w:t xml:space="preserve">.</w:t>
      </w:r>
    </w:p>
    <w:bookmarkStart w:id="82" w:name="test-2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Build this project twice with compiling switch</w:t>
      </w:r>
      <w:r>
        <w:t xml:space="preserve"> </w:t>
      </w:r>
      <w:r>
        <w:rPr>
          <w:rStyle w:val="VerbatimChar"/>
        </w:rPr>
        <w:t xml:space="preserve">CONN_ROLE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respectively,</w:t>
      </w:r>
      <w:r>
        <w:t xml:space="preserve"> </w:t>
      </w:r>
      <w:r>
        <w:t xml:space="preserve">and download it two Dev-Boards.</w:t>
      </w:r>
    </w:p>
    <w:p>
      <w:pPr>
        <w:pStyle w:val="BodyTex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log to see if the connection can be established or not.</w:t>
      </w:r>
    </w:p>
    <w:bookmarkEnd w:id="82"/>
    <w:bookmarkEnd w:id="83"/>
    <w:bookmarkStart w:id="84" w:name="keil-example-ext.-ack-able-packet-txrx"/>
    <w:p>
      <w:pPr>
        <w:pStyle w:val="Heading1"/>
      </w:pPr>
      <w:r>
        <w:t xml:space="preserve">Keil Example: Ext. Ack-able Packet Tx/Rx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38"/>
        </w:numPr>
        <w:pStyle w:val="Compact"/>
      </w:pPr>
      <w:r>
        <w:t xml:space="preserve">Tx/Rx ack-able packets using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bundle.</w:t>
      </w:r>
    </w:p>
    <w:p>
      <w:pPr>
        <w:pStyle w:val="FirstParagraph"/>
      </w:pPr>
      <w:r>
        <w:t xml:space="preserve">Note: Build with macro</w:t>
      </w:r>
      <w:r>
        <w:t xml:space="preserve"> </w:t>
      </w:r>
      <w:r>
        <w:t xml:space="preserve">“</w:t>
      </w:r>
      <w:r>
        <w:t xml:space="preserve">FOR_INITATOR=1</w:t>
      </w:r>
      <w:r>
        <w:t xml:space="preserve">”</w:t>
      </w:r>
      <w:r>
        <w:t xml:space="preserve"> </w:t>
      </w:r>
      <w:r>
        <w:t xml:space="preserve">&amp;</w:t>
      </w:r>
      <w:r>
        <w:t xml:space="preserve"> </w:t>
      </w:r>
      <w:r>
        <w:t xml:space="preserve">“</w:t>
      </w:r>
      <w:r>
        <w:t xml:space="preserve">FOR_INITATOR=0</w:t>
      </w:r>
      <w:r>
        <w:t xml:space="preserve">”</w:t>
      </w:r>
      <w:r>
        <w:t xml:space="preserve"> </w:t>
      </w:r>
      <w:r>
        <w:t xml:space="preserve">to get a pair of initiator/responder apps.</w:t>
      </w:r>
    </w:p>
    <w:bookmarkEnd w:id="84"/>
    <w:bookmarkStart w:id="87" w:name="Xe939df62a015c72fa2c243e48badff7c99df701"/>
    <w:p>
      <w:pPr>
        <w:pStyle w:val="Heading1"/>
      </w:pPr>
      <w:r>
        <w:t xml:space="preserve">Keil Example: Extension: Ack-able Packet Tx/Rx</w:t>
      </w:r>
    </w:p>
    <w:p>
      <w:pPr>
        <w:pStyle w:val="FirstParagraph"/>
      </w:pPr>
      <w:r>
        <w:t xml:space="preserve">This example use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bundle to transmit/receive ack-able packets.</w:t>
      </w:r>
    </w:p>
    <w:bookmarkStart w:id="85" w:name="test-3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Build this example twice, one with</w:t>
      </w:r>
      <w:r>
        <w:t xml:space="preserve"> </w:t>
      </w:r>
      <w:r>
        <w:rPr>
          <w:rStyle w:val="VerbatimChar"/>
        </w:rPr>
        <w:t xml:space="preserve">FOR_INITATOR=1</w:t>
      </w:r>
      <w:r>
        <w:t xml:space="preserve">, and the other</w:t>
      </w:r>
      <w:r>
        <w:t xml:space="preserve"> </w:t>
      </w:r>
      <w:r>
        <w:rPr>
          <w:rStyle w:val="VerbatimChar"/>
        </w:rPr>
        <w:t xml:space="preserve">FOR_INITATOR=0</w:t>
      </w:r>
      <w:r>
        <w:t xml:space="preserve">, and download them</w:t>
      </w:r>
      <w:r>
        <w:t xml:space="preserve"> </w:t>
      </w:r>
      <w:r>
        <w:t xml:space="preserve">to two Dev-Boards. Check the log printed through the default UART.</w:t>
      </w:r>
    </w:p>
    <w:bookmarkEnd w:id="85"/>
    <w:bookmarkStart w:id="86" w:name="other-resources"/>
    <w:p>
      <w:pPr>
        <w:pStyle w:val="Heading2"/>
      </w:pPr>
      <w:r>
        <w:t xml:space="preserve">Other Resources</w:t>
      </w:r>
    </w:p>
    <w:p>
      <w:pPr>
        <w:numPr>
          <w:ilvl w:val="0"/>
          <w:numId w:val="1039"/>
        </w:numPr>
        <w:pStyle w:val="Compact"/>
      </w:pPr>
      <w:r>
        <w:rPr>
          <w:iCs/>
          <w:i/>
        </w:rPr>
        <w:t xml:space="preserve">BLE Extensions Reference</w:t>
      </w:r>
    </w:p>
    <w:bookmarkEnd w:id="86"/>
    <w:bookmarkEnd w:id="87"/>
    <w:bookmarkStart w:id="88" w:name="keil-example-ext.-raw-packet-txrx"/>
    <w:p>
      <w:pPr>
        <w:pStyle w:val="Heading1"/>
      </w:pPr>
      <w:r>
        <w:t xml:space="preserve">Keil Example: Ext. Raw Packet Tx/Rx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40"/>
        </w:numPr>
        <w:pStyle w:val="Compact"/>
      </w:pPr>
      <w:r>
        <w:t xml:space="preserve">Tx/Rx raw packets using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bundle;</w:t>
      </w:r>
    </w:p>
    <w:p>
      <w:pPr>
        <w:numPr>
          <w:ilvl w:val="0"/>
          <w:numId w:val="1040"/>
        </w:numPr>
        <w:pStyle w:val="Compact"/>
      </w:pPr>
      <w:r>
        <w:t xml:space="preserve">Make ING916 into a tester for Freq Offset Tester.</w:t>
      </w:r>
    </w:p>
    <w:bookmarkEnd w:id="88"/>
    <w:bookmarkStart w:id="93" w:name="keil-example-extension-packet-txrx"/>
    <w:p>
      <w:pPr>
        <w:pStyle w:val="Heading1"/>
      </w:pPr>
      <w:r>
        <w:t xml:space="preserve">Keil Example: Extension: Packet Tx/Rx</w:t>
      </w:r>
    </w:p>
    <w:p>
      <w:pPr>
        <w:pStyle w:val="FirstParagraph"/>
      </w:pPr>
      <w:r>
        <w:t xml:space="preserve">This example use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bundle to transmit/receive raw packets.</w:t>
      </w:r>
    </w:p>
    <w:bookmarkStart w:id="91" w:name="test-4"/>
    <w:p>
      <w:pPr>
        <w:pStyle w:val="Heading2"/>
      </w:pPr>
      <w:r>
        <w:t xml:space="preserve">Test</w:t>
      </w:r>
    </w:p>
    <w:bookmarkStart w:id="89" w:name="raw-packet-txrx"/>
    <w:p>
      <w:pPr>
        <w:pStyle w:val="Heading3"/>
      </w:pPr>
      <w:r>
        <w:t xml:space="preserve">Raw Packet Tx/Rx</w:t>
      </w:r>
    </w:p>
    <w:p>
      <w:pPr>
        <w:pStyle w:val="FirstParagraph"/>
      </w:pPr>
      <w:r>
        <w:t xml:space="preserve">Build this example twice, one with</w:t>
      </w:r>
      <w:r>
        <w:t xml:space="preserve"> </w:t>
      </w:r>
      <w:r>
        <w:rPr>
          <w:rStyle w:val="VerbatimChar"/>
        </w:rPr>
        <w:t xml:space="preserve">FOR_TX=1</w:t>
      </w:r>
      <w:r>
        <w:t xml:space="preserve">, and the other</w:t>
      </w:r>
      <w:r>
        <w:t xml:space="preserve"> </w:t>
      </w:r>
      <w:r>
        <w:rPr>
          <w:rStyle w:val="VerbatimChar"/>
        </w:rPr>
        <w:t xml:space="preserve">FOR_TX=0</w:t>
      </w:r>
      <w:r>
        <w:t xml:space="preserve">, and download them</w:t>
      </w:r>
      <w:r>
        <w:t xml:space="preserve"> </w:t>
      </w:r>
      <w:r>
        <w:t xml:space="preserve">to two Dev-Boards. Check the log printed through the default UART.</w:t>
      </w:r>
    </w:p>
    <w:p>
      <w:pPr>
        <w:pStyle w:val="BodyText"/>
      </w:pPr>
      <w:r>
        <w:rPr>
          <w:rStyle w:val="VerbatimChar"/>
        </w:rPr>
        <w:t xml:space="preserve">APP_TESTER</w:t>
      </w:r>
      <w:r>
        <w:t xml:space="preserve"> </w:t>
      </w:r>
      <w:r>
        <w:t xml:space="preserve">should not be defined.</w:t>
      </w:r>
    </w:p>
    <w:bookmarkEnd w:id="89"/>
    <w:bookmarkStart w:id="90" w:name="make-ing916-into-a-tester"/>
    <w:p>
      <w:pPr>
        <w:pStyle w:val="Heading3"/>
      </w:pPr>
      <w:r>
        <w:t xml:space="preserve">Make ING916 into a Tester</w:t>
      </w:r>
    </w:p>
    <w:p>
      <w:pPr>
        <w:pStyle w:val="FirstParagraph"/>
      </w:pPr>
      <w:r>
        <w:t xml:space="preserve">Build this example with</w:t>
      </w:r>
      <w:r>
        <w:t xml:space="preserve"> </w:t>
      </w:r>
      <w:r>
        <w:rPr>
          <w:rStyle w:val="VerbatimChar"/>
        </w:rPr>
        <w:t xml:space="preserve">APP_TESTER</w:t>
      </w:r>
      <w:r>
        <w:t xml:space="preserve"> </w:t>
      </w:r>
      <w:r>
        <w:t xml:space="preserve">and download it to an ING916 Dev-Board. Then, this</w:t>
      </w:r>
      <w:r>
        <w:t xml:space="preserve"> </w:t>
      </w:r>
      <w:r>
        <w:t xml:space="preserve">Dev-Board can be used as a tester by Frequency Offset Tester program.</w:t>
      </w:r>
    </w:p>
    <w:bookmarkEnd w:id="90"/>
    <w:bookmarkEnd w:id="91"/>
    <w:bookmarkStart w:id="92" w:name="other-resources-1"/>
    <w:p>
      <w:pPr>
        <w:pStyle w:val="Heading2"/>
      </w:pPr>
      <w:r>
        <w:t xml:space="preserve">Other Resources</w:t>
      </w:r>
    </w:p>
    <w:p>
      <w:pPr>
        <w:numPr>
          <w:ilvl w:val="0"/>
          <w:numId w:val="1041"/>
        </w:numPr>
        <w:pStyle w:val="Compact"/>
      </w:pPr>
      <w:r>
        <w:rPr>
          <w:iCs/>
          <w:i/>
        </w:rPr>
        <w:t xml:space="preserve">BLE Extensions Reference</w:t>
      </w:r>
    </w:p>
    <w:bookmarkEnd w:id="92"/>
    <w:bookmarkEnd w:id="93"/>
    <w:bookmarkStart w:id="94" w:name="keil-example-ext.-raw-packet-txrx-noos"/>
    <w:p>
      <w:pPr>
        <w:pStyle w:val="Heading1"/>
      </w:pPr>
      <w:r>
        <w:t xml:space="preserve">Keil Example: Ext. Raw Packet Tx/Rx (NoOS)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42"/>
        </w:numPr>
        <w:pStyle w:val="Compact"/>
      </w:pPr>
      <w:r>
        <w:t xml:space="preserve">Tx/Rx raw packets using</w:t>
      </w:r>
      <w:r>
        <w:t xml:space="preserve"> </w:t>
      </w:r>
      <w:r>
        <w:t xml:space="preserve">“</w:t>
      </w:r>
      <w:r>
        <w:t xml:space="preserve">noos_extension</w:t>
      </w:r>
      <w:r>
        <w:t xml:space="preserve">”</w:t>
      </w:r>
      <w:r>
        <w:t xml:space="preserve"> </w:t>
      </w:r>
      <w:r>
        <w:t xml:space="preserve">bundle;</w:t>
      </w:r>
    </w:p>
    <w:p>
      <w:pPr>
        <w:numPr>
          <w:ilvl w:val="0"/>
          <w:numId w:val="1042"/>
        </w:numPr>
        <w:pStyle w:val="Compact"/>
      </w:pPr>
      <w:r>
        <w:t xml:space="preserve">Use extenstion APIs without RTOS.</w:t>
      </w:r>
    </w:p>
    <w:p>
      <w:pPr>
        <w:pStyle w:val="FirstParagraph"/>
      </w:pPr>
      <w:r>
        <w:t xml:space="preserve">Note: Build with macro</w:t>
      </w:r>
      <w:r>
        <w:t xml:space="preserve"> </w:t>
      </w:r>
      <w:r>
        <w:t xml:space="preserve">“</w:t>
      </w:r>
      <w:r>
        <w:t xml:space="preserve">FOR_TX=1</w:t>
      </w:r>
      <w:r>
        <w:t xml:space="preserve">”</w:t>
      </w:r>
      <w:r>
        <w:t xml:space="preserve"> </w:t>
      </w:r>
      <w:r>
        <w:t xml:space="preserve">&amp;</w:t>
      </w:r>
      <w:r>
        <w:t xml:space="preserve"> </w:t>
      </w:r>
      <w:r>
        <w:t xml:space="preserve">“</w:t>
      </w:r>
      <w:r>
        <w:t xml:space="preserve">FOR_TX=0</w:t>
      </w:r>
      <w:r>
        <w:t xml:space="preserve">”</w:t>
      </w:r>
      <w:r>
        <w:t xml:space="preserve"> </w:t>
      </w:r>
      <w:r>
        <w:t xml:space="preserve">to get a pair of Tx/Rx apps.</w:t>
      </w:r>
    </w:p>
    <w:bookmarkEnd w:id="94"/>
    <w:bookmarkStart w:id="98" w:name="keil-example-extension-packet-txrx-noos"/>
    <w:p>
      <w:pPr>
        <w:pStyle w:val="Heading1"/>
      </w:pPr>
      <w:r>
        <w:t xml:space="preserve">Keil Example: Extension: Packet Tx/Rx (NoOS)</w:t>
      </w:r>
    </w:p>
    <w:p>
      <w:pPr>
        <w:pStyle w:val="FirstParagraph"/>
      </w:pPr>
      <w:r>
        <w:t xml:space="preserve">This example use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bundle to transmit/receive raw packets without any RTOS.</w:t>
      </w:r>
    </w:p>
    <w:p>
      <w:pPr>
        <w:pStyle w:val="BodyText"/>
      </w:pPr>
      <w:r>
        <w:t xml:space="preserve">This example is the same as</w:t>
      </w:r>
      <w:r>
        <w:t xml:space="preserve"> </w:t>
      </w:r>
      <w:hyperlink r:id="rId95">
        <w:r>
          <w:rPr>
            <w:rStyle w:val="Hyperlink"/>
            <w:iCs/>
            <w:i/>
          </w:rPr>
          <w:t xml:space="preserve">Extension: Packet Tx/Rx</w:t>
        </w:r>
      </w:hyperlink>
      <w:r>
        <w:t xml:space="preserve">, except</w:t>
      </w:r>
      <w:r>
        <w:t xml:space="preserve"> </w:t>
      </w:r>
      <w:r>
        <w:t xml:space="preserve">that in this example no RTOS is used. See also</w:t>
      </w:r>
      <w:r>
        <w:t xml:space="preserve"> </w:t>
      </w:r>
      <w:hyperlink r:id="rId96">
        <w:r>
          <w:rPr>
            <w:rStyle w:val="Hyperlink"/>
            <w:iCs/>
            <w:i/>
          </w:rPr>
          <w:t xml:space="preserve">Peripheral Console (Realtime)</w:t>
        </w:r>
      </w:hyperlink>
      <w:r>
        <w:t xml:space="preserve"> </w:t>
      </w:r>
      <w:r>
        <w:t xml:space="preserve">which runs the whole BLE stack without RTOS.</w:t>
      </w:r>
    </w:p>
    <w:p>
      <w:pPr>
        <w:pStyle w:val="BodyText"/>
      </w:pPr>
      <w:r>
        <w:t xml:space="preserve">This example also demonstrates the usage of</w:t>
      </w:r>
      <w:r>
        <w:t xml:space="preserve"> </w:t>
      </w:r>
      <w:r>
        <w:rPr>
          <w:rStyle w:val="VerbatimChar"/>
        </w:rPr>
        <w:t xml:space="preserve">platform_set_timer</w:t>
      </w:r>
      <w:r>
        <w:t xml:space="preserve">.</w:t>
      </w:r>
    </w:p>
    <w:bookmarkStart w:id="97" w:name="other-resources-2"/>
    <w:p>
      <w:pPr>
        <w:pStyle w:val="Heading2"/>
      </w:pPr>
      <w:r>
        <w:t xml:space="preserve">Other Resources</w:t>
      </w:r>
    </w:p>
    <w:p>
      <w:pPr>
        <w:numPr>
          <w:ilvl w:val="0"/>
          <w:numId w:val="1043"/>
        </w:numPr>
        <w:pStyle w:val="Compact"/>
      </w:pPr>
      <w:r>
        <w:rPr>
          <w:iCs/>
          <w:i/>
        </w:rPr>
        <w:t xml:space="preserve">BLE Extensions Reference</w:t>
      </w:r>
    </w:p>
    <w:bookmarkEnd w:id="97"/>
    <w:bookmarkEnd w:id="98"/>
    <w:bookmarkStart w:id="99" w:name="keil-example-gatt-relay"/>
    <w:p>
      <w:pPr>
        <w:pStyle w:val="Heading1"/>
      </w:pPr>
      <w:r>
        <w:t xml:space="preserve">Keil Example: GATT Relay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44"/>
        </w:numPr>
        <w:pStyle w:val="Compact"/>
      </w:pPr>
      <w:r>
        <w:t xml:space="preserve">Receive &amp; clone advertising data;</w:t>
      </w:r>
    </w:p>
    <w:p>
      <w:pPr>
        <w:numPr>
          <w:ilvl w:val="0"/>
          <w:numId w:val="1044"/>
        </w:numPr>
        <w:pStyle w:val="Compact"/>
      </w:pPr>
      <w:r>
        <w:t xml:space="preserve">Discover &amp; clone full GATT profile;</w:t>
      </w:r>
    </w:p>
    <w:p>
      <w:pPr>
        <w:numPr>
          <w:ilvl w:val="0"/>
          <w:numId w:val="1044"/>
        </w:numPr>
        <w:pStyle w:val="Compact"/>
      </w:pPr>
      <w:r>
        <w:t xml:space="preserve">Use deferred read;</w:t>
      </w:r>
    </w:p>
    <w:p>
      <w:pPr>
        <w:numPr>
          <w:ilvl w:val="0"/>
          <w:numId w:val="1044"/>
        </w:numPr>
        <w:pStyle w:val="Compact"/>
      </w:pPr>
      <w:r>
        <w:t xml:space="preserve">GATT operation relay.</w:t>
      </w:r>
    </w:p>
    <w:bookmarkEnd w:id="99"/>
    <w:bookmarkStart w:id="102" w:name="keil-example-gatt-relay-1"/>
    <w:p>
      <w:pPr>
        <w:pStyle w:val="Heading1"/>
      </w:pPr>
      <w:r>
        <w:t xml:space="preserve">Keil Example: GATT Relay</w:t>
      </w:r>
    </w:p>
    <w:p>
      <w:pPr>
        <w:pStyle w:val="FirstParagraph"/>
      </w:pPr>
      <w:r>
        <w:t xml:space="preserve">This example scans for the device with</w:t>
      </w:r>
      <w:r>
        <w:t xml:space="preserve"> </w:t>
      </w:r>
      <w:r>
        <w:rPr>
          <w:rStyle w:val="VerbatimChar"/>
        </w:rPr>
        <w:t xml:space="preserve">peer_addr</w:t>
      </w:r>
      <w:r>
        <w:t xml:space="preserve">, copies advertising data</w:t>
      </w:r>
      <w:r>
        <w:t xml:space="preserve"> </w:t>
      </w:r>
      <w:r>
        <w:t xml:space="preserve">to its own advertising, then connects to it and copies its GATT profile.</w:t>
      </w:r>
      <w:r>
        <w:t xml:space="preserve"> </w:t>
      </w:r>
      <w:r>
        <w:t xml:space="preserve">Other devices can now connect to this example, and everything appears to be</w:t>
      </w:r>
      <w:r>
        <w:t xml:space="preserve"> </w:t>
      </w:r>
      <w:r>
        <w:t xml:space="preserve">the same as connected to the device with</w:t>
      </w:r>
      <w:r>
        <w:t xml:space="preserve"> </w:t>
      </w:r>
      <w:r>
        <w:rPr>
          <w:rStyle w:val="VerbatimChar"/>
        </w:rPr>
        <w:t xml:space="preserve">peer_addr</w:t>
      </w:r>
      <w:r>
        <w:t xml:space="preserve">.</w:t>
      </w:r>
    </w:p>
    <w:bookmarkStart w:id="101" w:name="design-details-1"/>
    <w:p>
      <w:pPr>
        <w:pStyle w:val="Heading2"/>
      </w:pPr>
      <w:r>
        <w:t xml:space="preserve">Design Details</w:t>
      </w:r>
    </w:p>
    <w:p>
      <w:pPr>
        <w:pStyle w:val="FirstParagraph"/>
      </w:pPr>
      <w:hyperlink r:id="rId100">
        <w:r>
          <w:rPr>
            <w:rStyle w:val="VerbatimChar"/>
          </w:rPr>
          <w:t xml:space="preserve">gatt_client_util</w:t>
        </w:r>
      </w:hyperlink>
      <w:r>
        <w:t xml:space="preserve"> </w:t>
      </w:r>
      <w:r>
        <w:t xml:space="preserve">module is used for dumping the whole profile.</w:t>
      </w:r>
    </w:p>
    <w:p>
      <w:pPr>
        <w:pStyle w:val="BodyText"/>
      </w:pPr>
      <w:r>
        <w:t xml:space="preserve">Deferred read is used to support reading the value of a characteristic:</w:t>
      </w:r>
    </w:p>
    <w:p>
      <w:pPr>
        <w:numPr>
          <w:ilvl w:val="0"/>
          <w:numId w:val="1045"/>
        </w:numPr>
        <w:pStyle w:val="Compac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ATT_DEFERRED_READ</w:t>
      </w:r>
      <w:r>
        <w:t xml:space="preserve"> </w:t>
      </w:r>
      <w:r>
        <w:t xml:space="preserve">in the read callback querying for data size;</w:t>
      </w:r>
    </w:p>
    <w:p>
      <w:pPr>
        <w:numPr>
          <w:ilvl w:val="0"/>
          <w:numId w:val="104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att_server_deferred_read_response</w:t>
      </w:r>
      <w:r>
        <w:t xml:space="preserve"> </w:t>
      </w:r>
      <w:r>
        <w:t xml:space="preserve">to send value when data is ready.</w:t>
      </w:r>
    </w:p>
    <w:bookmarkEnd w:id="101"/>
    <w:bookmarkEnd w:id="102"/>
    <w:bookmarkStart w:id="103" w:name="keil-example-hid-keyboard"/>
    <w:p>
      <w:pPr>
        <w:pStyle w:val="Heading1"/>
      </w:pPr>
      <w:r>
        <w:t xml:space="preserve">Keil Example: HID Keyboard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46"/>
        </w:numPr>
        <w:pStyle w:val="Compact"/>
      </w:pPr>
      <w:r>
        <w:t xml:space="preserve">Define an HID keyboard profile;</w:t>
      </w:r>
    </w:p>
    <w:p>
      <w:pPr>
        <w:numPr>
          <w:ilvl w:val="0"/>
          <w:numId w:val="1046"/>
        </w:numPr>
        <w:pStyle w:val="Compact"/>
      </w:pPr>
      <w:r>
        <w:t xml:space="preserve">Enable paring using passkey;</w:t>
      </w:r>
    </w:p>
    <w:p>
      <w:pPr>
        <w:numPr>
          <w:ilvl w:val="0"/>
          <w:numId w:val="1046"/>
        </w:numPr>
        <w:pStyle w:val="Compact"/>
      </w:pPr>
      <w:r>
        <w:t xml:space="preserve">Use GPIO interrupts;</w:t>
      </w:r>
    </w:p>
    <w:p>
      <w:pPr>
        <w:numPr>
          <w:ilvl w:val="0"/>
          <w:numId w:val="1046"/>
        </w:numPr>
        <w:pStyle w:val="Compact"/>
      </w:pPr>
      <w:r>
        <w:t xml:space="preserve">Report keyboard events;</w:t>
      </w:r>
    </w:p>
    <w:p>
      <w:pPr>
        <w:numPr>
          <w:ilvl w:val="0"/>
          <w:numId w:val="1046"/>
        </w:numPr>
        <w:pStyle w:val="Compact"/>
      </w:pPr>
      <w:r>
        <w:t xml:space="preserve">Usage of public address (debug only);</w:t>
      </w:r>
    </w:p>
    <w:p>
      <w:pPr>
        <w:numPr>
          <w:ilvl w:val="0"/>
          <w:numId w:val="1046"/>
        </w:numPr>
        <w:pStyle w:val="Compact"/>
      </w:pPr>
      <w:r>
        <w:t xml:space="preserve">LE Secure Connection pairing;</w:t>
      </w:r>
    </w:p>
    <w:p>
      <w:pPr>
        <w:numPr>
          <w:ilvl w:val="0"/>
          <w:numId w:val="1046"/>
        </w:numPr>
        <w:pStyle w:val="Compact"/>
      </w:pPr>
      <w:r>
        <w:t xml:space="preserve">Customize kv backend.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* Use Key1/Key2/Key3 to input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3</w:t>
      </w:r>
      <w:r>
        <w:t xml:space="preserve">’</w:t>
      </w:r>
      <w:r>
        <w:t xml:space="preserve">;</w:t>
      </w:r>
      <w:r>
        <w:t xml:space="preserve"> </w:t>
      </w:r>
      <w:r>
        <w:t xml:space="preserve">* Use UART to emulate printable ASCII inputs;</w:t>
      </w:r>
      <w:r>
        <w:t xml:space="preserve"> </w:t>
      </w:r>
      <w:r>
        <w:t xml:space="preserve">* Test Result:</w:t>
      </w:r>
      <w:r>
        <w:t xml:space="preserve"> </w:t>
      </w:r>
      <w:r>
        <w:t xml:space="preserve">* OK: RedMi Note5 (MIUI 11.0.2)</w:t>
      </w:r>
      <w:r>
        <w:t xml:space="preserve"> </w:t>
      </w:r>
      <w:r>
        <w:t xml:space="preserve">* OK: iPhone XR (iOS 14.5)</w:t>
      </w:r>
      <w:r>
        <w:t xml:space="preserve"> </w:t>
      </w:r>
      <w:r>
        <w:t xml:space="preserve">* OK: Thinkbook 13s (Win10 Home 20H2, Win11 Home).</w:t>
      </w:r>
    </w:p>
    <w:bookmarkEnd w:id="103"/>
    <w:bookmarkStart w:id="109" w:name="keil-example-hid-keyboard-1"/>
    <w:p>
      <w:pPr>
        <w:pStyle w:val="Heading1"/>
      </w:pPr>
      <w:r>
        <w:t xml:space="preserve">Keil Example: HID Keyboard</w:t>
      </w:r>
    </w:p>
    <w:p>
      <w:pPr>
        <w:pStyle w:val="FirstParagraph"/>
      </w:pPr>
      <w:r>
        <w:t xml:space="preserve">This example implements an HID keyboard with passkey paring.</w:t>
      </w:r>
    </w:p>
    <w:p>
      <w:pPr>
        <w:pStyle w:val="BodyText"/>
      </w:pPr>
      <w:hyperlink r:id="rId104">
        <w:r>
          <w:rPr>
            <w:rStyle w:val="VerbatimChar"/>
          </w:rPr>
          <w:t xml:space="preserve">kv_impl.c</w:t>
        </w:r>
      </w:hyperlink>
      <w:r>
        <w:t xml:space="preserve"> </w:t>
      </w:r>
      <w:r>
        <w:t xml:space="preserve">demonstrates a customized k-v backend. Comparing to the default one,</w:t>
      </w:r>
    </w:p>
    <w:p>
      <w:pPr>
        <w:numPr>
          <w:ilvl w:val="0"/>
          <w:numId w:val="1047"/>
        </w:numPr>
        <w:pStyle w:val="Compact"/>
      </w:pPr>
      <w:r>
        <w:t xml:space="preserve">Flash written operation occurs on the granularity of a k-v pair.</w:t>
      </w:r>
    </w:p>
    <w:p>
      <w:pPr>
        <w:numPr>
          <w:ilvl w:val="0"/>
          <w:numId w:val="1047"/>
        </w:numPr>
        <w:pStyle w:val="Compact"/>
      </w:pPr>
      <w:r>
        <w:t xml:space="preserve">Dual flash blocks are used for secure operation.</w:t>
      </w:r>
    </w:p>
    <w:bookmarkStart w:id="105" w:name="hardware-setup-4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On ING918xx Dev-Board, Key 1/2/3 are used to input 1/2/3.</w:t>
      </w:r>
    </w:p>
    <w:p>
      <w:pPr>
        <w:pStyle w:val="BodyText"/>
      </w:pPr>
    </w:p>
    <w:bookmarkEnd w:id="105"/>
    <w:bookmarkStart w:id="106" w:name="test-5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Take this example as a normal Bluetooth keyboard and add it to the system. This example has been tested</w:t>
      </w:r>
      <w:r>
        <w:t xml:space="preserve"> </w:t>
      </w:r>
      <w:r>
        <w:t xml:space="preserve">on below systems:</w:t>
      </w:r>
    </w:p>
    <w:p>
      <w:pPr>
        <w:numPr>
          <w:ilvl w:val="0"/>
          <w:numId w:val="1048"/>
        </w:numPr>
        <w:pStyle w:val="Compact"/>
      </w:pPr>
      <w:r>
        <w:t xml:space="preserve">RedMi Note5 (MIUI 11.0.2)</w:t>
      </w:r>
    </w:p>
    <w:p>
      <w:pPr>
        <w:numPr>
          <w:ilvl w:val="0"/>
          <w:numId w:val="1048"/>
        </w:numPr>
        <w:pStyle w:val="Compact"/>
      </w:pPr>
      <w:r>
        <w:t xml:space="preserve">iPhone XR (iOS 14.5)</w:t>
      </w:r>
    </w:p>
    <w:p>
      <w:pPr>
        <w:numPr>
          <w:ilvl w:val="0"/>
          <w:numId w:val="1048"/>
        </w:numPr>
        <w:pStyle w:val="Compact"/>
      </w:pPr>
      <w:r>
        <w:t xml:space="preserve">Thinkbook 13s (Win10 Home 20H2, Win11 Home).</w:t>
      </w:r>
    </w:p>
    <w:p>
      <w:pPr>
        <w:pStyle w:val="FirstParagraph"/>
      </w:pPr>
      <w:r>
        <w:t xml:space="preserve">When pairing, use a terminal emulator or other serial tools to send the passkey since there are only</w:t>
      </w:r>
      <w:r>
        <w:t xml:space="preserve"> </w:t>
      </w:r>
      <w:r>
        <w:t xml:space="preserve">three keys on board.</w:t>
      </w:r>
    </w:p>
    <w:bookmarkEnd w:id="106"/>
    <w:bookmarkStart w:id="107" w:name="terminal-input"/>
    <w:p>
      <w:pPr>
        <w:pStyle w:val="Heading2"/>
      </w:pPr>
      <w:r>
        <w:t xml:space="preserve">Terminal Input</w:t>
      </w:r>
    </w:p>
    <w:p>
      <w:pPr>
        <w:pStyle w:val="FirstParagraph"/>
      </w:pPr>
      <w:r>
        <w:t xml:space="preserve">Besides pressing on-board keys to input</w:t>
      </w:r>
      <w:r>
        <w:t xml:space="preserve"> </w:t>
      </w:r>
      <w:r>
        <w:t xml:space="preserve">“</w:t>
      </w:r>
      <w:r>
        <w:t xml:space="preserve">1/2/3</w:t>
      </w:r>
      <w:r>
        <w:t xml:space="preserve">”</w:t>
      </w:r>
      <w:r>
        <w:t xml:space="preserve">, it also possible to use a terminal emulator</w:t>
      </w:r>
      <w:r>
        <w:t xml:space="preserve"> </w:t>
      </w:r>
      <w:r>
        <w:t xml:space="preserve">(such as PuTTY) to connect to the default UART, type some printable ASCII characters into the terminal</w:t>
      </w:r>
      <w:r>
        <w:t xml:space="preserve"> </w:t>
      </w:r>
      <w:r>
        <w:t xml:space="preserve">tool, and these characters will be sent to host system to which this BLE keyboard is attached.</w:t>
      </w:r>
    </w:p>
    <w:p>
      <w:pPr>
        <w:pStyle w:val="BodyText"/>
      </w:pPr>
    </w:p>
    <w:p>
      <w:pPr>
        <w:pStyle w:val="BodyText"/>
      </w:pPr>
      <w:r>
        <w:t xml:space="preserve">Tip: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the terminal emulator on the same system to which this BLE keyboard is attached.</w:t>
      </w:r>
    </w:p>
    <w:bookmarkEnd w:id="107"/>
    <w:bookmarkStart w:id="108" w:name="design-details-2"/>
    <w:p>
      <w:pPr>
        <w:pStyle w:val="Heading2"/>
      </w:pPr>
      <w:r>
        <w:t xml:space="preserve">Design Details</w:t>
      </w:r>
    </w:p>
    <w:p>
      <w:pPr>
        <w:pStyle w:val="FirstParagraph"/>
      </w:pPr>
      <w:r>
        <w:t xml:space="preserve">Changes of keyboard status are printed to UART (</w:t>
      </w:r>
      <w:r>
        <w:rPr>
          <w:rStyle w:val="VerbatimChar"/>
        </w:rPr>
        <w:t xml:space="preserve">set_led_state</w:t>
      </w:r>
      <w:r>
        <w:t xml:space="preserve">).</w:t>
      </w:r>
    </w:p>
    <w:p>
      <w:pPr>
        <w:pStyle w:val="BodyText"/>
      </w:pPr>
      <w:r>
        <w:t xml:space="preserve">Up to</w:t>
      </w:r>
      <w:r>
        <w:t xml:space="preserve"> </w:t>
      </w:r>
      <w:r>
        <w:rPr>
          <w:rStyle w:val="VerbatimChar"/>
        </w:rPr>
        <w:t xml:space="preserve">INPUT_REPORT_KEYS_MAX</w:t>
      </w:r>
      <w:r>
        <w:t xml:space="preserve"> </w:t>
      </w:r>
      <w:r>
        <w:t xml:space="preserve">keys are supported in a single report, which is configurable.</w:t>
      </w:r>
    </w:p>
    <w:p>
      <w:pPr>
        <w:pStyle w:val="BodyText"/>
      </w:pPr>
      <w:r>
        <w:t xml:space="preserve">Paring data is stored into Flash with the help of</w:t>
      </w:r>
      <w:r>
        <w:t xml:space="preserve"> </w:t>
      </w:r>
      <w:r>
        <w:rPr>
          <w:rStyle w:val="VerbatimChar"/>
        </w:rPr>
        <w:t xml:space="preserve">kv_storage</w:t>
      </w:r>
      <w:r>
        <w:t xml:space="preserve"> </w:t>
      </w:r>
      <w:r>
        <w:t xml:space="preserve">module.</w:t>
      </w:r>
    </w:p>
    <w:bookmarkEnd w:id="108"/>
    <w:bookmarkEnd w:id="109"/>
    <w:bookmarkStart w:id="110" w:name="keil-example-hid-mouse"/>
    <w:p>
      <w:pPr>
        <w:pStyle w:val="Heading1"/>
      </w:pPr>
      <w:r>
        <w:t xml:space="preserve">Keil Example: HID Mouse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49"/>
        </w:numPr>
        <w:pStyle w:val="Compact"/>
      </w:pPr>
      <w:r>
        <w:t xml:space="preserve">Define an HID mouse profile;</w:t>
      </w:r>
    </w:p>
    <w:p>
      <w:pPr>
        <w:numPr>
          <w:ilvl w:val="0"/>
          <w:numId w:val="1049"/>
        </w:numPr>
        <w:pStyle w:val="Compact"/>
      </w:pPr>
      <w:r>
        <w:t xml:space="preserve">Enable simple paring;</w:t>
      </w:r>
    </w:p>
    <w:p>
      <w:pPr>
        <w:numPr>
          <w:ilvl w:val="0"/>
          <w:numId w:val="1049"/>
        </w:numPr>
        <w:pStyle w:val="Compact"/>
      </w:pPr>
      <w:r>
        <w:t xml:space="preserve">Manage bonding/paring data;</w:t>
      </w:r>
    </w:p>
    <w:p>
      <w:pPr>
        <w:numPr>
          <w:ilvl w:val="0"/>
          <w:numId w:val="1049"/>
        </w:numPr>
        <w:pStyle w:val="Compact"/>
      </w:pPr>
      <w:r>
        <w:t xml:space="preserve">Report</w:t>
      </w:r>
      <w:r>
        <w:t xml:space="preserve"> </w:t>
      </w:r>
      <w:r>
        <w:rPr>
          <w:iCs/>
          <w:i/>
        </w:rPr>
        <w:t xml:space="preserve">fake</w:t>
      </w:r>
      <w:r>
        <w:t xml:space="preserve"> </w:t>
      </w:r>
      <w:r>
        <w:t xml:space="preserve">mouse movements;</w:t>
      </w:r>
    </w:p>
    <w:p>
      <w:pPr>
        <w:numPr>
          <w:ilvl w:val="0"/>
          <w:numId w:val="1049"/>
        </w:numPr>
        <w:pStyle w:val="Compact"/>
      </w:pPr>
      <w:r>
        <w:t xml:space="preserve">Use resolvable address;</w:t>
      </w:r>
    </w:p>
    <w:p>
      <w:pPr>
        <w:numPr>
          <w:ilvl w:val="0"/>
          <w:numId w:val="1049"/>
        </w:numPr>
        <w:pStyle w:val="Compact"/>
      </w:pPr>
      <w:r>
        <w:t xml:space="preserve">Use high duty adv;</w:t>
      </w:r>
    </w:p>
    <w:p>
      <w:pPr>
        <w:numPr>
          <w:ilvl w:val="0"/>
          <w:numId w:val="1049"/>
        </w:numPr>
        <w:pStyle w:val="Compact"/>
      </w:pPr>
      <w:r>
        <w:t xml:space="preserve">Use LL Privacy (ING916xx);</w:t>
      </w:r>
    </w:p>
    <w:p>
      <w:pPr>
        <w:numPr>
          <w:ilvl w:val="0"/>
          <w:numId w:val="1049"/>
        </w:numPr>
        <w:pStyle w:val="Compact"/>
      </w:pPr>
      <w:r>
        <w:t xml:space="preserve">Use QDEC (ING916xx).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* Press</w:t>
      </w:r>
      <w:r>
        <w:t xml:space="preserve"> </w:t>
      </w:r>
      <w:r>
        <w:rPr>
          <w:rStyle w:val="VerbatimChar"/>
        </w:rPr>
        <w:t xml:space="preserve">KEY_4</w:t>
      </w:r>
      <w:r>
        <w:t xml:space="preserve"> </w:t>
      </w:r>
      <w:r>
        <w:t xml:space="preserve">for several seconds to clear bonding</w:t>
      </w:r>
      <w:r>
        <w:t xml:space="preserve"> </w:t>
      </w:r>
      <w:r>
        <w:t xml:space="preserve">* Test Result:</w:t>
      </w:r>
      <w:r>
        <w:t xml:space="preserve"> </w:t>
      </w:r>
      <w:r>
        <w:t xml:space="preserve">* OK: RedMi Note5 (MIUI 11.0.2)</w:t>
      </w:r>
      <w:r>
        <w:t xml:space="preserve"> </w:t>
      </w:r>
      <w:r>
        <w:t xml:space="preserve">* OK: iPhone XR (iOS 14.5)</w:t>
      </w:r>
      <w:r>
        <w:t xml:space="preserve"> </w:t>
      </w:r>
      <w:r>
        <w:t xml:space="preserve">* OK: Thinkbook 13s (Win10 Home 20H2, Win11 Home).</w:t>
      </w:r>
    </w:p>
    <w:bookmarkEnd w:id="110"/>
    <w:bookmarkStart w:id="116" w:name="keil-example-hid-mouse-1"/>
    <w:p>
      <w:pPr>
        <w:pStyle w:val="Heading1"/>
      </w:pPr>
      <w:r>
        <w:t xml:space="preserve">Keil Example: HID Mouse</w:t>
      </w:r>
    </w:p>
    <w:p>
      <w:pPr>
        <w:pStyle w:val="FirstParagraph"/>
      </w:pPr>
      <w:r>
        <w:t xml:space="preserve">This example implements an HID mouse with Just Works paring.</w:t>
      </w:r>
    </w:p>
    <w:bookmarkStart w:id="111" w:name="hardware-setup-5"/>
    <w:p>
      <w:pPr>
        <w:pStyle w:val="Heading2"/>
      </w:pPr>
      <w:r>
        <w:t xml:space="preserve">Hardware Setup</w:t>
      </w:r>
    </w:p>
    <w:p>
      <w:pPr>
        <w:numPr>
          <w:ilvl w:val="0"/>
          <w:numId w:val="1050"/>
        </w:numPr>
      </w:pPr>
      <w:r>
        <w:t xml:space="preserve">ING918xx Dev-Board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t xml:space="preserve">Connect jumpers for GPIO 4 (Key 4) &amp; 6 (LED 3).</w:t>
      </w:r>
    </w:p>
    <w:p>
      <w:pPr>
        <w:numPr>
          <w:ilvl w:val="0"/>
          <w:numId w:val="1050"/>
        </w:numPr>
      </w:pPr>
      <w:r>
        <w:t xml:space="preserve">ING916xx Dev-Board</w:t>
      </w:r>
    </w:p>
    <w:p>
      <w:pPr>
        <w:numPr>
          <w:ilvl w:val="0"/>
          <w:numId w:val="1000"/>
        </w:numPr>
      </w:pPr>
      <w:r>
        <w:t xml:space="preserve">Connect jumpers for GPIO 9 (Key 4) &amp; 6 (LED 3).</w:t>
      </w:r>
    </w:p>
    <w:p>
      <w:pPr>
        <w:numPr>
          <w:ilvl w:val="0"/>
          <w:numId w:val="1000"/>
        </w:numPr>
      </w:pPr>
      <w:r>
        <w:t xml:space="preserve">On ING916xx, two work modes are supported,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and mouse wheel mode.</w:t>
      </w:r>
      <w:r>
        <w:t xml:space="preserve"> </w:t>
      </w:r>
      <w:r>
        <w:t xml:space="preserve">To test mouse wheel mode, remove compiling option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and</w:t>
      </w:r>
      <w:r>
        <w:t xml:space="preserve"> </w:t>
      </w:r>
      <w:r>
        <w:t xml:space="preserve">connect a scroll wheel’s A/B signals to GPIO 21 &amp; 32.</w:t>
      </w:r>
    </w:p>
    <w:bookmarkEnd w:id="111"/>
    <w:bookmarkStart w:id="114" w:name="test-6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Keep Key 4 pressed for several seconds then release, LED 3 will start flashing. Now take this</w:t>
      </w:r>
      <w:r>
        <w:t xml:space="preserve"> </w:t>
      </w:r>
      <w:r>
        <w:t xml:space="preserve">example as a normal Bluetooth mouse and add it to the system. This example has been tested on below</w:t>
      </w:r>
      <w:r>
        <w:t xml:space="preserve"> </w:t>
      </w:r>
      <w:r>
        <w:t xml:space="preserve">systems:</w:t>
      </w:r>
    </w:p>
    <w:p>
      <w:pPr>
        <w:numPr>
          <w:ilvl w:val="0"/>
          <w:numId w:val="1051"/>
        </w:numPr>
      </w:pPr>
      <w:r>
        <w:t xml:space="preserve">RedMi Note5 (MIUI 11.0.2)</w:t>
      </w:r>
    </w:p>
    <w:p>
      <w:pPr>
        <w:numPr>
          <w:ilvl w:val="0"/>
          <w:numId w:val="1051"/>
        </w:numPr>
      </w:pPr>
      <w:r>
        <w:t xml:space="preserve">iPhone XR (iOS 14.5)</w:t>
      </w:r>
    </w:p>
    <w:p>
      <w:pPr>
        <w:numPr>
          <w:ilvl w:val="0"/>
          <w:numId w:val="1000"/>
        </w:numPr>
      </w:pPr>
      <w:r>
        <w:t xml:space="preserve">Note: If their is no pointer on the screen, turn on AssistiveTouch.</w:t>
      </w:r>
    </w:p>
    <w:p>
      <w:pPr>
        <w:numPr>
          <w:ilvl w:val="0"/>
          <w:numId w:val="1051"/>
        </w:numPr>
      </w:pPr>
      <w:r>
        <w:t xml:space="preserve">Thinkbook 13s (Win10 Home 20H2, Win11 Home).</w:t>
      </w:r>
    </w:p>
    <w:bookmarkStart w:id="112" w:name="simulation-mode"/>
    <w:p>
      <w:pPr>
        <w:pStyle w:val="Heading3"/>
      </w:pPr>
      <w:r>
        <w:t xml:space="preserve">Simulation Mode</w:t>
      </w:r>
    </w:p>
    <w:p>
      <w:pPr>
        <w:pStyle w:val="FirstParagraph"/>
      </w:pPr>
      <w:r>
        <w:t xml:space="preserve">After the mouse is added, the pointer will start to move in a cycle. Size of the cycle depends on</w:t>
      </w:r>
      <w:r>
        <w:t xml:space="preserve"> </w:t>
      </w:r>
      <w:r>
        <w:t xml:space="preserve">the resolution of the hardware and the underlying operating system.</w:t>
      </w:r>
    </w:p>
    <w:p>
      <w:pPr>
        <w:pStyle w:val="BodyText"/>
      </w:pPr>
    </w:p>
    <w:bookmarkEnd w:id="112"/>
    <w:bookmarkStart w:id="113" w:name="mouse-wheel-mode"/>
    <w:p>
      <w:pPr>
        <w:pStyle w:val="Heading3"/>
      </w:pPr>
      <w:r>
        <w:t xml:space="preserve">Mouse Wheel Mode</w:t>
      </w:r>
    </w:p>
    <w:p>
      <w:pPr>
        <w:pStyle w:val="FirstParagraph"/>
      </w:pPr>
      <w:r>
        <w:t xml:space="preserve">Scroll the wheel and check if it works like the middle</w:t>
      </w:r>
      <w:r>
        <w:t xml:space="preserve"> </w:t>
      </w:r>
      <w:r>
        <w:t xml:space="preserve">“</w:t>
      </w:r>
      <w:r>
        <w:t xml:space="preserve">wheel</w:t>
      </w:r>
      <w:r>
        <w:t xml:space="preserve">”</w:t>
      </w:r>
      <w:r>
        <w:t xml:space="preserve"> </w:t>
      </w:r>
      <w:r>
        <w:t xml:space="preserve">of a mouse.</w:t>
      </w:r>
    </w:p>
    <w:bookmarkEnd w:id="113"/>
    <w:bookmarkEnd w:id="114"/>
    <w:bookmarkStart w:id="115" w:name="design-details-3"/>
    <w:p>
      <w:pPr>
        <w:pStyle w:val="Heading2"/>
      </w:pPr>
      <w:r>
        <w:t xml:space="preserve">Design Details</w:t>
      </w:r>
    </w:p>
    <w:p>
      <w:pPr>
        <w:pStyle w:val="FirstParagraph"/>
      </w:pPr>
      <w:r>
        <w:t xml:space="preserve">This example uses resolvable address, and device’s identity address is protected from unintentional</w:t>
      </w:r>
      <w:r>
        <w:t xml:space="preserve"> </w:t>
      </w:r>
      <w:r>
        <w:t xml:space="preserve">access.</w:t>
      </w:r>
    </w:p>
    <w:p>
      <w:pPr>
        <w:pStyle w:val="BodyText"/>
      </w:pPr>
      <w:r>
        <w:t xml:space="preserve">Mouse movement is simulated by sending predefined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y</m:t>
            </m:r>
          </m:e>
        </m:d>
      </m:oMath>
      <w:r>
        <w:t xml:space="preserve"> </w:t>
      </w:r>
      <w:r>
        <w:t xml:space="preserve">pairs (see</w:t>
      </w:r>
      <w:r>
        <w:t xml:space="preserve"> </w:t>
      </w:r>
      <w:r>
        <w:rPr>
          <w:rStyle w:val="VerbatimChar"/>
        </w:rPr>
        <w:t xml:space="preserve">delta_xy</w:t>
      </w:r>
      <w:r>
        <w:t xml:space="preserve">) periodically.</w:t>
      </w:r>
    </w:p>
    <w:p>
      <w:pPr>
        <w:pStyle w:val="BodyText"/>
      </w:pPr>
      <w:r>
        <w:t xml:space="preserve">Paring data is stored into Flash with the help of</w:t>
      </w:r>
      <w:r>
        <w:t xml:space="preserve"> </w:t>
      </w:r>
      <w:r>
        <w:rPr>
          <w:rStyle w:val="VerbatimChar"/>
        </w:rPr>
        <w:t xml:space="preserve">kv_storage</w:t>
      </w:r>
      <w:r>
        <w:t xml:space="preserve"> </w:t>
      </w:r>
      <w:r>
        <w:t xml:space="preserve">module.</w:t>
      </w:r>
    </w:p>
    <w:bookmarkEnd w:id="115"/>
    <w:bookmarkEnd w:id="116"/>
    <w:bookmarkStart w:id="117" w:name="keil-example-ibeacon-scanner"/>
    <w:p>
      <w:pPr>
        <w:pStyle w:val="Heading1"/>
      </w:pPr>
      <w:r>
        <w:t xml:space="preserve">Keil Example: iBeacon Scanner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52"/>
        </w:numPr>
        <w:pStyle w:val="Compact"/>
      </w:pPr>
      <w:r>
        <w:t xml:space="preserve">Define a central device;</w:t>
      </w:r>
    </w:p>
    <w:p>
      <w:pPr>
        <w:numPr>
          <w:ilvl w:val="0"/>
          <w:numId w:val="1052"/>
        </w:numPr>
        <w:pStyle w:val="Compact"/>
      </w:pPr>
      <w:r>
        <w:t xml:space="preserve">Scan for BLE devices;</w:t>
      </w:r>
    </w:p>
    <w:p>
      <w:pPr>
        <w:numPr>
          <w:ilvl w:val="0"/>
          <w:numId w:val="1052"/>
        </w:numPr>
        <w:pStyle w:val="Compact"/>
      </w:pPr>
      <w:r>
        <w:t xml:space="preserve">Parse advertising data;</w:t>
      </w:r>
    </w:p>
    <w:p>
      <w:pPr>
        <w:numPr>
          <w:ilvl w:val="0"/>
          <w:numId w:val="1052"/>
        </w:numPr>
        <w:pStyle w:val="Compact"/>
      </w:pPr>
      <w:r>
        <w:t xml:space="preserve">Decode iBeacon data;</w:t>
      </w:r>
    </w:p>
    <w:p>
      <w:pPr>
        <w:numPr>
          <w:ilvl w:val="0"/>
          <w:numId w:val="1052"/>
        </w:numPr>
        <w:pStyle w:val="Compact"/>
      </w:pPr>
      <w:r>
        <w:t xml:space="preserve">Estimate distance.</w:t>
      </w:r>
    </w:p>
    <w:bookmarkEnd w:id="117"/>
    <w:bookmarkStart w:id="119" w:name="keil-example-ibeacon-scanner-1"/>
    <w:p>
      <w:pPr>
        <w:pStyle w:val="Heading1"/>
      </w:pPr>
      <w:r>
        <w:t xml:space="preserve">Keil Example: iBeacon Scanner</w:t>
      </w:r>
    </w:p>
    <w:p>
      <w:pPr>
        <w:pStyle w:val="FirstParagraph"/>
      </w:pPr>
      <w:r>
        <w:t xml:space="preserve">Refer to the</w:t>
      </w:r>
      <w:r>
        <w:t xml:space="preserve"> </w:t>
      </w:r>
      <w:hyperlink r:id="rId118">
        <w:r>
          <w:rPr>
            <w:rStyle w:val="Hyperlink"/>
          </w:rPr>
          <w:t xml:space="preserve">tutorials</w:t>
        </w:r>
      </w:hyperlink>
      <w:r>
        <w:t xml:space="preserve">.</w:t>
      </w:r>
    </w:p>
    <w:bookmarkEnd w:id="119"/>
    <w:bookmarkStart w:id="120" w:name="keil-example-io-over-ble-central"/>
    <w:p>
      <w:pPr>
        <w:pStyle w:val="Heading1"/>
      </w:pPr>
      <w:r>
        <w:t xml:space="preserve">Keil Example: I/O Over BLE (Central)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53"/>
        </w:numPr>
        <w:pStyle w:val="Compact"/>
      </w:pPr>
      <w:r>
        <w:t xml:space="preserve">Build a generic I/O service over BLE (central part):</w:t>
      </w:r>
    </w:p>
    <w:p>
      <w:pPr>
        <w:numPr>
          <w:ilvl w:val="1"/>
          <w:numId w:val="1054"/>
        </w:numPr>
        <w:pStyle w:val="Compact"/>
      </w:pPr>
      <w:r>
        <w:t xml:space="preserve">Scanning for devices;</w:t>
      </w:r>
    </w:p>
    <w:p>
      <w:pPr>
        <w:numPr>
          <w:ilvl w:val="1"/>
          <w:numId w:val="1054"/>
        </w:numPr>
        <w:pStyle w:val="Compact"/>
      </w:pPr>
      <w:r>
        <w:t xml:space="preserve">Scan &amp; connect to peripheral devices;</w:t>
      </w:r>
    </w:p>
    <w:p>
      <w:pPr>
        <w:numPr>
          <w:ilvl w:val="1"/>
          <w:numId w:val="1054"/>
        </w:numPr>
        <w:pStyle w:val="Compact"/>
      </w:pPr>
      <w:r>
        <w:t xml:space="preserve">Discovery services &amp; characteristics;</w:t>
      </w:r>
    </w:p>
    <w:p>
      <w:pPr>
        <w:numPr>
          <w:ilvl w:val="1"/>
          <w:numId w:val="1054"/>
        </w:numPr>
        <w:pStyle w:val="Compact"/>
      </w:pPr>
      <w:r>
        <w:t xml:space="preserve">Get notification when characteristics value updated</w:t>
      </w:r>
    </w:p>
    <w:p>
      <w:pPr>
        <w:numPr>
          <w:ilvl w:val="0"/>
          <w:numId w:val="1053"/>
        </w:numPr>
        <w:pStyle w:val="Compact"/>
      </w:pPr>
      <w:r>
        <w:t xml:space="preserve">Transfer different data types over the generic I/O service:</w:t>
      </w:r>
    </w:p>
    <w:p>
      <w:pPr>
        <w:numPr>
          <w:ilvl w:val="1"/>
          <w:numId w:val="1055"/>
        </w:numPr>
        <w:pStyle w:val="Compact"/>
      </w:pPr>
      <w:r>
        <w:t xml:space="preserve">Controlled by IO_TYPE (see</w:t>
      </w:r>
      <w:r>
        <w:t xml:space="preserve"> </w:t>
      </w:r>
      <w:r>
        <w:rPr>
          <w:rStyle w:val="VerbatimChar"/>
        </w:rPr>
        <w:t xml:space="preserve">io_interf.h</w:t>
      </w:r>
      <w:r>
        <w:t xml:space="preserve">)</w:t>
      </w:r>
    </w:p>
    <w:p>
      <w:pPr>
        <w:numPr>
          <w:ilvl w:val="1"/>
          <w:numId w:val="1055"/>
        </w:numPr>
        <w:pStyle w:val="Compact"/>
      </w:pPr>
      <w:r>
        <w:t xml:space="preserve">Support UART and others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1. This example can work with</w:t>
      </w:r>
      <w:r>
        <w:t xml:space="preserve"> </w:t>
      </w:r>
      <w:r>
        <w:t xml:space="preserve">“</w:t>
      </w:r>
      <w:r>
        <w:t xml:space="preserve">I/O Over BLE (Peripheral)</w:t>
      </w:r>
      <w:r>
        <w:t xml:space="preserve">”</w:t>
      </w:r>
      <w:r>
        <w:t xml:space="preserve">.</w:t>
      </w:r>
      <w:r>
        <w:t xml:space="preserve"> </w:t>
      </w:r>
      <w:r>
        <w:t xml:space="preserve">For UART data, this example also works with</w:t>
      </w:r>
      <w:r>
        <w:t xml:space="preserve"> </w:t>
      </w:r>
      <w:r>
        <w:t xml:space="preserve">“</w:t>
      </w:r>
      <w:r>
        <w:t xml:space="preserve">Peripheral Console</w:t>
      </w:r>
      <w:r>
        <w:t xml:space="preserve">”</w:t>
      </w:r>
      <w:r>
        <w:t xml:space="preserve">.</w:t>
      </w:r>
    </w:p>
    <w:bookmarkEnd w:id="120"/>
    <w:bookmarkStart w:id="124" w:name="keil-example-io-over-ble"/>
    <w:p>
      <w:pPr>
        <w:pStyle w:val="Heading1"/>
      </w:pPr>
      <w:r>
        <w:t xml:space="preserve">Keil Example: I/O Over BLE</w:t>
      </w:r>
    </w:p>
    <w:p>
      <w:pPr>
        <w:pStyle w:val="FirstParagraph"/>
      </w:pPr>
      <w:r>
        <w:t xml:space="preserve">This pair of examples (</w:t>
      </w:r>
      <w:r>
        <w:rPr>
          <w:iCs/>
          <w:i/>
        </w:rP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) create a opaque channel over BLE between two</w:t>
      </w:r>
      <w:r>
        <w:t xml:space="preserve"> </w:t>
      </w:r>
      <w:r>
        <w:t xml:space="preserve">devices identified by</w:t>
      </w:r>
      <w:r>
        <w:t xml:space="preserve"> </w:t>
      </w:r>
      <w:r>
        <w:rPr>
          <w:rStyle w:val="VerbatimChar"/>
        </w:rPr>
        <w:t xml:space="preserve">pair_config</w:t>
      </w:r>
      <w:r>
        <w:t xml:space="preserve">.</w:t>
      </w:r>
    </w:p>
    <w:p>
      <w:pPr>
        <w:pStyle w:val="BodyText"/>
      </w:pPr>
      <w:r>
        <w:t xml:space="preserve">Following types of I/O are defined: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IO_TYPE_UART_STR</w:t>
      </w:r>
    </w:p>
    <w:p>
      <w:pPr>
        <w:numPr>
          <w:ilvl w:val="0"/>
          <w:numId w:val="1000"/>
        </w:numPr>
      </w:pPr>
      <w:r>
        <w:t xml:space="preserve">Strings send to device A’s UART will be transfer to device B, and output from its UART, and vice versa.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IO_TYPE_UART_BIN</w:t>
      </w:r>
    </w:p>
    <w:p>
      <w:pPr>
        <w:numPr>
          <w:ilvl w:val="0"/>
          <w:numId w:val="1000"/>
        </w:numPr>
      </w:pPr>
      <w:r>
        <w:t xml:space="preserve">Data send to device A’s UART will be transfer to device B, and output from its UART, and vice versa.</w:t>
      </w:r>
    </w:p>
    <w:p>
      <w:pPr>
        <w:numPr>
          <w:ilvl w:val="0"/>
          <w:numId w:val="1000"/>
        </w:numPr>
      </w:pPr>
      <w:r>
        <w:t xml:space="preserve">Data input from UART are treated as raw bytes and transferred to peer device untouched, while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IO_TYPE_UART_STR</w:t>
      </w:r>
      <w:r>
        <w:t xml:space="preserve">, data are firstly split into strings then transferred.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IO_TYPE_LOOPBACK</w:t>
      </w:r>
    </w:p>
    <w:p>
      <w:pPr>
        <w:numPr>
          <w:ilvl w:val="0"/>
          <w:numId w:val="1000"/>
        </w:numPr>
      </w:pPr>
      <w:r>
        <w:t xml:space="preserve">Data received from BLE are automatically bounced back. Obviously that, only one device (</w:t>
      </w:r>
      <w:r>
        <w:rPr>
          <w:iCs/>
          <w:i/>
        </w:rPr>
        <w:t xml:space="preserve">Central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Peripheral</w:t>
      </w:r>
      <w:r>
        <w:t xml:space="preserve">) is allowed to use this type of I/O.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IO_TYPE_USB_BIN</w:t>
      </w:r>
    </w:p>
    <w:p>
      <w:pPr>
        <w:numPr>
          <w:ilvl w:val="0"/>
          <w:numId w:val="1000"/>
        </w:numPr>
      </w:pPr>
      <w:r>
        <w:t xml:space="preserve">Valid only for 916 series. Receive data from USB of device A(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Peripheral</w:t>
      </w:r>
      <w:r>
        <w:t xml:space="preserve">), transfer the data through</w:t>
      </w:r>
      <w:r>
        <w:t xml:space="preserve"> </w:t>
      </w:r>
      <w:r>
        <w:t xml:space="preserve">wireless ble to device B(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Peripheral</w:t>
      </w:r>
      <w:r>
        <w:t xml:space="preserve">), and then send the data to USB of device B.</w:t>
      </w:r>
    </w:p>
    <w:bookmarkStart w:id="121" w:name="hardware-setup-6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Jumpers of both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marked as yellow should be connected:</w:t>
      </w:r>
    </w:p>
    <w:p>
      <w:pPr>
        <w:pStyle w:val="BodyText"/>
      </w:pPr>
    </w:p>
    <w:bookmarkEnd w:id="121"/>
    <w:bookmarkStart w:id="123" w:name="design-details-4"/>
    <w:p>
      <w:pPr>
        <w:pStyle w:val="Heading2"/>
      </w:pPr>
      <w:r>
        <w:t xml:space="preserve">Design Details</w:t>
      </w:r>
    </w:p>
    <w:p>
      <w:pPr>
        <w:pStyle w:val="FirstParagraph"/>
      </w:pPr>
      <w:r>
        <w:rPr>
          <w:iCs/>
          <w:i/>
        </w:rP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share some source codes.</w:t>
      </w:r>
    </w:p>
    <w:p>
      <w:pPr>
        <w:pStyle w:val="BodyText"/>
      </w:pPr>
      <w:r>
        <w:t xml:space="preserve">A ring buffer (</w:t>
      </w:r>
      <w:r>
        <w:rPr>
          <w:rStyle w:val="VerbatimChar"/>
        </w:rPr>
        <w:t xml:space="preserve">ring_buf</w:t>
      </w:r>
      <w:r>
        <w:t xml:space="preserve"> </w:t>
      </w:r>
      <w:r>
        <w:t xml:space="preserve">module) is used to cache UART data. High water mark event is used to trigger BLE</w:t>
      </w:r>
      <w:r>
        <w:t xml:space="preserve"> </w:t>
      </w:r>
      <w:r>
        <w:t xml:space="preserve">transmission.</w:t>
      </w:r>
    </w:p>
    <w:bookmarkStart w:id="122" w:name="io_type_usb_bin-type"/>
    <w:p>
      <w:pPr>
        <w:pStyle w:val="Heading3"/>
      </w:pPr>
      <w:r>
        <w:t xml:space="preserve">IO_TYPE_USB_BIN type</w:t>
      </w:r>
    </w:p>
    <w:p>
      <w:pPr>
        <w:numPr>
          <w:ilvl w:val="0"/>
          <w:numId w:val="1057"/>
        </w:numPr>
        <w:pStyle w:val="Compact"/>
      </w:pPr>
      <w:r>
        <w:t xml:space="preserve">Change IO_TYPE to IO_TYPE_USB_BIN in macro definition in both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Peripheral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USB driver is initialized at</w:t>
      </w:r>
      <w:r>
        <w:t xml:space="preserve"> </w:t>
      </w:r>
      <w:r>
        <w:rPr>
          <w:rStyle w:val="VerbatimChar"/>
        </w:rPr>
        <w:t xml:space="preserve">io_interf_init()</w:t>
      </w:r>
      <w:r>
        <w:t xml:space="preserve">, after initialization, usb device should be identified by host(or PC), default usb class in</w:t>
      </w:r>
      <w:r>
        <w:t xml:space="preserve"> </w:t>
      </w:r>
      <w:r>
        <w:rPr>
          <w:rStyle w:val="VerbatimChar"/>
        </w:rPr>
        <w:t xml:space="preserve">usb_driver.c</w:t>
      </w:r>
      <w:r>
        <w:t xml:space="preserve"> </w:t>
      </w:r>
      <w:r>
        <w:t xml:space="preserve">is WINUSB.</w:t>
      </w:r>
      <w:r>
        <w:t xml:space="preserve"> </w:t>
      </w:r>
      <w:r>
        <w:t xml:space="preserve">Refer to chapter</w:t>
      </w:r>
      <w:r>
        <w:t xml:space="preserve"> </w:t>
      </w:r>
      <w:r>
        <w:rPr>
          <w:rStyle w:val="VerbatimChar"/>
        </w:rPr>
        <w:t xml:space="preserve">USB -&gt; example 0: WINUSB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Programmer’s Guide - ING916xx Peripherals</w:t>
      </w:r>
      <w:r>
        <w:t xml:space="preserve"> </w:t>
      </w:r>
      <w:r>
        <w:t xml:space="preserve">for more information.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io_interf_push_data()</w:t>
      </w:r>
      <w:r>
        <w:t xml:space="preserve"> </w:t>
      </w:r>
      <w:r>
        <w:t xml:space="preserve">is called in</w:t>
      </w:r>
      <w:r>
        <w:t xml:space="preserve"> </w:t>
      </w:r>
      <w:r>
        <w:rPr>
          <w:rStyle w:val="VerbatimChar"/>
        </w:rPr>
        <w:t xml:space="preserve">usb_driver.c</w:t>
      </w:r>
      <w:r>
        <w:t xml:space="preserve"> </w:t>
      </w:r>
      <w:r>
        <w:t xml:space="preserve">whenever there is data received on USB OUT endpoint.</w:t>
      </w:r>
    </w:p>
    <w:p>
      <w:pPr>
        <w:numPr>
          <w:ilvl w:val="0"/>
          <w:numId w:val="1057"/>
        </w:numPr>
        <w:pStyle w:val="Compact"/>
      </w:pPr>
      <w:r>
        <w:t xml:space="preserve">Similarly,</w:t>
      </w:r>
      <w:r>
        <w:t xml:space="preserve"> </w:t>
      </w:r>
      <w:r>
        <w:rPr>
          <w:rStyle w:val="VerbatimChar"/>
        </w:rPr>
        <w:t xml:space="preserve">HANDLE_FUNC()</w:t>
      </w:r>
      <w:r>
        <w:t xml:space="preserve"> </w:t>
      </w:r>
      <w:r>
        <w:t xml:space="preserve">will send any data received by wireless ble to USB IN endpoint.</w:t>
      </w:r>
    </w:p>
    <w:p>
      <w:pPr>
        <w:numPr>
          <w:ilvl w:val="0"/>
          <w:numId w:val="1057"/>
        </w:numPr>
        <w:pStyle w:val="Compact"/>
      </w:pPr>
      <w:r>
        <w:t xml:space="preserve">Test this app via write and read command with</w:t>
      </w:r>
      <w:r>
        <w:t xml:space="preserve"> </w:t>
      </w:r>
      <w:r>
        <w:rPr>
          <w:rStyle w:val="VerbatimChar"/>
        </w:rPr>
        <w:t xml:space="preserve">ing_usb.exe</w:t>
      </w:r>
      <w:r>
        <w:t xml:space="preserve">. Refer to chapter</w:t>
      </w:r>
      <w:r>
        <w:t xml:space="preserve"> </w:t>
      </w:r>
      <w:r>
        <w:rPr>
          <w:rStyle w:val="VerbatimChar"/>
        </w:rPr>
        <w:t xml:space="preserve">USB -&gt; example 0: WINUSB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Programmer’s Guide - ING916xx Peripherals</w:t>
      </w:r>
      <w:r>
        <w:t xml:space="preserve"> </w:t>
      </w:r>
      <w:r>
        <w:t xml:space="preserve">for more information.</w:t>
      </w:r>
    </w:p>
    <w:bookmarkEnd w:id="122"/>
    <w:bookmarkEnd w:id="123"/>
    <w:bookmarkEnd w:id="124"/>
    <w:bookmarkStart w:id="125" w:name="keil-example-io-over-ble-peripheral"/>
    <w:p>
      <w:pPr>
        <w:pStyle w:val="Heading1"/>
      </w:pPr>
      <w:r>
        <w:t xml:space="preserve">Keil Example: I/O Over BLE (Peripheral)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58"/>
        </w:numPr>
        <w:pStyle w:val="Compact"/>
      </w:pPr>
      <w:r>
        <w:t xml:space="preserve">Build a generic I/O service over BLE (peripheral part).</w:t>
      </w:r>
    </w:p>
    <w:p>
      <w:pPr>
        <w:pStyle w:val="FirstParagraph"/>
      </w:pPr>
      <w:r>
        <w:t xml:space="preserve">Note: this example works with</w:t>
      </w:r>
      <w:r>
        <w:t xml:space="preserve"> </w:t>
      </w:r>
      <w:r>
        <w:t xml:space="preserve">“</w:t>
      </w:r>
      <w:r>
        <w:t xml:space="preserve">I/O Over BLE (Central)</w:t>
      </w:r>
      <w:r>
        <w:t xml:space="preserve">”</w:t>
      </w:r>
      <w:r>
        <w:t xml:space="preserve">.</w:t>
      </w:r>
    </w:p>
    <w:bookmarkEnd w:id="125"/>
    <w:bookmarkStart w:id="127" w:name="keil-example-io-over-ble-peripheral-1"/>
    <w:p>
      <w:pPr>
        <w:pStyle w:val="Heading1"/>
      </w:pPr>
      <w:r>
        <w:t xml:space="preserve">Keil Example: I/O Over BLE Peripheral</w:t>
      </w:r>
    </w:p>
    <w:p>
      <w:pPr>
        <w:pStyle w:val="FirstParagraph"/>
      </w:pPr>
      <w:r>
        <w:t xml:space="preserve">See</w:t>
      </w:r>
      <w:r>
        <w:t xml:space="preserve"> </w:t>
      </w:r>
      <w:hyperlink r:id="rId126">
        <w:r>
          <w:rPr>
            <w:rStyle w:val="Hyperlink"/>
            <w:iCs/>
            <w:i/>
          </w:rPr>
          <w:t xml:space="preserve">I/O Over BLE Central</w:t>
        </w:r>
      </w:hyperlink>
      <w:r>
        <w:t xml:space="preserve">.</w:t>
      </w:r>
    </w:p>
    <w:bookmarkEnd w:id="127"/>
    <w:bookmarkStart w:id="128" w:name="keil-example-l2cap-psm"/>
    <w:p>
      <w:pPr>
        <w:pStyle w:val="Heading1"/>
      </w:pPr>
      <w:r>
        <w:t xml:space="preserve">Keil Example: L2CAP PSM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59"/>
        </w:numPr>
        <w:pStyle w:val="Compact"/>
      </w:pPr>
      <w:r>
        <w:t xml:space="preserve">Use L2CAP LE credit based connection:</w:t>
      </w:r>
    </w:p>
    <w:p>
      <w:pPr>
        <w:numPr>
          <w:ilvl w:val="0"/>
          <w:numId w:val="1059"/>
        </w:numPr>
        <w:pStyle w:val="Compact"/>
      </w:pPr>
      <w:r>
        <w:t xml:space="preserve">Register SPSM service;</w:t>
      </w:r>
    </w:p>
    <w:p>
      <w:pPr>
        <w:numPr>
          <w:ilvl w:val="0"/>
          <w:numId w:val="1059"/>
        </w:numPr>
        <w:pStyle w:val="Compact"/>
      </w:pPr>
      <w:r>
        <w:t xml:space="preserve">Manage credits.</w:t>
      </w:r>
    </w:p>
    <w:bookmarkEnd w:id="128"/>
    <w:bookmarkStart w:id="130" w:name="keil-example-l2cap-psm-1"/>
    <w:p>
      <w:pPr>
        <w:pStyle w:val="Heading1"/>
      </w:pPr>
      <w:r>
        <w:t xml:space="preserve">Keil Example: L2CAP PSM</w:t>
      </w:r>
    </w:p>
    <w:p>
      <w:pPr>
        <w:pStyle w:val="FirstParagraph"/>
      </w:pPr>
      <w:r>
        <w:t xml:space="preserve">This example can be built as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role, and create an LE</w:t>
      </w:r>
      <w:r>
        <w:t xml:space="preserve"> </w:t>
      </w:r>
      <w:r>
        <w:t xml:space="preserve">credit based connection between two devices. Role is defined by macro</w:t>
      </w:r>
      <w:r>
        <w:t xml:space="preserve"> </w:t>
      </w:r>
      <w:r>
        <w:rPr>
          <w:rStyle w:val="VerbatimChar"/>
        </w:rPr>
        <w:t xml:space="preserve">APP_ROLE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Central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Peripheral</w:t>
            </w:r>
          </w:p>
        </w:tc>
      </w:tr>
    </w:tbl>
    <w:p>
      <w:pPr>
        <w:pStyle w:val="BodyText"/>
      </w:pPr>
      <w:r>
        <w:t xml:space="preserve">Once connected,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sends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 </w:t>
      </w:r>
      <w:r>
        <w:t xml:space="preserve">to the peer periodically.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responses</w:t>
      </w:r>
      <w:r>
        <w:t xml:space="preserve"> </w:t>
      </w:r>
      <w:r>
        <w:t xml:space="preserve">“</w:t>
      </w:r>
      <w:r>
        <w:t xml:space="preserve">PONG</w:t>
      </w:r>
      <w:r>
        <w:t xml:space="preserve">”</w:t>
      </w:r>
      <w:r>
        <w:t xml:space="preserve"> </w:t>
      </w:r>
      <w:r>
        <w:t xml:space="preserve">to each</w:t>
      </w:r>
      <w:r>
        <w:t xml:space="preserve"> </w:t>
      </w:r>
      <w:r>
        <w:t xml:space="preserve">“</w:t>
      </w:r>
      <w:r>
        <w:t xml:space="preserve">PING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t xml:space="preserve">Both roles will track each other’s credits, and assign more credits to the peer automatically.</w:t>
      </w:r>
    </w:p>
    <w:p>
      <w:pPr>
        <w:pStyle w:val="BodyText"/>
      </w:pPr>
      <w:r>
        <w:t xml:space="preserve">:exclamation:</w:t>
      </w:r>
      <w:r>
        <w:rPr>
          <w:bCs/>
          <w:b/>
        </w:rPr>
        <w:t xml:space="preserve">IMPORTANT:</w:t>
      </w:r>
      <w:r>
        <w:t xml:space="preserve"> </w:t>
      </w:r>
      <w:r>
        <w:t xml:space="preserve">Value of SPSM should be negotiated properly. This example focuses on the usage L2CAP APIs.</w:t>
      </w:r>
    </w:p>
    <w:bookmarkStart w:id="129" w:name="test-7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Build this example for two times, one with</w:t>
      </w:r>
      <w:r>
        <w:t xml:space="preserve"> </w:t>
      </w:r>
      <w:r>
        <w:rPr>
          <w:rStyle w:val="VerbatimChar"/>
        </w:rPr>
        <w:t xml:space="preserve">APP_ROLE=0</w:t>
      </w:r>
      <w:r>
        <w:t xml:space="preserve">, and the other</w:t>
      </w:r>
      <w:r>
        <w:t xml:space="preserve"> </w:t>
      </w:r>
      <w:r>
        <w:rPr>
          <w:rStyle w:val="VerbatimChar"/>
        </w:rPr>
        <w:t xml:space="preserve">APP_ROLE=1</w:t>
      </w:r>
      <w:r>
        <w:t xml:space="preserve">.</w:t>
      </w:r>
      <w:r>
        <w:t xml:space="preserve"> </w:t>
      </w:r>
      <w:r>
        <w:t xml:space="preserve">Download to two Dev-Boards respectively. Check the output from the default UART.</w:t>
      </w:r>
    </w:p>
    <w:bookmarkEnd w:id="129"/>
    <w:bookmarkEnd w:id="130"/>
    <w:bookmarkStart w:id="131" w:name="keil-example-littlevgl"/>
    <w:p>
      <w:pPr>
        <w:pStyle w:val="Heading1"/>
      </w:pPr>
      <w:r>
        <w:t xml:space="preserve">Keil Example: LittlevGL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60"/>
        </w:numPr>
        <w:pStyle w:val="Compact"/>
      </w:pPr>
      <w:r>
        <w:t xml:space="preserve">Port LVGL (LittlevGL);</w:t>
      </w:r>
    </w:p>
    <w:p>
      <w:pPr>
        <w:numPr>
          <w:ilvl w:val="0"/>
          <w:numId w:val="1060"/>
        </w:numPr>
        <w:pStyle w:val="Compact"/>
      </w:pPr>
      <w:r>
        <w:t xml:space="preserve">Show a simple chart with LittlevGL.</w:t>
      </w:r>
    </w:p>
    <w:p>
      <w:pPr>
        <w:pStyle w:val="FirstParagraph"/>
      </w:pPr>
      <w:r>
        <w:t xml:space="preserve">Note: Keil 4 can’t build LittlevGL.</w:t>
      </w:r>
    </w:p>
    <w:bookmarkEnd w:id="131"/>
    <w:bookmarkStart w:id="138" w:name="keil-example-littlevgl-lvgl"/>
    <w:p>
      <w:pPr>
        <w:pStyle w:val="Heading1"/>
      </w:pPr>
      <w:r>
        <w:t xml:space="preserve">Keil Example: LittlevGL (LVGL)</w:t>
      </w:r>
    </w:p>
    <w:p>
      <w:pPr>
        <w:pStyle w:val="FirstParagraph"/>
      </w:pPr>
      <w:r>
        <w:t xml:space="preserve">This example is a port of</w:t>
      </w:r>
      <w:r>
        <w:t xml:space="preserve"> </w:t>
      </w:r>
      <w:hyperlink r:id="rId132">
        <w:r>
          <w:rPr>
            <w:rStyle w:val="Hyperlink"/>
          </w:rPr>
          <w:t xml:space="preserve">LVGL</w:t>
        </w:r>
      </w:hyperlink>
      <w:r>
        <w:t xml:space="preserve"> </w:t>
      </w:r>
      <w:r>
        <w:t xml:space="preserve">on ING918xx/ING916xx chip families.</w:t>
      </w:r>
    </w:p>
    <w:p>
      <w:pPr>
        <w:pStyle w:val="BodyText"/>
      </w:pPr>
      <w:r>
        <w:t xml:space="preserve">A collection of TFT LCD modules is supported by specifying compiling macroes (see</w:t>
      </w:r>
      <w:r>
        <w:t xml:space="preserve"> </w:t>
      </w:r>
      <w:hyperlink r:id="rId133">
        <w:r>
          <w:rPr>
            <w:rStyle w:val="Hyperlink"/>
          </w:rPr>
          <w:t xml:space="preserve">LCD driver</w:t>
        </w:r>
      </w:hyperlink>
      <w:r>
        <w:t xml:space="preserve">):</w:t>
      </w:r>
    </w:p>
    <w:p>
      <w:pPr>
        <w:pStyle w:val="BodyText"/>
      </w:pPr>
      <w:r>
        <w:t xml:space="preserve">Macro Name | Note | Values | Default |</w:t>
      </w:r>
    </w:p>
    <w:p>
      <w:pPr>
        <w:pStyle w:val="BodyText"/>
      </w:pPr>
      <w:r>
        <w:t xml:space="preserve">|: ——– :| : ————— : | : ————— : | : —– :|</w:t>
      </w:r>
      <w:r>
        <w:t xml:space="preserve"> </w:t>
      </w:r>
      <w:r>
        <w:t xml:space="preserve">| SPI_LCD_DRIVER | Name of the driver chip |</w:t>
      </w:r>
    </w:p>
    <w:p>
      <w:pPr>
        <w:pStyle w:val="BodyText"/>
      </w:pPr>
      <w:r>
        <w:t xml:space="preserve">LCD_DRIVER_ST7735</w:t>
      </w:r>
    </w:p>
    <w:p>
      <w:pPr>
        <w:pStyle w:val="BodyText"/>
      </w:pPr>
      <w:r>
        <w:t xml:space="preserve">LCD_DRIVER_ST7789</w:t>
      </w:r>
    </w:p>
    <w:p>
      <w:pPr>
        <w:pStyle w:val="BodyText"/>
      </w:pPr>
      <w:r>
        <w:t xml:space="preserve">LCD_DRIVER_ILI9488</w:t>
      </w:r>
    </w:p>
    <w:p>
      <w:pPr>
        <w:pStyle w:val="BodyText"/>
      </w:pPr>
      <w:r>
        <w:t xml:space="preserve">|LCD_DRIVER_ST7735 |</w:t>
      </w:r>
      <w:r>
        <w:t xml:space="preserve"> </w:t>
      </w:r>
      <w:r>
        <w:t xml:space="preserve">| LCD_WIDTH | Horizontal resolution of the LCD in pixels | Integer | 128 |</w:t>
      </w:r>
      <w:r>
        <w:t xml:space="preserve"> </w:t>
      </w:r>
      <w:r>
        <w:t xml:space="preserve">| LCD_HEIGHT | Vertical resolution of the LCD in pixels | Integer | 160 |</w:t>
      </w:r>
    </w:p>
    <w:p>
      <w:pPr>
        <w:pStyle w:val="BodyText"/>
      </w:pPr>
      <w:r>
        <w:t xml:space="preserve">These TFT LCD modules have been tested:</w:t>
      </w:r>
    </w:p>
    <w:p>
      <w:pPr>
        <w:numPr>
          <w:ilvl w:val="0"/>
          <w:numId w:val="1061"/>
        </w:numPr>
        <w:pStyle w:val="Compact"/>
      </w:pPr>
      <w:hyperlink r:id="rId134">
        <w:r>
          <w:rPr>
            <w:rStyle w:val="Hyperlink"/>
          </w:rPr>
          <w:t xml:space="preserve">1.44inch SPI Module ST7735S (128x128)</w:t>
        </w:r>
      </w:hyperlink>
    </w:p>
    <w:p>
      <w:pPr>
        <w:numPr>
          <w:ilvl w:val="0"/>
          <w:numId w:val="1061"/>
        </w:numPr>
        <w:pStyle w:val="Compact"/>
      </w:pPr>
      <w:hyperlink r:id="rId135">
        <w:r>
          <w:rPr>
            <w:rStyle w:val="Hyperlink"/>
          </w:rPr>
          <w:t xml:space="preserve">1.8inch SPI Module ST7735S (128x160)</w:t>
        </w:r>
      </w:hyperlink>
    </w:p>
    <w:p>
      <w:pPr>
        <w:numPr>
          <w:ilvl w:val="0"/>
          <w:numId w:val="1061"/>
        </w:numPr>
        <w:pStyle w:val="Compact"/>
      </w:pPr>
      <w:hyperlink r:id="rId136">
        <w:r>
          <w:rPr>
            <w:rStyle w:val="Hyperlink"/>
          </w:rPr>
          <w:t xml:space="preserve">3.5inch SPI Module ILI9488</w:t>
        </w:r>
      </w:hyperlink>
    </w:p>
    <w:bookmarkStart w:id="137" w:name="hardware-setup-7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Take ING918xx Dev-Board as an example, the LCD module is connected like this:</w:t>
      </w:r>
    </w:p>
    <w:p>
      <w:pPr>
        <w:pStyle w:val="BodyText"/>
      </w:pPr>
    </w:p>
    <w:bookmarkEnd w:id="137"/>
    <w:bookmarkEnd w:id="138"/>
    <w:bookmarkStart w:id="139" w:name="keil-example-llsync-light"/>
    <w:p>
      <w:pPr>
        <w:pStyle w:val="Heading1"/>
      </w:pPr>
      <w:r>
        <w:t xml:space="preserve">Keil Example: LLSync Light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62"/>
        </w:numPr>
        <w:pStyle w:val="Compact"/>
      </w:pPr>
      <w:r>
        <w:t xml:space="preserve">Create a RGB LED light with LLSync.</w:t>
      </w:r>
    </w:p>
    <w:p>
      <w:pPr>
        <w:pStyle w:val="FirstParagraph"/>
      </w:pPr>
      <w:r>
        <w:t xml:space="preserve">To test this:</w:t>
      </w:r>
    </w:p>
    <w:p>
      <w:pPr>
        <w:numPr>
          <w:ilvl w:val="0"/>
          <w:numId w:val="1063"/>
        </w:numPr>
        <w:pStyle w:val="Compact"/>
      </w:pPr>
      <w:r>
        <w:t xml:space="preserve">Either, use Tencent LianLian WeChat mini program;</w:t>
      </w:r>
    </w:p>
    <w:p>
      <w:pPr>
        <w:numPr>
          <w:ilvl w:val="0"/>
          <w:numId w:val="1063"/>
        </w:numPr>
        <w:pStyle w:val="Compact"/>
      </w:pPr>
      <w:r>
        <w:t xml:space="preserve">Or, Tencent LianLian App.</w:t>
      </w:r>
    </w:p>
    <w:p>
      <w:pPr>
        <w:pStyle w:val="FirstParagraph"/>
      </w:pPr>
      <w:r>
        <w:t xml:space="preserve">Note: Light temperature is not supported in this demo.</w:t>
      </w:r>
    </w:p>
    <w:bookmarkEnd w:id="139"/>
    <w:bookmarkStart w:id="143" w:name="keil-example-llsync-light-1"/>
    <w:p>
      <w:pPr>
        <w:pStyle w:val="Heading1"/>
      </w:pPr>
      <w:r>
        <w:t xml:space="preserve">Keil Example: LLSync Light</w:t>
      </w:r>
    </w:p>
    <w:p>
      <w:pPr>
        <w:pStyle w:val="FirstParagraph"/>
      </w:pPr>
      <w:r>
        <w:t xml:space="preserve">This example creates a RGB LED light with</w:t>
      </w:r>
      <w:r>
        <w:t xml:space="preserve"> </w:t>
      </w:r>
      <w:hyperlink r:id="rId140">
        <w:r>
          <w:rPr>
            <w:rStyle w:val="Hyperlink"/>
          </w:rPr>
          <w:t xml:space="preserve">LLSync</w:t>
        </w:r>
      </w:hyperlink>
      <w:r>
        <w:t xml:space="preserve">.</w:t>
      </w:r>
    </w:p>
    <w:bookmarkStart w:id="141" w:name="hardware-setup-8"/>
    <w:p>
      <w:pPr>
        <w:pStyle w:val="Heading2"/>
      </w:pPr>
      <w:r>
        <w:t xml:space="preserve">Hardware Setup</w:t>
      </w:r>
    </w:p>
    <w:p>
      <w:pPr>
        <w:numPr>
          <w:ilvl w:val="0"/>
          <w:numId w:val="1064"/>
        </w:numPr>
        <w:pStyle w:val="Compact"/>
      </w:pPr>
      <w:r>
        <w:t xml:space="preserve">ING918XX Dev-Board</w:t>
      </w:r>
    </w:p>
    <w:p>
      <w:pPr>
        <w:pStyle w:val="FirstParagraph"/>
      </w:pPr>
      <w:r>
        <w:t xml:space="preserve">Jumpers marked in below figure should be connected:</w:t>
      </w:r>
    </w:p>
    <w:p>
      <w:pPr>
        <w:pStyle w:val="BodyText"/>
      </w:pPr>
    </w:p>
    <w:bookmarkEnd w:id="141"/>
    <w:bookmarkStart w:id="142" w:name="test-8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In WeChat, search and launch</w:t>
      </w:r>
      <w:r>
        <w:t xml:space="preserve"> </w:t>
      </w:r>
      <w:r>
        <w:rPr>
          <w:iCs/>
          <w:i/>
        </w:rPr>
        <w:t xml:space="preserve">Tencent LianLian</w:t>
      </w:r>
      <w:r>
        <w:t xml:space="preserve"> </w:t>
      </w:r>
      <w:r>
        <w:t xml:space="preserve">mini program. Add this device, then the light can be</w:t>
      </w:r>
      <w:r>
        <w:t xml:space="preserve"> </w:t>
      </w:r>
      <w:r>
        <w:t xml:space="preserve">controlled in the mini program:</w:t>
      </w:r>
    </w:p>
    <w:p>
      <w:pPr>
        <w:pStyle w:val="BodyText"/>
      </w:pPr>
    </w:p>
    <w:bookmarkEnd w:id="142"/>
    <w:bookmarkEnd w:id="143"/>
    <w:bookmarkStart w:id="144" w:name="keil-example-mesh-light"/>
    <w:p>
      <w:pPr>
        <w:pStyle w:val="Heading1"/>
      </w:pPr>
      <w:r>
        <w:t xml:space="preserve">Keil Example: Mesh Light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65"/>
        </w:numPr>
        <w:pStyle w:val="Compact"/>
      </w:pPr>
      <w:r>
        <w:t xml:space="preserve">Integreate NoOS bundle with FreeRTOS;</w:t>
      </w:r>
    </w:p>
    <w:p>
      <w:pPr>
        <w:numPr>
          <w:ilvl w:val="0"/>
          <w:numId w:val="1065"/>
        </w:numPr>
        <w:pStyle w:val="Compact"/>
      </w:pPr>
      <w:r>
        <w:t xml:space="preserve">Develop a mesh application.</w:t>
      </w:r>
    </w:p>
    <w:p>
      <w:pPr>
        <w:pStyle w:val="FirstParagraph"/>
      </w:pPr>
      <w:r>
        <w:t xml:space="preserve">Test Result:</w:t>
      </w:r>
      <w:r>
        <w:t xml:space="preserve"> </w:t>
      </w:r>
      <w:r>
        <w:t xml:space="preserve">* OK: nRF Mesh (Android)</w:t>
      </w:r>
      <w:r>
        <w:t xml:space="preserve"> </w:t>
      </w:r>
      <w:r>
        <w:t xml:space="preserve">* OK: nRF Mesh (iOS)</w:t>
      </w:r>
    </w:p>
    <w:bookmarkEnd w:id="144"/>
    <w:bookmarkStart w:id="150" w:name="keil-example-mesh-light-1"/>
    <w:p>
      <w:pPr>
        <w:pStyle w:val="Heading1"/>
      </w:pPr>
      <w:r>
        <w:t xml:space="preserve">Keil Example: Mesh Light</w:t>
      </w:r>
    </w:p>
    <w:p>
      <w:pPr>
        <w:pStyle w:val="FirstParagraph"/>
      </w:pPr>
      <w:r>
        <w:t xml:space="preserve">This example creates a SIG Mesh light.</w:t>
      </w:r>
    </w:p>
    <w:bookmarkStart w:id="145" w:name="hardware-setup-9"/>
    <w:p>
      <w:pPr>
        <w:pStyle w:val="Heading2"/>
      </w:pPr>
      <w:r>
        <w:t xml:space="preserve">Hardware Setup</w:t>
      </w:r>
    </w:p>
    <w:p>
      <w:pPr>
        <w:numPr>
          <w:ilvl w:val="0"/>
          <w:numId w:val="1066"/>
        </w:numPr>
        <w:pStyle w:val="Compact"/>
      </w:pPr>
      <w:r>
        <w:t xml:space="preserve">ING918XX Dev-Board</w:t>
      </w:r>
    </w:p>
    <w:p>
      <w:pPr>
        <w:pStyle w:val="FirstParagraph"/>
      </w:pPr>
      <w:r>
        <w:t xml:space="preserve">Jumpers marked in below figure should be connected:</w:t>
      </w:r>
    </w:p>
    <w:p>
      <w:pPr>
        <w:pStyle w:val="BodyText"/>
      </w:pPr>
    </w:p>
    <w:bookmarkEnd w:id="145"/>
    <w:bookmarkStart w:id="146" w:name="test-9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This example can be tested with following apps:</w:t>
      </w:r>
    </w:p>
    <w:p>
      <w:pPr>
        <w:numPr>
          <w:ilvl w:val="0"/>
          <w:numId w:val="1067"/>
        </w:numPr>
        <w:pStyle w:val="Compact"/>
      </w:pPr>
      <w:r>
        <w:t xml:space="preserve">ING Mesh (WeChat mini program) - recommended</w:t>
      </w:r>
    </w:p>
    <w:p>
      <w:pPr>
        <w:numPr>
          <w:ilvl w:val="0"/>
          <w:numId w:val="1067"/>
        </w:numPr>
        <w:pStyle w:val="Compact"/>
      </w:pPr>
      <w:r>
        <w:t xml:space="preserve">ING Mesh (iOS App) - recommended</w:t>
      </w:r>
    </w:p>
    <w:p>
      <w:pPr>
        <w:numPr>
          <w:ilvl w:val="0"/>
          <w:numId w:val="1067"/>
        </w:numPr>
        <w:pStyle w:val="Compact"/>
      </w:pPr>
      <w:r>
        <w:t xml:space="preserve">nRF Mesh (iOS/Android)</w:t>
      </w:r>
    </w:p>
    <w:bookmarkEnd w:id="146"/>
    <w:bookmarkStart w:id="149" w:name="software-setup"/>
    <w:p>
      <w:pPr>
        <w:pStyle w:val="Heading2"/>
      </w:pPr>
      <w:r>
        <w:t xml:space="preserve">Software Setup</w:t>
      </w:r>
    </w:p>
    <w:bookmarkStart w:id="147" w:name="board_id-setup"/>
    <w:p>
      <w:pPr>
        <w:pStyle w:val="Heading3"/>
      </w:pPr>
      <w:r>
        <w:t xml:space="preserve">BOARD_ID setup</w:t>
      </w:r>
    </w:p>
    <w:p>
      <w:pPr>
        <w:numPr>
          <w:ilvl w:val="0"/>
          <w:numId w:val="1068"/>
        </w:numPr>
        <w:pStyle w:val="Compact"/>
      </w:pPr>
      <w:r>
        <w:t xml:space="preserve">At present, In order to make LED work normally, please switch the project macro definition</w:t>
      </w:r>
      <w:r>
        <w:t xml:space="preserve"> </w:t>
      </w:r>
      <w:r>
        <w:rPr>
          <w:bCs/>
          <w:b/>
        </w:rPr>
        <w:t xml:space="preserve">BOARD_ID</w:t>
      </w:r>
      <w:r>
        <w:t xml:space="preserve"> </w:t>
      </w:r>
      <w:r>
        <w:t xml:space="preserve">to the proper value according to the silkscreen of the IC on your board.</w:t>
      </w:r>
    </w:p>
    <w:bookmarkEnd w:id="147"/>
    <w:bookmarkStart w:id="148" w:name="storage-setup"/>
    <w:p>
      <w:pPr>
        <w:pStyle w:val="Heading3"/>
      </w:pPr>
      <w:r>
        <w:t xml:space="preserve">Storage setup</w:t>
      </w:r>
    </w:p>
    <w:p>
      <w:pPr>
        <w:numPr>
          <w:ilvl w:val="0"/>
          <w:numId w:val="1069"/>
        </w:numPr>
      </w:pPr>
      <w:r>
        <w:t xml:space="preserve">By default, this example stores the following information in flash: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Device name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MAC address</w:t>
      </w:r>
      <w:r>
        <w:t xml:space="preserve"> </w:t>
      </w:r>
      <w:r>
        <w:t xml:space="preserve">(gatt_adv_addr and non-connect_adv_addr)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Adv UUID</w:t>
      </w:r>
    </w:p>
    <w:p>
      <w:pPr>
        <w:numPr>
          <w:ilvl w:val="1"/>
          <w:numId w:val="1070"/>
        </w:numPr>
        <w:pStyle w:val="Compact"/>
      </w:pPr>
      <w:r>
        <w:rPr>
          <w:bCs/>
          <w:b/>
        </w:rPr>
        <w:t xml:space="preserve">Provisioning Information</w:t>
      </w:r>
    </w:p>
    <w:p>
      <w:pPr>
        <w:numPr>
          <w:ilvl w:val="0"/>
          <w:numId w:val="1069"/>
        </w:numPr>
      </w:pPr>
      <w:r>
        <w:t xml:space="preserve">Press</w:t>
      </w:r>
      <w:r>
        <w:t xml:space="preserve"> </w:t>
      </w:r>
      <w:r>
        <w:rPr>
          <w:bCs/>
          <w:b/>
        </w:rPr>
        <w:t xml:space="preserve">KEY-2</w:t>
      </w:r>
      <w:r>
        <w:t xml:space="preserve"> </w:t>
      </w:r>
      <w:r>
        <w:t xml:space="preserve">and then press</w:t>
      </w:r>
      <w:r>
        <w:t xml:space="preserve"> </w:t>
      </w:r>
      <w:r>
        <w:rPr>
          <w:bCs/>
          <w:b/>
        </w:rPr>
        <w:t xml:space="preserve">KEY-RESET</w:t>
      </w:r>
      <w:r>
        <w:t xml:space="preserve"> </w:t>
      </w:r>
      <w:r>
        <w:t xml:space="preserve">to clear flash information of</w:t>
      </w:r>
      <w:r>
        <w:t xml:space="preserve"> </w:t>
      </w:r>
      <w:r>
        <w:rPr>
          <w:bCs/>
          <w:b/>
        </w:rPr>
        <w:t xml:space="preserve">Provisioning Information</w:t>
      </w:r>
      <w:r>
        <w:t xml:space="preserve">, keep the others.</w:t>
      </w:r>
    </w:p>
    <w:p>
      <w:pPr>
        <w:numPr>
          <w:ilvl w:val="0"/>
          <w:numId w:val="1069"/>
        </w:numPr>
      </w:pPr>
      <w:r>
        <w:t xml:space="preserve">If you don’t want to store any information in flash, you can disable the corresponding flash storage function by masking the following macro definitions:</w:t>
      </w:r>
    </w:p>
    <w:p>
      <w:pPr>
        <w:numPr>
          <w:ilvl w:val="1"/>
          <w:numId w:val="1071"/>
        </w:numPr>
        <w:pStyle w:val="Compact"/>
      </w:pPr>
      <w:r>
        <w:rPr>
          <w:bCs/>
          <w:b/>
        </w:rPr>
        <w:t xml:space="preserve">MESH_UUID_USE_FLASH</w:t>
      </w:r>
      <w:r>
        <w:t xml:space="preserve"> </w:t>
      </w:r>
      <w:r>
        <w:t xml:space="preserve">: For Adv UUID</w:t>
      </w:r>
    </w:p>
    <w:p>
      <w:pPr>
        <w:numPr>
          <w:ilvl w:val="1"/>
          <w:numId w:val="1071"/>
        </w:numPr>
        <w:pStyle w:val="Compact"/>
      </w:pPr>
      <w:r>
        <w:rPr>
          <w:bCs/>
          <w:b/>
        </w:rPr>
        <w:t xml:space="preserve">MESH_NAME_USE_FLASH</w:t>
      </w:r>
      <w:r>
        <w:t xml:space="preserve"> </w:t>
      </w:r>
      <w:r>
        <w:t xml:space="preserve">: For Device name</w:t>
      </w:r>
    </w:p>
    <w:p>
      <w:pPr>
        <w:numPr>
          <w:ilvl w:val="1"/>
          <w:numId w:val="1071"/>
        </w:numPr>
        <w:pStyle w:val="Compact"/>
      </w:pPr>
      <w:r>
        <w:rPr>
          <w:bCs/>
          <w:b/>
        </w:rPr>
        <w:t xml:space="preserve">MESH_GATT_ADV_ADDR_USE_FLASH</w:t>
      </w:r>
      <w:r>
        <w:t xml:space="preserve"> </w:t>
      </w:r>
      <w:r>
        <w:t xml:space="preserve">: For gatt_adv_addr</w:t>
      </w:r>
    </w:p>
    <w:p>
      <w:pPr>
        <w:numPr>
          <w:ilvl w:val="1"/>
          <w:numId w:val="1071"/>
        </w:numPr>
        <w:pStyle w:val="Compact"/>
      </w:pPr>
      <w:r>
        <w:rPr>
          <w:bCs/>
          <w:b/>
        </w:rPr>
        <w:t xml:space="preserve">MESH_BEACON_ADV_ADDR_USE_FLASH</w:t>
      </w:r>
      <w:r>
        <w:t xml:space="preserve"> </w:t>
      </w:r>
      <w:r>
        <w:t xml:space="preserve">: For non-connect_adv_addr</w:t>
      </w:r>
    </w:p>
    <w:p>
      <w:pPr>
        <w:numPr>
          <w:ilvl w:val="2"/>
          <w:numId w:val="1072"/>
        </w:numPr>
        <w:pStyle w:val="Compact"/>
      </w:pPr>
      <w:r>
        <w:t xml:space="preserve">After you mask above macro definitions, the uuid, the name and the address will always use the default value.</w:t>
      </w:r>
    </w:p>
    <w:p>
      <w:pPr>
        <w:numPr>
          <w:ilvl w:val="1"/>
          <w:numId w:val="1071"/>
        </w:numPr>
        <w:pStyle w:val="Compact"/>
      </w:pPr>
      <w:r>
        <w:rPr>
          <w:bCs/>
          <w:b/>
        </w:rPr>
        <w:t xml:space="preserve">MESH_STACK_TLV_USE_FLASH</w:t>
      </w:r>
      <w:r>
        <w:t xml:space="preserve"> </w:t>
      </w:r>
      <w:r>
        <w:t xml:space="preserve">: For Provisioning Information</w:t>
      </w:r>
    </w:p>
    <w:p>
      <w:pPr>
        <w:numPr>
          <w:ilvl w:val="2"/>
          <w:numId w:val="1073"/>
        </w:numPr>
        <w:pStyle w:val="Compact"/>
      </w:pPr>
      <w:r>
        <w:t xml:space="preserve">After you mask above macro definition, The provisioning information will not be stored in flash each time the provisioning is complete, so, if a chip reset occurs, the provisioning information will be lost.</w:t>
      </w:r>
    </w:p>
    <w:bookmarkEnd w:id="148"/>
    <w:bookmarkEnd w:id="149"/>
    <w:bookmarkEnd w:id="150"/>
    <w:bookmarkStart w:id="151" w:name="keil-example-pairing-with-oob"/>
    <w:p>
      <w:pPr>
        <w:pStyle w:val="Heading1"/>
      </w:pPr>
      <w:r>
        <w:t xml:space="preserve">Keil Example: Pairing with OOB</w:t>
      </w:r>
    </w:p>
    <w:p>
      <w:pPr>
        <w:pStyle w:val="FirstParagraph"/>
      </w:pPr>
      <w:r>
        <w:t xml:space="preserve">This example demonstrates how to do:</w:t>
      </w:r>
    </w:p>
    <w:p>
      <w:pPr>
        <w:numPr>
          <w:ilvl w:val="0"/>
          <w:numId w:val="1074"/>
        </w:numPr>
        <w:pStyle w:val="Compact"/>
      </w:pPr>
      <w:r>
        <w:t xml:space="preserve">LE Legacy paring using OOB (out of band) data;</w:t>
      </w:r>
    </w:p>
    <w:p>
      <w:pPr>
        <w:numPr>
          <w:ilvl w:val="0"/>
          <w:numId w:val="1074"/>
        </w:numPr>
        <w:pStyle w:val="Compact"/>
      </w:pPr>
      <w:r>
        <w:t xml:space="preserve">LE Secure Connection paring using OOB data.</w:t>
      </w:r>
    </w:p>
    <w:bookmarkEnd w:id="151"/>
    <w:bookmarkStart w:id="153" w:name="keil-example-pairing-with-oob-1"/>
    <w:p>
      <w:pPr>
        <w:pStyle w:val="Heading1"/>
      </w:pPr>
      <w:r>
        <w:t xml:space="preserve">Keil Example: Pairing with OOB</w:t>
      </w:r>
    </w:p>
    <w:bookmarkStart w:id="152" w:name="test-10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Build this project twice with compiling switch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respectively,</w:t>
      </w:r>
      <w:r>
        <w:t xml:space="preserve"> </w:t>
      </w:r>
      <w:r>
        <w:t xml:space="preserve">and download it two Dev-Boards.</w:t>
      </w:r>
    </w:p>
    <w:p>
      <w:pPr>
        <w:pStyle w:val="BodyText"/>
      </w:pPr>
      <w:r>
        <w:t xml:space="preserve">To test LE Secure Connection pairing, define</w:t>
      </w:r>
      <w:r>
        <w:t xml:space="preserve"> </w:t>
      </w:r>
      <w:r>
        <w:rPr>
          <w:rStyle w:val="VerbatimChar"/>
        </w:rPr>
        <w:t xml:space="preserve">LE_SECURE_CONNECTION_PAIRING</w:t>
      </w:r>
      <w:r>
        <w:t xml:space="preserve">; to test</w:t>
      </w:r>
      <w:r>
        <w:t xml:space="preserve"> </w:t>
      </w:r>
      <w:r>
        <w:t xml:space="preserve">LE legacy pairing, do not define</w:t>
      </w:r>
      <w:r>
        <w:t xml:space="preserve"> </w:t>
      </w:r>
      <w:r>
        <w:rPr>
          <w:rStyle w:val="VerbatimChar"/>
        </w:rPr>
        <w:t xml:space="preserve">LE_SECURE_CONNECTION_PAIRING</w:t>
      </w:r>
      <w:r>
        <w:t xml:space="preserve">.</w:t>
      </w:r>
    </w:p>
    <w:p>
      <w:pPr>
        <w:pStyle w:val="BodyText"/>
      </w:pPr>
      <w:r>
        <w:t xml:space="preserve">Check that those two Dev-Boards can be paired.</w:t>
      </w:r>
    </w:p>
    <w:bookmarkEnd w:id="152"/>
    <w:bookmarkEnd w:id="153"/>
    <w:bookmarkStart w:id="154" w:name="Xa4124065f4b61f78d88b7cbb1b7c08f9a81fa68"/>
    <w:p>
      <w:pPr>
        <w:pStyle w:val="Heading1"/>
      </w:pPr>
      <w:r>
        <w:t xml:space="preserve">Keil Example: Periodic Advertising with Response</w:t>
      </w:r>
    </w:p>
    <w:p>
      <w:pPr>
        <w:pStyle w:val="FirstParagraph"/>
      </w:pPr>
      <w:r>
        <w:t xml:space="preserve">This example demonstrates how to use PAwR API to:</w:t>
      </w:r>
    </w:p>
    <w:p>
      <w:pPr>
        <w:numPr>
          <w:ilvl w:val="0"/>
          <w:numId w:val="1075"/>
        </w:numPr>
        <w:pStyle w:val="Compact"/>
      </w:pPr>
      <w:r>
        <w:t xml:space="preserve">Periodic advertising with subevents;</w:t>
      </w:r>
    </w:p>
    <w:p>
      <w:pPr>
        <w:numPr>
          <w:ilvl w:val="0"/>
          <w:numId w:val="1075"/>
        </w:numPr>
        <w:pStyle w:val="Compact"/>
      </w:pPr>
      <w:r>
        <w:t xml:space="preserve">Synchronize to subevents;</w:t>
      </w:r>
    </w:p>
    <w:p>
      <w:pPr>
        <w:numPr>
          <w:ilvl w:val="0"/>
          <w:numId w:val="1075"/>
        </w:numPr>
        <w:pStyle w:val="Compact"/>
      </w:pPr>
      <w:r>
        <w:t xml:space="preserve">Respond to subevents;</w:t>
      </w:r>
    </w:p>
    <w:p>
      <w:pPr>
        <w:numPr>
          <w:ilvl w:val="0"/>
          <w:numId w:val="1075"/>
        </w:numPr>
        <w:pStyle w:val="Compact"/>
      </w:pPr>
      <w:r>
        <w:t xml:space="preserve">Create connection from PAwR.</w:t>
      </w:r>
    </w:p>
    <w:p>
      <w:pPr>
        <w:pStyle w:val="FirstParagraph"/>
      </w:pPr>
      <w:r>
        <w:t xml:space="preserve">Note: ING916xx ONLY.</w:t>
      </w:r>
    </w:p>
    <w:bookmarkEnd w:id="154"/>
    <w:bookmarkStart w:id="158" w:name="X5503804e99a1670c8193c0656dce9cd2b135157"/>
    <w:p>
      <w:pPr>
        <w:pStyle w:val="Heading1"/>
      </w:pPr>
      <w:r>
        <w:t xml:space="preserve">Keil Example: Periodic Advertising with Response</w:t>
      </w:r>
    </w:p>
    <w:p>
      <w:pPr>
        <w:pStyle w:val="FirstParagraph"/>
      </w:pPr>
      <w:r>
        <w:t xml:space="preserve">This example demonstrates how to use PAwR API.</w:t>
      </w:r>
    </w:p>
    <w:p>
      <w:pPr>
        <w:pStyle w:val="BodyText"/>
      </w:pPr>
      <w:r>
        <w:t xml:space="preserve">This example contains two roles, Advertiser and Scanner, which is defined by setting</w:t>
      </w:r>
      <w:r>
        <w:t xml:space="preserve"> </w:t>
      </w:r>
      <w:r>
        <w:t xml:space="preserve">compiling switch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ROLE_ADVERTISER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ROLE_SCANNER</w:t>
      </w:r>
      <w:r>
        <w:t xml:space="preserve">.</w:t>
      </w:r>
    </w:p>
    <w:p>
      <w:pPr>
        <w:pStyle w:val="BodyText"/>
      </w:pPr>
      <w:r>
        <w:t xml:space="preserve">Advertiser broadcasts one periodic advertising set with two subevents. Data of these</w:t>
      </w:r>
      <w:r>
        <w:t xml:space="preserve"> </w:t>
      </w:r>
      <w:r>
        <w:t xml:space="preserve">subevents are updated from a counter. Once a response on a subevent is received,</w:t>
      </w:r>
      <w:r>
        <w:t xml:space="preserve"> </w:t>
      </w:r>
      <w:r>
        <w:t xml:space="preserve">it will try to initiate a connection (</w:t>
      </w:r>
      <w:r>
        <w:rPr>
          <w:rStyle w:val="VerbatimChar"/>
        </w:rPr>
        <w:t xml:space="preserve">gap_ext_create_connection_v2</w:t>
      </w:r>
      <w:r>
        <w:t xml:space="preserve">).</w:t>
      </w:r>
    </w:p>
    <w:p>
      <w:pPr>
        <w:pStyle w:val="BodyText"/>
      </w:pPr>
      <w:r>
        <w:t xml:space="preserve">Scanner tries to establish synchronization to the periodic advertising set from</w:t>
      </w:r>
      <w:r>
        <w:t xml:space="preserve"> </w:t>
      </w:r>
      <w:r>
        <w:t xml:space="preserve">Advertiser. Then, it synchronizes to the first two subevents. When it receives</w:t>
      </w:r>
      <w:r>
        <w:t xml:space="preserve"> </w:t>
      </w:r>
      <w:r>
        <w:t xml:space="preserve">data from subevent #0, it send a response on subevent #1.</w:t>
      </w:r>
    </w:p>
    <w:bookmarkStart w:id="157" w:name="test-11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Build this project twice with compiling switch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respectively,</w:t>
      </w:r>
      <w:r>
        <w:t xml:space="preserve"> </w:t>
      </w:r>
      <w:r>
        <w:t xml:space="preserve">and download it two Dev-Boards.</w:t>
      </w:r>
    </w:p>
    <w:p>
      <w:pPr>
        <w:pStyle w:val="BodyTex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log to see if the connection can be established or not.</w:t>
      </w:r>
    </w:p>
    <w:bookmarkStart w:id="155" w:name="printf-log-of-advertiser"/>
    <w:p>
      <w:pPr>
        <w:pStyle w:val="Heading3"/>
      </w:pPr>
      <w:r>
        <w:rPr>
          <w:rStyle w:val="VerbatimChar"/>
        </w:rPr>
        <w:t xml:space="preserve">printf</w:t>
      </w:r>
      <w:r>
        <w:t xml:space="preserve"> </w:t>
      </w:r>
      <w:r>
        <w:t xml:space="preserve">log of Advertiser</w:t>
      </w:r>
    </w:p>
    <w:p>
      <w:pPr>
        <w:numPr>
          <w:ilvl w:val="0"/>
          <w:numId w:val="1076"/>
        </w:numPr>
      </w:pPr>
      <w:r>
        <w:t xml:space="preserve">Subevents data request: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SUBEVT_DATA_REQ:</w:t>
      </w:r>
      <w:r>
        <w:br/>
      </w:r>
      <w:r>
        <w:rPr>
          <w:rStyle w:val="VerbatimChar"/>
        </w:rPr>
        <w:t xml:space="preserve">   adv_handle          = 0</w:t>
      </w:r>
      <w:r>
        <w:br/>
      </w:r>
      <w:r>
        <w:rPr>
          <w:rStyle w:val="VerbatimChar"/>
        </w:rPr>
        <w:t xml:space="preserve">   subevent_start      = 0</w:t>
      </w:r>
      <w:r>
        <w:br/>
      </w:r>
      <w:r>
        <w:rPr>
          <w:rStyle w:val="VerbatimChar"/>
        </w:rPr>
        <w:t xml:space="preserve">   subevent_data_count = 1</w:t>
      </w:r>
      <w:r>
        <w:br/>
      </w:r>
      <w:r>
        <w:rPr>
          <w:rStyle w:val="VerbatimChar"/>
        </w:rPr>
        <w:t xml:space="preserve">SUBEVT_DATA_REQ:</w:t>
      </w:r>
      <w:r>
        <w:br/>
      </w:r>
      <w:r>
        <w:rPr>
          <w:rStyle w:val="VerbatimChar"/>
        </w:rPr>
        <w:t xml:space="preserve">   adv_handle          = 0</w:t>
      </w:r>
      <w:r>
        <w:br/>
      </w:r>
      <w:r>
        <w:rPr>
          <w:rStyle w:val="VerbatimChar"/>
        </w:rPr>
        <w:t xml:space="preserve">   subevent_start      = 1</w:t>
      </w:r>
      <w:r>
        <w:br/>
      </w:r>
      <w:r>
        <w:rPr>
          <w:rStyle w:val="VerbatimChar"/>
        </w:rPr>
        <w:t xml:space="preserve">   subevent_data_count = 1</w:t>
      </w:r>
    </w:p>
    <w:p>
      <w:pPr>
        <w:numPr>
          <w:ilvl w:val="0"/>
          <w:numId w:val="1076"/>
        </w:numPr>
      </w:pPr>
      <w:r>
        <w:t xml:space="preserve">Response of subevents: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RSP_REPORT:</w:t>
      </w:r>
      <w:r>
        <w:br/>
      </w:r>
      <w:r>
        <w:rPr>
          <w:rStyle w:val="VerbatimChar"/>
        </w:rPr>
        <w:t xml:space="preserve">   subevent      = 1</w:t>
      </w:r>
      <w:r>
        <w:br/>
      </w:r>
      <w:r>
        <w:rPr>
          <w:rStyle w:val="VerbatimChar"/>
        </w:rPr>
        <w:t xml:space="preserve">   response_slot = 0</w:t>
      </w:r>
      <w:r>
        <w:br/>
      </w:r>
      <w:r>
        <w:rPr>
          <w:rStyle w:val="VerbatimChar"/>
        </w:rPr>
        <w:t xml:space="preserve">   data      : ..........</w:t>
      </w:r>
    </w:p>
    <w:p>
      <w:pPr>
        <w:numPr>
          <w:ilvl w:val="0"/>
          <w:numId w:val="1076"/>
        </w:numPr>
      </w:pPr>
      <w:r>
        <w:t xml:space="preserve">Connected: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CONNECTED</w:t>
      </w:r>
    </w:p>
    <w:bookmarkEnd w:id="155"/>
    <w:bookmarkStart w:id="156" w:name="printf-log-of-scanner"/>
    <w:p>
      <w:pPr>
        <w:pStyle w:val="Heading3"/>
      </w:pPr>
      <w:r>
        <w:rPr>
          <w:rStyle w:val="VerbatimChar"/>
        </w:rPr>
        <w:t xml:space="preserve">printf</w:t>
      </w:r>
      <w:r>
        <w:t xml:space="preserve"> </w:t>
      </w:r>
      <w:r>
        <w:t xml:space="preserve">log of Scanner</w:t>
      </w:r>
    </w:p>
    <w:p>
      <w:pPr>
        <w:numPr>
          <w:ilvl w:val="0"/>
          <w:numId w:val="1077"/>
        </w:numPr>
      </w:pPr>
      <w:r>
        <w:t xml:space="preserve">Subevents data: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SUBEVT REPORT (#10)</w:t>
      </w:r>
      <w:r>
        <w:br/>
      </w:r>
      <w:r>
        <w:rPr>
          <w:rStyle w:val="VerbatimChar"/>
        </w:rPr>
        <w:t xml:space="preserve">   subevent = 0</w:t>
      </w:r>
      <w:r>
        <w:br/>
      </w:r>
      <w:r>
        <w:rPr>
          <w:rStyle w:val="VerbatimChar"/>
        </w:rPr>
        <w:t xml:space="preserve">   data     : ......</w:t>
      </w:r>
      <w:r>
        <w:br/>
      </w:r>
      <w:r>
        <w:rPr>
          <w:rStyle w:val="VerbatimChar"/>
        </w:rPr>
        <w:t xml:space="preserve">SUBEVT REPORT (#10)</w:t>
      </w:r>
      <w:r>
        <w:br/>
      </w:r>
      <w:r>
        <w:rPr>
          <w:rStyle w:val="VerbatimChar"/>
        </w:rPr>
        <w:t xml:space="preserve">   subevent = 1</w:t>
      </w:r>
      <w:r>
        <w:br/>
      </w:r>
      <w:r>
        <w:rPr>
          <w:rStyle w:val="VerbatimChar"/>
        </w:rPr>
        <w:t xml:space="preserve">   data     : ......</w:t>
      </w:r>
    </w:p>
    <w:p>
      <w:pPr>
        <w:numPr>
          <w:ilvl w:val="0"/>
          <w:numId w:val="1077"/>
        </w:numPr>
      </w:pPr>
      <w:r>
        <w:t xml:space="preserve">Connected: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CONNECTED</w:t>
      </w:r>
    </w:p>
    <w:bookmarkEnd w:id="156"/>
    <w:bookmarkEnd w:id="157"/>
    <w:bookmarkEnd w:id="158"/>
    <w:bookmarkStart w:id="159" w:name="keil-example-periodic-advertiser"/>
    <w:p>
      <w:pPr>
        <w:pStyle w:val="Heading1"/>
      </w:pPr>
      <w:r>
        <w:t xml:space="preserve">Keil Example: Periodic Advertiser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78"/>
        </w:numPr>
        <w:pStyle w:val="Compact"/>
      </w:pPr>
      <w:r>
        <w:t xml:space="preserve">Send periodic advertising PDUs with CTE;</w:t>
      </w:r>
    </w:p>
    <w:p>
      <w:pPr>
        <w:numPr>
          <w:ilvl w:val="0"/>
          <w:numId w:val="1078"/>
        </w:numPr>
        <w:pStyle w:val="Compact"/>
      </w:pPr>
      <w:r>
        <w:t xml:space="preserve">Update advertising data periodically.</w:t>
      </w:r>
    </w:p>
    <w:bookmarkEnd w:id="159"/>
    <w:bookmarkStart w:id="161" w:name="keil-example-periodic-advertiser-1"/>
    <w:p>
      <w:pPr>
        <w:pStyle w:val="Heading1"/>
      </w:pPr>
      <w:r>
        <w:t xml:space="preserve">Keil Example: Periodic Advertiser</w:t>
      </w:r>
    </w:p>
    <w:p>
      <w:pPr>
        <w:pStyle w:val="FirstParagraph"/>
      </w:pPr>
      <w:r>
        <w:t xml:space="preserve">This example sends a periodic advertising. The advertising data contains a faking temperature which</w:t>
      </w:r>
      <w:r>
        <w:t xml:space="preserve"> </w:t>
      </w:r>
      <w:r>
        <w:t xml:space="preserve">is updated periodically.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CTE</w:t>
      </w:r>
      <w:r>
        <w:t xml:space="preserve"> </w:t>
      </w:r>
      <w:r>
        <w:t xml:space="preserve">is defined, it will attach CTE signal in the advertising.</w:t>
      </w:r>
    </w:p>
    <w:p>
      <w:pPr>
        <w:pStyle w:val="BodyText"/>
      </w:pPr>
      <w:r>
        <w:t xml:space="preserve">For the reception/scanning functionality, see</w:t>
      </w:r>
      <w:r>
        <w:t xml:space="preserve"> </w:t>
      </w:r>
      <w:hyperlink r:id="rId160">
        <w:r>
          <w:rPr>
            <w:rStyle w:val="Hyperlink"/>
            <w:iCs/>
            <w:i/>
          </w:rPr>
          <w:t xml:space="preserve">Periodic Scanner</w:t>
        </w:r>
      </w:hyperlink>
      <w:r>
        <w:t xml:space="preserve">.</w:t>
      </w:r>
    </w:p>
    <w:bookmarkEnd w:id="161"/>
    <w:bookmarkStart w:id="162" w:name="keil-example-periodic-scanner"/>
    <w:p>
      <w:pPr>
        <w:pStyle w:val="Heading1"/>
      </w:pPr>
      <w:r>
        <w:t xml:space="preserve">Keil Example: Periodic Scanner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79"/>
        </w:numPr>
        <w:pStyle w:val="Compact"/>
      </w:pPr>
      <w:r>
        <w:t xml:space="preserve">Receive (synchronize to) periodic advertising PDUs;</w:t>
      </w:r>
    </w:p>
    <w:p>
      <w:pPr>
        <w:numPr>
          <w:ilvl w:val="0"/>
          <w:numId w:val="1079"/>
        </w:numPr>
        <w:pStyle w:val="Compact"/>
      </w:pPr>
      <w:r>
        <w:t xml:space="preserve">Parse advertising PDUs.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1. CTE samples are reported to UART (Base64 encoded);</w:t>
      </w:r>
      <w:r>
        <w:t xml:space="preserve"> </w:t>
      </w:r>
      <w:r>
        <w:t xml:space="preserve">2. Need an antenna array.</w:t>
      </w:r>
    </w:p>
    <w:bookmarkEnd w:id="162"/>
    <w:bookmarkStart w:id="164" w:name="keil-example-periodic-scanner-1"/>
    <w:p>
      <w:pPr>
        <w:pStyle w:val="Heading1"/>
      </w:pPr>
      <w:r>
        <w:t xml:space="preserve">Keil Example: Periodic Scanner</w:t>
      </w:r>
    </w:p>
    <w:p>
      <w:pPr>
        <w:pStyle w:val="FirstParagraph"/>
      </w:pPr>
      <w:r>
        <w:t xml:space="preserve">This example scans for the periodic advertising from</w:t>
      </w:r>
      <w:r>
        <w:t xml:space="preserve"> </w:t>
      </w:r>
      <w:r>
        <w:rPr>
          <w:rStyle w:val="VerbatimChar"/>
        </w:rPr>
        <w:t xml:space="preserve">target_addr</w:t>
      </w:r>
      <w:r>
        <w:t xml:space="preserve">, and then synchronizes to it.</w:t>
      </w:r>
    </w:p>
    <w:p>
      <w:pPr>
        <w:pStyle w:val="BodyText"/>
      </w:pPr>
      <w:r>
        <w:t xml:space="preserve">The temperature contained in the advertising is printed to UART.</w:t>
      </w:r>
      <w:r>
        <w:t xml:space="preserve"> </w:t>
      </w:r>
      <w:r>
        <w:t xml:space="preserve">The CTE signal attached to the advertising is also sampled and printed to UART in Base64 encoding.</w:t>
      </w:r>
    </w:p>
    <w:bookmarkStart w:id="163" w:name="test-12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</w:t>
      </w:r>
      <w:r>
        <w:t xml:space="preserve"> </w:t>
      </w:r>
      <w:r>
        <w:rPr>
          <w:iCs/>
          <w:i/>
        </w:rPr>
        <w:t xml:space="preserve">Periodic Advertiser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Periodic Scanner</w:t>
      </w:r>
      <w:r>
        <w:t xml:space="preserve"> </w:t>
      </w:r>
      <w:r>
        <w:t xml:space="preserve">to two Dev-Boards, and check the UART output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Periodic Scanner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Periodic Scanner</w:t>
      </w:r>
      <w:r>
        <w:t xml:space="preserve"> </w:t>
      </w:r>
      <w:r>
        <w:t xml:space="preserve">needs to be downloaded to an array board when AoA calculation is going to be performed</w:t>
      </w:r>
      <w:r>
        <w:t xml:space="preserve"> </w:t>
      </w:r>
      <w:r>
        <w:t xml:space="preserve">on the CTE samples.</w:t>
      </w:r>
    </w:p>
    <w:bookmarkEnd w:id="163"/>
    <w:bookmarkEnd w:id="164"/>
    <w:bookmarkStart w:id="165" w:name="keil-example-peripheral-ancs"/>
    <w:p>
      <w:pPr>
        <w:pStyle w:val="Heading1"/>
      </w:pPr>
      <w:r>
        <w:t xml:space="preserve">Keil Example: Peripheral ANCS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80"/>
        </w:numPr>
        <w:pStyle w:val="Compact"/>
      </w:pPr>
      <w:r>
        <w:t xml:space="preserve">Implement ANCS (Apple Notification Client Serivce):</w:t>
      </w:r>
    </w:p>
    <w:p>
      <w:pPr>
        <w:numPr>
          <w:ilvl w:val="1"/>
          <w:numId w:val="1081"/>
        </w:numPr>
        <w:pStyle w:val="Compact"/>
      </w:pPr>
      <w:r>
        <w:t xml:space="preserve">Accept/reject incoming calls</w:t>
      </w:r>
    </w:p>
    <w:p>
      <w:pPr>
        <w:numPr>
          <w:ilvl w:val="1"/>
          <w:numId w:val="1081"/>
        </w:numPr>
        <w:pStyle w:val="Compact"/>
      </w:pPr>
      <w:r>
        <w:t xml:space="preserve">Show messages</w:t>
      </w:r>
    </w:p>
    <w:p>
      <w:pPr>
        <w:numPr>
          <w:ilvl w:val="0"/>
          <w:numId w:val="1080"/>
        </w:numPr>
        <w:pStyle w:val="Compact"/>
      </w:pPr>
      <w:r>
        <w:t xml:space="preserve">Use GPIO interrupts.</w:t>
      </w:r>
    </w:p>
    <w:bookmarkEnd w:id="165"/>
    <w:bookmarkStart w:id="168" w:name="keil-example-peripheral-ancs-1"/>
    <w:p>
      <w:pPr>
        <w:pStyle w:val="Heading1"/>
      </w:pPr>
      <w:r>
        <w:t xml:space="preserve">Keil Example: Peripheral ANCS</w:t>
      </w:r>
    </w:p>
    <w:p>
      <w:pPr>
        <w:pStyle w:val="FirstParagraph"/>
      </w:pPr>
      <w:r>
        <w:t xml:space="preserve">This example implements the Apple Notification Client Serivce. After paired with an iPhone, this example</w:t>
      </w:r>
      <w:r>
        <w:t xml:space="preserve"> </w:t>
      </w:r>
      <w:r>
        <w:t xml:space="preserve">can display various notifications generated by the phone, including:</w:t>
      </w:r>
    </w:p>
    <w:p>
      <w:pPr>
        <w:numPr>
          <w:ilvl w:val="0"/>
          <w:numId w:val="1082"/>
        </w:numPr>
        <w:pStyle w:val="Compact"/>
      </w:pPr>
      <w:r>
        <w:t xml:space="preserve">Accept/reject incoming calls</w:t>
      </w:r>
    </w:p>
    <w:p>
      <w:pPr>
        <w:numPr>
          <w:ilvl w:val="0"/>
          <w:numId w:val="1082"/>
        </w:numPr>
        <w:pStyle w:val="Compact"/>
      </w:pPr>
      <w:r>
        <w:t xml:space="preserve">Show messages</w:t>
      </w:r>
    </w:p>
    <w:bookmarkStart w:id="166" w:name="hardware-setup-10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Three keys are used in this example, the marked jumpers should be connected:</w:t>
      </w:r>
    </w:p>
    <w:p>
      <w:pPr>
        <w:pStyle w:val="BodyText"/>
      </w:pPr>
    </w:p>
    <w:p>
      <w:pPr>
        <w:pStyle w:val="BodyText"/>
      </w:pPr>
      <w:r>
        <w:t xml:space="preserve">Functions of keys:</w:t>
      </w:r>
    </w:p>
    <w:p>
      <w:pPr>
        <w:numPr>
          <w:ilvl w:val="0"/>
          <w:numId w:val="1083"/>
        </w:numPr>
        <w:pStyle w:val="Compact"/>
      </w:pPr>
      <w:r>
        <w:t xml:space="preserve">Key 1: Accept</w:t>
      </w:r>
    </w:p>
    <w:p>
      <w:pPr>
        <w:numPr>
          <w:ilvl w:val="0"/>
          <w:numId w:val="1083"/>
        </w:numPr>
        <w:pStyle w:val="Compact"/>
      </w:pPr>
      <w:r>
        <w:t xml:space="preserve">Key 2: Reject</w:t>
      </w:r>
    </w:p>
    <w:p>
      <w:pPr>
        <w:numPr>
          <w:ilvl w:val="0"/>
          <w:numId w:val="1083"/>
        </w:numPr>
        <w:pStyle w:val="Compact"/>
      </w:pPr>
      <w:r>
        <w:t xml:space="preserve">Key 3: Erase bonding information and restart</w:t>
      </w:r>
    </w:p>
    <w:bookmarkEnd w:id="166"/>
    <w:bookmarkStart w:id="167" w:name="test-13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Use an iPhone to connect and pair with this example, then do the following tests:</w:t>
      </w:r>
    </w:p>
    <w:p>
      <w:pPr>
        <w:numPr>
          <w:ilvl w:val="0"/>
          <w:numId w:val="1084"/>
        </w:numPr>
        <w:pStyle w:val="Compact"/>
      </w:pPr>
      <w:r>
        <w:t xml:space="preserve">Call the phone and try use key 1 &amp; 2 to accept or reject the incoming call;</w:t>
      </w:r>
    </w:p>
    <w:p>
      <w:pPr>
        <w:numPr>
          <w:ilvl w:val="0"/>
          <w:numId w:val="1084"/>
        </w:numPr>
        <w:pStyle w:val="Compact"/>
      </w:pPr>
      <w:r>
        <w:t xml:space="preserve">Send a message to the phone, and a portion of the message will be printed to UART.</w:t>
      </w:r>
    </w:p>
    <w:p>
      <w:pPr>
        <w:pStyle w:val="FirstParagraph"/>
      </w:pPr>
      <w:r>
        <w:t xml:space="preserve">Note: The message is encoded in UTF-8.</w:t>
      </w:r>
    </w:p>
    <w:bookmarkEnd w:id="167"/>
    <w:bookmarkEnd w:id="168"/>
    <w:bookmarkStart w:id="169" w:name="keil-example-peripheral-band"/>
    <w:p>
      <w:pPr>
        <w:pStyle w:val="Heading1"/>
      </w:pPr>
      <w:r>
        <w:t xml:space="preserve">Keil Example: Peripheral Band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85"/>
        </w:numPr>
        <w:pStyle w:val="Compact"/>
      </w:pPr>
      <w:r>
        <w:t xml:space="preserve">Use Heart Rate Measurement profile;</w:t>
      </w:r>
    </w:p>
    <w:p>
      <w:pPr>
        <w:numPr>
          <w:ilvl w:val="0"/>
          <w:numId w:val="1085"/>
        </w:numPr>
        <w:pStyle w:val="Compact"/>
      </w:pPr>
      <w:r>
        <w:t xml:space="preserve">Use hardware (I2C, RTC) &amp; OS timers;</w:t>
      </w:r>
    </w:p>
    <w:p>
      <w:pPr>
        <w:numPr>
          <w:ilvl w:val="0"/>
          <w:numId w:val="1085"/>
        </w:numPr>
        <w:pStyle w:val="Compact"/>
      </w:pPr>
      <w:r>
        <w:t xml:space="preserve">Create &amp; use tasks;</w:t>
      </w:r>
    </w:p>
    <w:p>
      <w:pPr>
        <w:numPr>
          <w:ilvl w:val="0"/>
          <w:numId w:val="1085"/>
        </w:numPr>
        <w:pStyle w:val="Compact"/>
      </w:pPr>
      <w:r>
        <w:t xml:space="preserve">Notify values.</w:t>
      </w:r>
    </w:p>
    <w:p>
      <w:pPr>
        <w:pStyle w:val="FirstParagraph"/>
      </w:pPr>
      <w:r>
        <w:t xml:space="preserve">Note: To run this on development board, define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;</w:t>
      </w:r>
      <w:r>
        <w:t xml:space="preserve"> </w:t>
      </w:r>
      <w:r>
        <w:t xml:space="preserve">Without this switch, the band demo board is required.</w:t>
      </w:r>
    </w:p>
    <w:bookmarkEnd w:id="169"/>
    <w:bookmarkStart w:id="176" w:name="keil-example-peripheral-band-1"/>
    <w:p>
      <w:pPr>
        <w:pStyle w:val="Heading1"/>
      </w:pPr>
      <w:r>
        <w:t xml:space="preserve">Keil Example: Peripheral Band</w:t>
      </w:r>
    </w:p>
    <w:p>
      <w:pPr>
        <w:pStyle w:val="FirstParagraph"/>
      </w:pPr>
      <w:r>
        <w:t xml:space="preserve">This example demonstrate a wearable band, which includes an SPI OLED display and a heart rate sensor.</w:t>
      </w:r>
    </w:p>
    <w:bookmarkStart w:id="172" w:name="hardware-setup-11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To test this example, an 128x32 SPI OLED, a BH1790 sensor are needed. Check</w:t>
      </w:r>
      <w:r>
        <w:t xml:space="preserve"> </w:t>
      </w:r>
      <w:hyperlink r:id="rId170">
        <w:r>
          <w:rPr>
            <w:rStyle w:val="VerbatimChar"/>
          </w:rPr>
          <w:t xml:space="preserve">spi.h</w:t>
        </w:r>
      </w:hyperlink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VerbatimChar"/>
          </w:rPr>
          <w:t xml:space="preserve">main.c</w:t>
        </w:r>
      </w:hyperlink>
      <w:r>
        <w:t xml:space="preserve"> </w:t>
      </w:r>
      <w:r>
        <w:t xml:space="preserve">for hardware setup.</w:t>
      </w:r>
    </w:p>
    <w:bookmarkEnd w:id="172"/>
    <w:bookmarkStart w:id="175" w:name="design-details-5"/>
    <w:p>
      <w:pPr>
        <w:pStyle w:val="Heading2"/>
      </w:pPr>
      <w:r>
        <w:t xml:space="preserve">Design Details</w:t>
      </w:r>
    </w:p>
    <w:p>
      <w:pPr>
        <w:numPr>
          <w:ilvl w:val="0"/>
          <w:numId w:val="1086"/>
        </w:numPr>
      </w:pPr>
      <w:r>
        <w:t xml:space="preserve">BH1790 sensor is sampled @</w:t>
      </w:r>
      <w:r>
        <w:t xml:space="preserve"> </w:t>
      </w:r>
      <w:r>
        <w:rPr>
          <w:rStyle w:val="VerbatimChar"/>
        </w:rPr>
        <w:t xml:space="preserve">SAMPLING_CNT_32HZ</w:t>
      </w:r>
      <w:r>
        <w:t xml:space="preserve">, and heart rate calculation can be found in</w:t>
      </w:r>
      <w:r>
        <w:t xml:space="preserve"> </w:t>
      </w:r>
      <w:hyperlink r:id="rId173">
        <w:r>
          <w:rPr>
            <w:rStyle w:val="VerbatimChar"/>
          </w:rPr>
          <w:t xml:space="preserve">heartRate.c</w:t>
        </w:r>
      </w:hyperlink>
      <w:r>
        <w:t xml:space="preserve">;</w:t>
      </w:r>
    </w:p>
    <w:p>
      <w:pPr>
        <w:numPr>
          <w:ilvl w:val="0"/>
          <w:numId w:val="1086"/>
        </w:numPr>
      </w:pPr>
      <w:r>
        <w:rPr>
          <w:iCs/>
          <w:i/>
        </w:rPr>
        <w:t xml:space="preserve">Heart Rate Service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Running Speed and Candence Service</w:t>
      </w:r>
      <w:r>
        <w:t xml:space="preserve"> </w:t>
      </w:r>
      <w:r>
        <w:t xml:space="preserve">are defined in GATT profile;</w:t>
      </w:r>
    </w:p>
    <w:p>
      <w:pPr>
        <w:numPr>
          <w:ilvl w:val="1"/>
          <w:numId w:val="1087"/>
        </w:numPr>
      </w:pPr>
      <w:r>
        <w:t xml:space="preserve">Heart rate is reported through</w:t>
      </w:r>
      <w:r>
        <w:t xml:space="preserve"> </w:t>
      </w:r>
      <w:r>
        <w:rPr>
          <w:iCs/>
          <w:i/>
        </w:rPr>
        <w:t xml:space="preserve">Heart Rate Service</w:t>
      </w:r>
    </w:p>
    <w:p>
      <w:pPr>
        <w:numPr>
          <w:ilvl w:val="1"/>
          <w:numId w:val="1087"/>
        </w:numPr>
      </w:pPr>
      <w:r>
        <w:t xml:space="preserve">Randomly generated values are reported through</w:t>
      </w:r>
      <w:r>
        <w:t xml:space="preserve"> </w:t>
      </w:r>
      <w:r>
        <w:rPr>
          <w:iCs/>
          <w:i/>
        </w:rPr>
        <w:t xml:space="preserve">Running Speed and Candence Service</w:t>
      </w:r>
    </w:p>
    <w:p>
      <w:pPr>
        <w:numPr>
          <w:ilvl w:val="1"/>
          <w:numId w:val="1087"/>
        </w:numPr>
      </w:pPr>
      <w:r>
        <w:t xml:space="preserve">See</w:t>
      </w:r>
      <w:r>
        <w:t xml:space="preserve"> </w:t>
      </w:r>
      <w:hyperlink r:id="rId174">
        <w:r>
          <w:rPr>
            <w:rStyle w:val="Hyperlink"/>
            <w:iCs/>
            <w:i/>
          </w:rPr>
          <w:t xml:space="preserve">Peripheral Pedometer</w:t>
        </w:r>
      </w:hyperlink>
      <w:r>
        <w:t xml:space="preserve"> </w:t>
      </w:r>
      <w:r>
        <w:t xml:space="preserve">for reporting real values</w:t>
      </w:r>
      <w:r>
        <w:t xml:space="preserve"> </w:t>
      </w:r>
      <w:r>
        <w:t xml:space="preserve">through</w:t>
      </w:r>
      <w:r>
        <w:t xml:space="preserve"> </w:t>
      </w:r>
      <w:r>
        <w:rPr>
          <w:iCs/>
          <w:i/>
        </w:rPr>
        <w:t xml:space="preserve">Running Speed and Candence Service</w:t>
      </w:r>
    </w:p>
    <w:bookmarkEnd w:id="175"/>
    <w:bookmarkEnd w:id="176"/>
    <w:bookmarkStart w:id="177" w:name="keil-example-peripheral-battery"/>
    <w:p>
      <w:pPr>
        <w:pStyle w:val="Heading1"/>
      </w:pPr>
      <w:r>
        <w:t xml:space="preserve">Keil Example: Peripheral Battery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88"/>
        </w:numPr>
        <w:pStyle w:val="Compact"/>
      </w:pPr>
      <w:r>
        <w:t xml:space="preserve">Use battery profile;</w:t>
      </w:r>
    </w:p>
    <w:p>
      <w:pPr>
        <w:numPr>
          <w:ilvl w:val="0"/>
          <w:numId w:val="1088"/>
        </w:numPr>
        <w:pStyle w:val="Compact"/>
      </w:pPr>
      <w:r>
        <w:t xml:space="preserve">Use hardware &amp; software timers;</w:t>
      </w:r>
    </w:p>
    <w:p>
      <w:pPr>
        <w:numPr>
          <w:ilvl w:val="0"/>
          <w:numId w:val="1088"/>
        </w:numPr>
        <w:pStyle w:val="Compact"/>
      </w:pPr>
      <w:r>
        <w:t xml:space="preserve">Use ADC with calibration;</w:t>
      </w:r>
    </w:p>
    <w:p>
      <w:pPr>
        <w:numPr>
          <w:ilvl w:val="0"/>
          <w:numId w:val="1088"/>
        </w:numPr>
        <w:pStyle w:val="Compact"/>
      </w:pPr>
      <w:r>
        <w:t xml:space="preserve">Define interrupt service routines.</w:t>
      </w:r>
    </w:p>
    <w:bookmarkEnd w:id="177"/>
    <w:bookmarkStart w:id="181" w:name="keil-example-peripheral-battery-1"/>
    <w:p>
      <w:pPr>
        <w:pStyle w:val="Heading1"/>
      </w:pPr>
      <w:r>
        <w:t xml:space="preserve">Keil Example: Peripheral Battery</w:t>
      </w:r>
    </w:p>
    <w:p>
      <w:pPr>
        <w:pStyle w:val="FirstParagraph"/>
      </w:pPr>
      <w:r>
        <w:t xml:space="preserve">This example demonstrate the</w:t>
      </w:r>
      <w:r>
        <w:t xml:space="preserve"> </w:t>
      </w:r>
      <w:r>
        <w:rPr>
          <w:iCs/>
          <w:i/>
        </w:rPr>
        <w:t xml:space="preserve">Battery Service</w:t>
      </w:r>
      <w:r>
        <w:t xml:space="preserve"> </w:t>
      </w:r>
      <w:r>
        <w:t xml:space="preserve">and usage of ADC.</w:t>
      </w:r>
    </w:p>
    <w:bookmarkStart w:id="178" w:name="hardware-setup-12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To test this example on ING918xx Dev-Board, jumper of ADC 4 should be connected:</w:t>
      </w:r>
    </w:p>
    <w:p>
      <w:pPr>
        <w:pStyle w:val="BodyText"/>
      </w:pPr>
    </w:p>
    <w:bookmarkEnd w:id="178"/>
    <w:bookmarkStart w:id="179" w:name="test-14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Dev-Board, use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connect to it, turn the on board variable</w:t>
      </w:r>
      <w:r>
        <w:t xml:space="preserve"> </w:t>
      </w:r>
      <w:r>
        <w:t xml:space="preserve">resistor slowly and check if the reported battery level changed accordingly. Also check the UART</w:t>
      </w:r>
      <w:r>
        <w:t xml:space="preserve"> </w:t>
      </w:r>
      <w:r>
        <w:t xml:space="preserve">output.</w:t>
      </w:r>
    </w:p>
    <w:bookmarkEnd w:id="179"/>
    <w:bookmarkStart w:id="180" w:name="design-details-6"/>
    <w:p>
      <w:pPr>
        <w:pStyle w:val="Heading2"/>
      </w:pPr>
      <w:r>
        <w:t xml:space="preserve">Design Details</w:t>
      </w:r>
    </w:p>
    <w:p>
      <w:pPr>
        <w:numPr>
          <w:ilvl w:val="0"/>
          <w:numId w:val="1089"/>
        </w:numPr>
      </w:pPr>
      <w:r>
        <w:t xml:space="preserve">This example shows how to do ADC self calibration:</w:t>
      </w:r>
    </w:p>
    <w:p>
      <w:pPr>
        <w:numPr>
          <w:ilvl w:val="1"/>
          <w:numId w:val="1090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adc_prepare_calibration()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app_main()</w:t>
      </w:r>
    </w:p>
    <w:p>
      <w:pPr>
        <w:numPr>
          <w:ilvl w:val="1"/>
          <w:numId w:val="1090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adc_calibrate</w:t>
      </w:r>
      <w:r>
        <w:t xml:space="preserve"> </w:t>
      </w:r>
      <w:r>
        <w:t xml:space="preserve">to post-process the raw ADC value.</w:t>
      </w:r>
    </w:p>
    <w:p>
      <w:pPr>
        <w:numPr>
          <w:ilvl w:val="0"/>
          <w:numId w:val="1089"/>
        </w:numPr>
      </w:pPr>
      <w:r>
        <w:rPr>
          <w:rStyle w:val="VerbatimChar"/>
        </w:rPr>
        <w:t xml:space="preserve">read_adc()</w:t>
      </w:r>
      <w:r>
        <w:t xml:space="preserve"> </w:t>
      </w:r>
      <w:r>
        <w:t xml:space="preserve">should be used as a reference to read ADC value although it looks like weird.</w:t>
      </w:r>
    </w:p>
    <w:bookmarkEnd w:id="180"/>
    <w:bookmarkEnd w:id="181"/>
    <w:bookmarkStart w:id="182" w:name="keil-example-peripheral-console"/>
    <w:p>
      <w:pPr>
        <w:pStyle w:val="Heading1"/>
      </w:pPr>
      <w:r>
        <w:t xml:space="preserve">Keil Example: Peripheral Console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91"/>
        </w:numPr>
        <w:pStyle w:val="Compact"/>
      </w:pPr>
      <w:r>
        <w:t xml:space="preserve">Design something like serial port in BLE;</w:t>
      </w:r>
    </w:p>
    <w:p>
      <w:pPr>
        <w:numPr>
          <w:ilvl w:val="0"/>
          <w:numId w:val="1091"/>
        </w:numPr>
        <w:pStyle w:val="Compact"/>
      </w:pPr>
      <w:r>
        <w:t xml:space="preserve">Power saving;</w:t>
      </w:r>
    </w:p>
    <w:p>
      <w:pPr>
        <w:numPr>
          <w:ilvl w:val="0"/>
          <w:numId w:val="1091"/>
        </w:numPr>
        <w:pStyle w:val="Compact"/>
      </w:pPr>
      <w:r>
        <w:t xml:space="preserve">Use RC for</w:t>
      </w:r>
      <w:r>
        <w:t xml:space="preserve"> </w:t>
      </w:r>
      <w:r>
        <w:rPr>
          <w:iCs/>
          <w:i/>
        </w:rPr>
        <w:t xml:space="preserve">slow_clk</w:t>
      </w:r>
    </w:p>
    <w:p>
      <w:pPr>
        <w:numPr>
          <w:ilvl w:val="0"/>
          <w:numId w:val="1091"/>
        </w:numPr>
        <w:pStyle w:val="Compact"/>
      </w:pPr>
      <w:r>
        <w:t xml:space="preserve">Detect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key events in power saving;</w:t>
      </w:r>
    </w:p>
    <w:p>
      <w:pPr>
        <w:numPr>
          <w:ilvl w:val="0"/>
          <w:numId w:val="1091"/>
        </w:numPr>
        <w:pStyle w:val="Compact"/>
      </w:pPr>
      <w:r>
        <w:t xml:space="preserve">Over-the-air debugging;</w:t>
      </w:r>
    </w:p>
    <w:p>
      <w:pPr>
        <w:numPr>
          <w:ilvl w:val="0"/>
          <w:numId w:val="1091"/>
        </w:numPr>
        <w:pStyle w:val="Compact"/>
      </w:pPr>
      <w:r>
        <w:t xml:space="preserve">RF power mapping.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1.</w:t>
      </w:r>
      <w:r>
        <w:t xml:space="preserve"> </w:t>
      </w:r>
      <w:r>
        <w:t xml:space="preserve">‘</w:t>
      </w:r>
      <w:r>
        <w:t xml:space="preserve">\0</w:t>
      </w:r>
      <w:r>
        <w:t xml:space="preserve">’</w:t>
      </w:r>
      <w:r>
        <w:t xml:space="preserve"> </w:t>
      </w:r>
      <w:r>
        <w:t xml:space="preserve">masks the end of a string;</w:t>
      </w:r>
      <w:r>
        <w:t xml:space="preserve"> </w:t>
      </w:r>
      <w:r>
        <w:t xml:space="preserve">1. Connect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key to both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KEY_PIN</w:t>
      </w:r>
      <w:r>
        <w:t xml:space="preserve">.</w:t>
      </w:r>
    </w:p>
    <w:p>
      <w:pPr>
        <w:pStyle w:val="BodyText"/>
      </w:pPr>
      <w:r>
        <w:t xml:space="preserve">Known Issue: When</w:t>
      </w:r>
      <w:r>
        <w:t xml:space="preserve"> </w:t>
      </w:r>
      <w:r>
        <w:rPr>
          <w:rStyle w:val="VerbatimChar"/>
        </w:rPr>
        <w:t xml:space="preserve">USE_POWER_LIB</w:t>
      </w:r>
      <w:r>
        <w:t xml:space="preserve">, only single click is OK, and other</w:t>
      </w:r>
      <w:r>
        <w:t xml:space="preserve"> </w:t>
      </w:r>
      <w:r>
        <w:t xml:space="preserve">key events (multiple clicked &amp; long pressed) might break BLE connection</w:t>
      </w:r>
      <w:r>
        <w:t xml:space="preserve"> </w:t>
      </w:r>
      <w:r>
        <w:t xml:space="preserve">with small interval.</w:t>
      </w:r>
    </w:p>
    <w:bookmarkEnd w:id="182"/>
    <w:bookmarkStart w:id="187" w:name="keil-example-peripheral-console-1"/>
    <w:p>
      <w:pPr>
        <w:pStyle w:val="Heading1"/>
      </w:pPr>
      <w:r>
        <w:t xml:space="preserve">Keil Example: Peripheral Console</w:t>
      </w:r>
    </w:p>
    <w:p>
      <w:pPr>
        <w:pStyle w:val="FirstParagraph"/>
      </w:pPr>
      <w:r>
        <w:t xml:space="preserve">This example provides a simple console over BLE, after connected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, commands can be</w:t>
      </w:r>
      <w:r>
        <w:t xml:space="preserve"> </w:t>
      </w:r>
      <w:r>
        <w:t xml:space="preserve">issued, and response are displayed.</w:t>
      </w:r>
    </w:p>
    <w:p>
      <w:pPr>
        <w:pStyle w:val="BodyText"/>
      </w:pPr>
      <w:r>
        <w:t xml:space="preserve">This example also demonstrate the use of power saving, which can be turned on and off on-the-fly</w:t>
      </w:r>
      <w:r>
        <w:t xml:space="preserve"> </w:t>
      </w:r>
      <w:r>
        <w:t xml:space="preserve">through a command.</w:t>
      </w:r>
    </w:p>
    <w:p>
      <w:pPr>
        <w:pStyle w:val="BodyText"/>
      </w:pPr>
      <w:r>
        <w:t xml:space="preserve">There are several compiling switches:</w:t>
      </w:r>
    </w:p>
    <w:p>
      <w:pPr>
        <w:numPr>
          <w:ilvl w:val="0"/>
          <w:numId w:val="1092"/>
        </w:numPr>
      </w:pPr>
      <w:r>
        <w:rPr>
          <w:bCs/>
          <w:b/>
        </w:rPr>
        <w:t xml:space="preserve">LISTEN_TO_POWER_SAVING</w:t>
      </w:r>
    </w:p>
    <w:p>
      <w:pPr>
        <w:numPr>
          <w:ilvl w:val="0"/>
          <w:numId w:val="1000"/>
        </w:numPr>
      </w:pPr>
      <w:r>
        <w:t xml:space="preserve">When defined, a buzzer can be used as an indicator that the SoC has entered deep sleep and waken</w:t>
      </w:r>
      <w:r>
        <w:t xml:space="preserve"> </w:t>
      </w:r>
      <w:r>
        <w:t xml:space="preserve">up again.</w:t>
      </w:r>
    </w:p>
    <w:p>
      <w:pPr>
        <w:numPr>
          <w:ilvl w:val="0"/>
          <w:numId w:val="1092"/>
        </w:numPr>
      </w:pPr>
      <w:r>
        <w:rPr>
          <w:bCs/>
          <w:b/>
        </w:rPr>
        <w:t xml:space="preserve">USE_WATCHDOG</w:t>
      </w:r>
    </w:p>
    <w:p>
      <w:pPr>
        <w:numPr>
          <w:ilvl w:val="0"/>
          <w:numId w:val="1000"/>
        </w:numPr>
      </w:pPr>
      <w:r>
        <w:t xml:space="preserve">Enable watchdog.</w:t>
      </w:r>
    </w:p>
    <w:p>
      <w:pPr>
        <w:numPr>
          <w:ilvl w:val="0"/>
          <w:numId w:val="1092"/>
        </w:numPr>
      </w:pPr>
      <w:r>
        <w:rPr>
          <w:bCs/>
          <w:b/>
        </w:rPr>
        <w:t xml:space="preserve">USE_POWER_LIB</w:t>
      </w:r>
      <w:r>
        <w:t xml:space="preserve"> </w:t>
      </w:r>
      <w:r>
        <w:t xml:space="preserve">(ONLY for ING918xx)</w:t>
      </w:r>
    </w:p>
    <w:p>
      <w:pPr>
        <w:numPr>
          <w:ilvl w:val="0"/>
          <w:numId w:val="1000"/>
        </w:numPr>
      </w:pPr>
      <w:r>
        <w:t xml:space="preserve">To further reduce power consumption.</w:t>
      </w:r>
    </w:p>
    <w:p>
      <w:pPr>
        <w:numPr>
          <w:ilvl w:val="0"/>
          <w:numId w:val="1092"/>
        </w:numPr>
      </w:pPr>
      <w:r>
        <w:rPr>
          <w:bCs/>
          <w:b/>
        </w:rPr>
        <w:t xml:space="preserve">USE_SLOW_CLK_RC</w:t>
      </w:r>
      <w:r>
        <w:t xml:space="preserve"> </w:t>
      </w:r>
      <w:r>
        <w:t xml:space="preserve">(ONLY for ING916xx)</w:t>
      </w:r>
    </w:p>
    <w:p>
      <w:pPr>
        <w:numPr>
          <w:ilvl w:val="0"/>
          <w:numId w:val="1000"/>
        </w:numPr>
      </w:pPr>
      <w:r>
        <w:t xml:space="preserve">Use internal RC clock as source for</w:t>
      </w:r>
      <w:r>
        <w:t xml:space="preserve"> </w:t>
      </w:r>
      <w:r>
        <w:rPr>
          <w:iCs/>
          <w:i/>
        </w:rPr>
        <w:t xml:space="preserve">slow_clk</w:t>
      </w:r>
      <w:r>
        <w:t xml:space="preserve">. Different frequencies can be</w:t>
      </w:r>
      <w:r>
        <w:t xml:space="preserve"> </w:t>
      </w:r>
      <w:r>
        <w:t xml:space="preserve">selected: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rPr>
                <w:bCs/>
                <w:b/>
              </w:rPr>
              <w:t xml:space="preserve">USE_SLOW_CLK_RC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Frequency (MHz)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48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64</w:t>
            </w:r>
          </w:p>
        </w:tc>
      </w:tr>
    </w:tbl>
    <w:bookmarkStart w:id="185" w:name="hardware-setup-13"/>
    <w:p>
      <w:pPr>
        <w:pStyle w:val="Heading2"/>
      </w:pPr>
      <w:r>
        <w:t xml:space="preserve">Hardware Setup</w:t>
      </w:r>
    </w:p>
    <w:bookmarkStart w:id="183" w:name="ing918xx-dev-board-1"/>
    <w:p>
      <w:pPr>
        <w:pStyle w:val="Heading3"/>
      </w:pPr>
      <w:r>
        <w:t xml:space="preserve">ING918xx Dev-Board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Dev-Board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EXT_INT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EXT_INT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EXT_INT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detection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Buzzer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to power saving</w:t>
            </w:r>
          </w:p>
        </w:tc>
      </w:tr>
    </w:tbl>
    <w:bookmarkEnd w:id="183"/>
    <w:bookmarkStart w:id="184" w:name="ing916xx-dev-board"/>
    <w:p>
      <w:pPr>
        <w:pStyle w:val="Heading3"/>
      </w:pPr>
      <w:r>
        <w:t xml:space="preserve">ING916xx Dev-Board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Dev-Board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EXT_INT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Emulating EXT_INT on ING918xx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EXT_INT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detection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Buzzer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to power saving</w:t>
            </w:r>
          </w:p>
        </w:tc>
      </w:tr>
    </w:tbl>
    <w:bookmarkEnd w:id="184"/>
    <w:bookmarkEnd w:id="185"/>
    <w:bookmarkStart w:id="186" w:name="test-15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Dev-Board, the buzzing indicates that the SoC has entered deep sleep and waken</w:t>
      </w:r>
      <w:r>
        <w:t xml:space="preserve"> </w:t>
      </w:r>
      <w:r>
        <w:t xml:space="preserve">up again, busy with advertising, etc. Connect it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, the buzzing will become faster indicating</w:t>
      </w:r>
      <w:r>
        <w:t xml:space="preserve"> </w:t>
      </w:r>
      <w:r>
        <w:t xml:space="preserve">that the SoC is now busy with connection activities which is more frequent than advertising.</w:t>
      </w:r>
    </w:p>
    <w:p>
      <w:pPr>
        <w:pStyle w:val="BodyText"/>
      </w:pPr>
      <w:r>
        <w:t xml:space="preserve">The console supports several commands. Some notable ones are listed below. Check out</w:t>
      </w:r>
      <w:r>
        <w:t xml:space="preserve"> </w:t>
      </w:r>
      <w:hyperlink r:id="rId41">
        <w:r>
          <w:rPr>
            <w:rStyle w:val="VerbatimChar"/>
          </w:rPr>
          <w:t xml:space="preserve">service_console.c</w:t>
        </w:r>
      </w:hyperlink>
      <w:r>
        <w:t xml:space="preserve"> </w:t>
      </w:r>
      <w:r>
        <w:t xml:space="preserve">for more commands.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ps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ps 0</w:t>
      </w:r>
      <w:r>
        <w:t xml:space="preserve"> </w:t>
      </w:r>
      <w:r>
        <w:t xml:space="preserve">will disable power saving and the buzzing will stop, while</w:t>
      </w:r>
      <w:r>
        <w:t xml:space="preserve"> </w:t>
      </w:r>
      <w:r>
        <w:rPr>
          <w:rStyle w:val="VerbatimChar"/>
        </w:rPr>
        <w:t xml:space="preserve">ps 1</w:t>
      </w:r>
      <w:r>
        <w:t xml:space="preserve"> </w:t>
      </w:r>
      <w:r>
        <w:t xml:space="preserve">will re-enable it.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ver</w:t>
      </w:r>
    </w:p>
    <w:p>
      <w:pPr>
        <w:numPr>
          <w:ilvl w:val="0"/>
          <w:numId w:val="1000"/>
        </w:numPr>
      </w:pPr>
      <w:r>
        <w:t xml:space="preserve">Show the version number of platform binary.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f</w:t>
      </w:r>
    </w:p>
    <w:p>
      <w:pPr>
        <w:numPr>
          <w:ilvl w:val="0"/>
          <w:numId w:val="1000"/>
        </w:numPr>
      </w:pPr>
      <w:r>
        <w:t xml:space="preserve">Show the actual frequency of the 32k clock.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f-cpu</w:t>
      </w:r>
    </w:p>
    <w:p>
      <w:pPr>
        <w:numPr>
          <w:ilvl w:val="0"/>
          <w:numId w:val="1000"/>
        </w:numPr>
      </w:pPr>
      <w:r>
        <w:t xml:space="preserve">Show the configured frequency of CPU.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m</w:t>
      </w:r>
    </w:p>
    <w:p>
      <w:pPr>
        <w:numPr>
          <w:ilvl w:val="0"/>
          <w:numId w:val="1000"/>
        </w:numPr>
      </w:pPr>
      <w:r>
        <w:t xml:space="preserve">Show memory usage information.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latency</w:t>
      </w:r>
    </w:p>
    <w:p>
      <w:pPr>
        <w:numPr>
          <w:ilvl w:val="0"/>
          <w:numId w:val="1000"/>
        </w:numPr>
      </w:pPr>
      <w:r>
        <w:t xml:space="preserve">Self-assign a peripheral latency parameter. For example, after issuing command</w:t>
      </w:r>
      <w:r>
        <w:t xml:space="preserve"> </w:t>
      </w:r>
      <w:r>
        <w:rPr>
          <w:rStyle w:val="VerbatimChar"/>
        </w:rPr>
        <w:t xml:space="preserve">latency 4</w:t>
      </w:r>
      <w:r>
        <w:t xml:space="preserve">, the buzzing</w:t>
      </w:r>
      <w:r>
        <w:t xml:space="preserve"> </w:t>
      </w:r>
      <w:r>
        <w:t xml:space="preserve">will become slower since some connection events are skipped, and power consumption is reduced too.</w:t>
      </w:r>
    </w:p>
    <w:p>
      <w:pPr>
        <w:pStyle w:val="FirstParagraph"/>
      </w:pPr>
      <w:r>
        <w:t xml:space="preserve">Hold the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key down will prevent the SoC from entering deep sleep mode, and the buzzing will</w:t>
      </w:r>
      <w:r>
        <w:t xml:space="preserve"> </w:t>
      </w:r>
      <w:r>
        <w:t xml:space="preserve">stop, too. Release the key, the buzzing resumes. If connected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, a key event is also</w:t>
      </w:r>
      <w:r>
        <w:t xml:space="preserve"> </w:t>
      </w:r>
      <w:r>
        <w:t xml:space="preserve">reported when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is clicked, clicked for multiple times, or keep pressed for a period of time.</w:t>
      </w:r>
    </w:p>
    <w:bookmarkEnd w:id="186"/>
    <w:bookmarkEnd w:id="187"/>
    <w:bookmarkStart w:id="188" w:name="keil-example-peripheral-console-freertos"/>
    <w:p>
      <w:pPr>
        <w:pStyle w:val="Heading1"/>
      </w:pPr>
      <w:r>
        <w:t xml:space="preserve">Keil Example: Peripheral Console (FreeRTOS)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94"/>
        </w:numPr>
        <w:pStyle w:val="Compact"/>
      </w:pPr>
      <w:r>
        <w:t xml:space="preserve">Integreate NoOS bundle with FreeRTOS;</w:t>
      </w:r>
    </w:p>
    <w:p>
      <w:pPr>
        <w:numPr>
          <w:ilvl w:val="0"/>
          <w:numId w:val="1094"/>
        </w:numPr>
        <w:pStyle w:val="Compac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Peripheral Console</w:t>
      </w:r>
      <w:r>
        <w:t xml:space="preserve">.</w:t>
      </w:r>
    </w:p>
    <w:bookmarkEnd w:id="188"/>
    <w:bookmarkStart w:id="190" w:name="X4b4ac0a0b215d3d648ccffbc7a573ac199dc5d3"/>
    <w:p>
      <w:pPr>
        <w:pStyle w:val="Heading1"/>
      </w:pPr>
      <w:r>
        <w:t xml:space="preserve">Keil Example: Peripheral Console (FreeRTOS)</w:t>
      </w:r>
    </w:p>
    <w:p>
      <w:pPr>
        <w:pStyle w:val="FirstParagraph"/>
      </w:pPr>
      <w:r>
        <w:t xml:space="preserve">This example is the same as</w:t>
      </w:r>
      <w:r>
        <w:t xml:space="preserve"> </w:t>
      </w:r>
      <w:hyperlink r:id="rId189">
        <w:r>
          <w:rPr>
            <w:rStyle w:val="Hyperlink"/>
            <w:iCs/>
            <w:i/>
          </w:rPr>
          <w:t xml:space="preserve">Peripheral Console</w:t>
        </w:r>
      </w:hyperlink>
      <w:r>
        <w:t xml:space="preserve">, except that</w:t>
      </w:r>
      <w:r>
        <w:t xml:space="preserve"> </w:t>
      </w:r>
      <w:r>
        <w:t xml:space="preserve">the RTOS is within the app but not the platform.</w:t>
      </w:r>
    </w:p>
    <w:bookmarkEnd w:id="190"/>
    <w:bookmarkStart w:id="191" w:name="keil-example-peripheral-console-realtime"/>
    <w:p>
      <w:pPr>
        <w:pStyle w:val="Heading1"/>
      </w:pPr>
      <w:r>
        <w:t xml:space="preserve">Keil Example: Peripheral Console (Realtime)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95"/>
        </w:numPr>
        <w:pStyle w:val="Compact"/>
      </w:pPr>
      <w:r>
        <w:t xml:space="preserve">Run BLE stack without any RTOS;</w:t>
      </w:r>
    </w:p>
    <w:p>
      <w:pPr>
        <w:numPr>
          <w:ilvl w:val="0"/>
          <w:numId w:val="1095"/>
        </w:numPr>
        <w:pStyle w:val="Compact"/>
      </w:pPr>
      <w:r>
        <w:t xml:space="preserve">Implement power saving without RTOS;</w:t>
      </w:r>
    </w:p>
    <w:p>
      <w:pPr>
        <w:numPr>
          <w:ilvl w:val="0"/>
          <w:numId w:val="1095"/>
        </w:numPr>
        <w:pStyle w:val="Compac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Peripheral Console</w:t>
      </w:r>
      <w:r>
        <w:t xml:space="preserve">.</w:t>
      </w:r>
    </w:p>
    <w:bookmarkEnd w:id="191"/>
    <w:bookmarkStart w:id="199" w:name="X7a9acdb032fb856530bfd995fd07fc983405496"/>
    <w:p>
      <w:pPr>
        <w:pStyle w:val="Heading1"/>
      </w:pPr>
      <w:r>
        <w:t xml:space="preserve">Keil Example: Peripheral Console (Realtime)</w:t>
      </w:r>
    </w:p>
    <w:p>
      <w:pPr>
        <w:pStyle w:val="FirstParagraph"/>
      </w:pPr>
      <w:r>
        <w:t xml:space="preserve">This example is the same as</w:t>
      </w:r>
      <w:r>
        <w:t xml:space="preserve"> </w:t>
      </w:r>
      <w:hyperlink r:id="rId189">
        <w:r>
          <w:rPr>
            <w:rStyle w:val="Hyperlink"/>
            <w:iCs/>
            <w:i/>
          </w:rPr>
          <w:t xml:space="preserve">Peripheral Console</w:t>
        </w:r>
      </w:hyperlink>
      <w:r>
        <w:t xml:space="preserve">, except that</w:t>
      </w:r>
      <w:r>
        <w:t xml:space="preserve"> </w:t>
      </w:r>
      <w:r>
        <w:t xml:space="preserve">no RTOS is used, and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key event report is not available, either.</w:t>
      </w:r>
    </w:p>
    <w:p>
      <w:pPr>
        <w:pStyle w:val="BodyText"/>
      </w:pPr>
      <w:r>
        <w:t xml:space="preserve">Since no RTOS is used, it is expected to have better performance in some realtime scenarios.</w:t>
      </w:r>
    </w:p>
    <w:bookmarkStart w:id="197" w:name="design-details-7"/>
    <w:p>
      <w:pPr>
        <w:pStyle w:val="Heading2"/>
      </w:pPr>
      <w:r>
        <w:t xml:space="preserve">Design Details</w:t>
      </w:r>
    </w:p>
    <w:p>
      <w:pPr>
        <w:pStyle w:val="FirstParagraph"/>
      </w:pPr>
      <w:r>
        <w:t xml:space="preserve">The generic RTOS driver interface is in</w:t>
      </w:r>
      <w:r>
        <w:t xml:space="preserve"> </w:t>
      </w:r>
      <w:hyperlink r:id="rId192">
        <w:r>
          <w:rPr>
            <w:rStyle w:val="VerbatimChar"/>
          </w:rPr>
          <w:t xml:space="preserve">noos_impl.c</w:t>
        </w:r>
      </w:hyperlink>
      <w:r>
        <w:t xml:space="preserve">.</w:t>
      </w:r>
    </w:p>
    <w:bookmarkStart w:id="193" w:name="task-scheduling"/>
    <w:p>
      <w:pPr>
        <w:pStyle w:val="Heading3"/>
      </w:pPr>
      <w:r>
        <w:t xml:space="preserve">Task Scheduling</w:t>
      </w:r>
    </w:p>
    <w:p>
      <w:pPr>
        <w:pStyle w:val="FirstParagraph"/>
      </w:pPr>
      <w:r>
        <w:t xml:space="preserve">There two tasks in the BLE stack, the Host task and Controller task. Generally, a RTOS is used to</w:t>
      </w:r>
      <w:r>
        <w:t xml:space="preserve"> </w:t>
      </w:r>
      <w:r>
        <w:t xml:space="preserve">run these two tasks. The Host task looks like: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host_task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process_msg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Controller task looks like: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controller_task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platform_init_controller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wait_for_event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platform_controller_run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Due to the differences of these two tasks, Controller task can be merged with the Host task, then RTOS</w:t>
      </w:r>
      <w:r>
        <w:t xml:space="preserve"> </w:t>
      </w:r>
      <w:r>
        <w:t xml:space="preserve">is not needed any more. This is what</w:t>
      </w:r>
      <w:r>
        <w:t xml:space="preserve"> </w:t>
      </w:r>
      <w:r>
        <w:rPr>
          <w:rStyle w:val="VerbatimChar"/>
        </w:rPr>
        <w:t xml:space="preserve">queue_recv_msg</w:t>
      </w:r>
      <w:r>
        <w:t xml:space="preserve"> </w:t>
      </w:r>
      <w:r>
        <w:t xml:space="preserve">does: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queue_recv_msg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gen_handle_t 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platform_controller_run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simple_queue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simple_queue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message in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idle_process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copy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93"/>
    <w:bookmarkStart w:id="194" w:name="power-saving"/>
    <w:p>
      <w:pPr>
        <w:pStyle w:val="Heading3"/>
      </w:pPr>
      <w:r>
        <w:t xml:space="preserve">Power Saving</w:t>
      </w:r>
    </w:p>
    <w:p>
      <w:pPr>
        <w:pStyle w:val="FirstParagraph"/>
      </w:pPr>
      <w:r>
        <w:t xml:space="preserve">The idle process</w:t>
      </w:r>
      <w:r>
        <w:t xml:space="preserve"> </w:t>
      </w:r>
      <w:r>
        <w:rPr>
          <w:rStyle w:val="VerbatimChar"/>
        </w:rPr>
        <w:t xml:space="preserve">idle_process</w:t>
      </w:r>
      <w:r>
        <w:t xml:space="preserve"> </w:t>
      </w:r>
      <w:r>
        <w:t xml:space="preserve">is called each time the message queue is empty.</w:t>
      </w:r>
    </w:p>
    <w:bookmarkEnd w:id="194"/>
    <w:bookmarkStart w:id="195" w:name="systick"/>
    <w:p>
      <w:pPr>
        <w:pStyle w:val="Heading3"/>
      </w:pPr>
      <w:r>
        <w:t xml:space="preserve">SysTick</w:t>
      </w:r>
    </w:p>
    <w:p>
      <w:pPr>
        <w:pStyle w:val="FirstParagraph"/>
      </w:pPr>
      <w:r>
        <w:t xml:space="preserve">Although this example does not need ticks, SysTick’s counter must be enabled because the internal</w:t>
      </w:r>
      <w:r>
        <w:t xml:space="preserve"> </w:t>
      </w:r>
      <w:r>
        <w:t xml:space="preserve">wake up process will always ensure that SysTick is counting normally. SysTick exception is disabled.</w:t>
      </w:r>
    </w:p>
    <w:bookmarkEnd w:id="195"/>
    <w:bookmarkStart w:id="196" w:name="timers"/>
    <w:p>
      <w:pPr>
        <w:pStyle w:val="Heading3"/>
      </w:pPr>
      <w:r>
        <w:t xml:space="preserve">Timers</w:t>
      </w:r>
    </w:p>
    <w:p>
      <w:pPr>
        <w:pStyle w:val="FirstParagraph"/>
      </w:pPr>
      <w:r>
        <w:t xml:space="preserve">Timer API in the generic RTOS driver interface is used by Host task. With the help of</w:t>
      </w:r>
      <w:r>
        <w:t xml:space="preserve"> </w:t>
      </w:r>
      <w:r>
        <w:rPr>
          <w:rStyle w:val="VerbatimChar"/>
        </w:rPr>
        <w:t xml:space="preserve">platform_set_timer</w:t>
      </w:r>
      <w:r>
        <w:t xml:space="preserve">, timers are implemented without SysTick. For simplicity, the supported number</w:t>
      </w:r>
      <w:r>
        <w:t xml:space="preserve"> </w:t>
      </w:r>
      <w:r>
        <w:t xml:space="preserve">of timers (</w:t>
      </w:r>
      <w:r>
        <w:rPr>
          <w:rStyle w:val="VerbatimChar"/>
        </w:rPr>
        <w:t xml:space="preserve">SW_TIMER_NUMBER</w:t>
      </w:r>
      <w:r>
        <w:t xml:space="preserve">) is hard-coded.</w:t>
      </w:r>
    </w:p>
    <w:bookmarkEnd w:id="196"/>
    <w:bookmarkEnd w:id="197"/>
    <w:bookmarkStart w:id="19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rPr>
          <w:rStyle w:val="VerbatimChar"/>
        </w:rPr>
        <w:t xml:space="preserve">noos_impl.c</w:t>
      </w:r>
      <w:r>
        <w:t xml:space="preserve"> </w:t>
      </w:r>
      <w:r>
        <w:t xml:space="preserve">is not a fully functional RTOS. Events, message queues, SysTick are not implemented.</w:t>
      </w:r>
      <w:r>
        <w:t xml:space="preserve"> </w:t>
      </w:r>
      <w:r>
        <w:t xml:space="preserve">When these features are required, please use a</w:t>
      </w:r>
      <w:r>
        <w:t xml:space="preserve"> </w:t>
      </w:r>
      <w:r>
        <w:rPr>
          <w:bCs/>
          <w:b/>
        </w:rPr>
        <w:t xml:space="preserve">true</w:t>
      </w:r>
      <w:r>
        <w:t xml:space="preserve"> </w:t>
      </w:r>
      <w:r>
        <w:t xml:space="preserve">RTOS instead. There are some tool</w:t>
      </w:r>
      <w:r>
        <w:t xml:space="preserve"> </w:t>
      </w:r>
      <w:r>
        <w:t xml:space="preserve">modules provided in SDK that requires a fully functional RTOS, therefore, these modules are</w:t>
      </w:r>
      <w:r>
        <w:t xml:space="preserve"> </w:t>
      </w:r>
      <w:r>
        <w:t xml:space="preserve">can’t be used with this</w:t>
      </w:r>
      <w:r>
        <w:t xml:space="preserve"> </w:t>
      </w:r>
      <w:r>
        <w:rPr>
          <w:rStyle w:val="VerbatimChar"/>
        </w:rPr>
        <w:t xml:space="preserve">noos_impl.c</w:t>
      </w:r>
      <w:r>
        <w:t xml:space="preserve">: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btstack_mt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btstack_sync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ecc_driver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trace_full_dump2</w:t>
      </w:r>
      <w:r>
        <w:t xml:space="preserve"> </w:t>
      </w:r>
      <w:r>
        <w:t xml:space="preserve">does depends on RTOS, so it is OK.)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uart_driver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ble_brpc</w:t>
      </w:r>
    </w:p>
    <w:bookmarkEnd w:id="198"/>
    <w:bookmarkEnd w:id="199"/>
    <w:bookmarkStart w:id="200" w:name="X703ce2b8f8d948c09d580b61296813e5bb7cebb"/>
    <w:p>
      <w:pPr>
        <w:pStyle w:val="Heading1"/>
      </w:pPr>
      <w:r>
        <w:t xml:space="preserve">Keil Example: Peripheral Console (RT-Thread)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97"/>
        </w:numPr>
        <w:pStyle w:val="Compact"/>
      </w:pPr>
      <w:r>
        <w:t xml:space="preserve">Integreate NoOS bundle with RT-Thread;</w:t>
      </w:r>
    </w:p>
    <w:p>
      <w:pPr>
        <w:numPr>
          <w:ilvl w:val="0"/>
          <w:numId w:val="1097"/>
        </w:numPr>
        <w:pStyle w:val="Compac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Peripheral Console</w:t>
      </w:r>
      <w:r>
        <w:t xml:space="preserve">.</w:t>
      </w:r>
    </w:p>
    <w:bookmarkEnd w:id="200"/>
    <w:bookmarkStart w:id="202" w:name="X0344e33b8152022a7f3ce8273587a4a86bcaf53"/>
    <w:p>
      <w:pPr>
        <w:pStyle w:val="Heading1"/>
      </w:pPr>
      <w:r>
        <w:t xml:space="preserve">Keil Example: Peripheral Console (RT-Thread)</w:t>
      </w:r>
    </w:p>
    <w:p>
      <w:pPr>
        <w:pStyle w:val="FirstParagraph"/>
      </w:pPr>
      <w:r>
        <w:t xml:space="preserve">This example is the same as</w:t>
      </w:r>
      <w:r>
        <w:t xml:space="preserve"> </w:t>
      </w:r>
      <w:hyperlink r:id="rId189">
        <w:r>
          <w:rPr>
            <w:rStyle w:val="Hyperlink"/>
            <w:iCs/>
            <w:i/>
          </w:rPr>
          <w:t xml:space="preserve">Peripheral Console</w:t>
        </w:r>
      </w:hyperlink>
      <w:r>
        <w:t xml:space="preserve">, except that</w:t>
      </w:r>
      <w:r>
        <w:t xml:space="preserve"> </w:t>
      </w:r>
      <w:r>
        <w:t xml:space="preserve">the RTOS is within the app but not the platform, and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key event report is not available, either.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:exclamation: Warning on RT-Thread Nano 3.1.5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1">
              <w:r>
                <w:rPr>
                  <w:rStyle w:val="Hyperlink"/>
                </w:rPr>
                <w:t xml:space="preserve">https://github.com/RT-Thread/rt-thread/pull/5637</w:t>
              </w:r>
            </w:hyperlink>
          </w:p>
        </w:tc>
      </w:tr>
    </w:tbl>
    <w:bookmarkEnd w:id="202"/>
    <w:bookmarkStart w:id="203" w:name="keil-example-peripheral-etag"/>
    <w:p>
      <w:pPr>
        <w:pStyle w:val="Heading1"/>
      </w:pPr>
      <w:r>
        <w:t xml:space="preserve">Keil Example: Peripheral eTag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098"/>
        </w:numPr>
        <w:pStyle w:val="Compact"/>
      </w:pPr>
      <w:r>
        <w:t xml:space="preserve">Design fully functional electronic shelf labels (ESL);</w:t>
      </w:r>
    </w:p>
    <w:p>
      <w:pPr>
        <w:numPr>
          <w:ilvl w:val="0"/>
          <w:numId w:val="1098"/>
        </w:numPr>
        <w:pStyle w:val="Compact"/>
      </w:pPr>
      <w:r>
        <w:t xml:space="preserve">Use SPI interface.</w:t>
      </w:r>
    </w:p>
    <w:p>
      <w:pPr>
        <w:pStyle w:val="FirstParagraph"/>
      </w:pPr>
      <w:r>
        <w:t xml:space="preserve">Note: check spi.h for hardware connections.</w:t>
      </w:r>
    </w:p>
    <w:bookmarkEnd w:id="203"/>
    <w:bookmarkStart w:id="207" w:name="keil-example-peripheral-etag-1"/>
    <w:p>
      <w:pPr>
        <w:pStyle w:val="Heading1"/>
      </w:pPr>
      <w:r>
        <w:t xml:space="preserve">Keil Example: Peripheral eTAG</w:t>
      </w:r>
    </w:p>
    <w:p>
      <w:pPr>
        <w:pStyle w:val="FirstParagraph"/>
      </w:pPr>
      <w:r>
        <w:t xml:space="preserve">This example demonstrates an eTAG or ESL (electronic shelf label), and its content can be updated</w:t>
      </w:r>
      <w:r>
        <w:t xml:space="preserve"> </w:t>
      </w:r>
      <w:r>
        <w:t xml:space="preserve">by</w:t>
      </w:r>
      <w:r>
        <w:t xml:space="preserve"> </w:t>
      </w:r>
      <w:r>
        <w:rPr>
          <w:iCs/>
          <w:i/>
        </w:rPr>
        <w:t xml:space="preserve">ING BLE</w:t>
      </w:r>
      <w:r>
        <w:t xml:space="preserve">.</w:t>
      </w:r>
    </w:p>
    <w:bookmarkStart w:id="204" w:name="hardware-setup-14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An triple color (white/black/red, or white/black/yellow) E-ink display (EPD) driven by UC8151D.</w:t>
      </w:r>
      <w:r>
        <w:t xml:space="preserve"> </w:t>
      </w:r>
      <w:r>
        <w:t xml:space="preserve">Supported resolutions are 296x128 (default) and 296x152.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ING918xx Dev-Board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SPI_EPD_SDI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SPI_EPD_POWER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GIO_GPIO_9</w:t>
            </w:r>
          </w:p>
        </w:tc>
      </w:tr>
    </w:tbl>
    <w:p>
      <w:pPr>
        <w:pStyle w:val="BodyText"/>
      </w:pPr>
      <w:r>
        <w:t xml:space="preserve">Use compiler option</w:t>
      </w:r>
      <w:r>
        <w:t xml:space="preserve"> </w:t>
      </w:r>
      <w:r>
        <w:rPr>
          <w:rStyle w:val="VerbatimChar"/>
        </w:rPr>
        <w:t xml:space="preserve">HEIGHT=128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HEIGHT=152</w:t>
      </w:r>
      <w:r>
        <w:t xml:space="preserve"> </w:t>
      </w:r>
      <w:r>
        <w:t xml:space="preserve">to set the actual height resolution.</w:t>
      </w:r>
    </w:p>
    <w:bookmarkEnd w:id="204"/>
    <w:bookmarkStart w:id="205" w:name="test-16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Dev-Board, connect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. Select EPD type, take a photo, then</w:t>
      </w:r>
      <w:r>
        <w:t xml:space="preserve"> </w:t>
      </w:r>
      <w:r>
        <w:t xml:space="preserve">upload it to the EPD.</w:t>
      </w:r>
    </w:p>
    <w:bookmarkEnd w:id="205"/>
    <w:bookmarkStart w:id="206" w:name="design-details-8"/>
    <w:p>
      <w:pPr>
        <w:pStyle w:val="Heading2"/>
      </w:pPr>
      <w:r>
        <w:t xml:space="preserve">Design Details</w:t>
      </w:r>
    </w:p>
    <w:p>
      <w:pPr>
        <w:numPr>
          <w:ilvl w:val="0"/>
          <w:numId w:val="1099"/>
        </w:numPr>
      </w:pPr>
      <w:r>
        <w:rPr>
          <w:iCs/>
          <w:i/>
        </w:rPr>
        <w:t xml:space="preserve">ING BLE</w:t>
      </w:r>
      <w:r>
        <w:t xml:space="preserve"> </w:t>
      </w:r>
      <w:r>
        <w:t xml:space="preserve">reads the resolution of the EPD from</w:t>
      </w:r>
      <w:r>
        <w:t xml:space="preserve"> </w:t>
      </w:r>
      <w:r>
        <w:rPr>
          <w:iCs/>
          <w:i/>
        </w:rPr>
        <w:t xml:space="preserve">eTag Resolution</w:t>
      </w:r>
      <w:r>
        <w:t xml:space="preserve"> </w:t>
      </w:r>
      <w:r>
        <w:t xml:space="preserve">characteristics, therefore it</w:t>
      </w:r>
      <w:r>
        <w:t xml:space="preserve"> </w:t>
      </w:r>
      <w:r>
        <w:t xml:space="preserve">can support other resolutions;</w:t>
      </w:r>
    </w:p>
    <w:p>
      <w:pPr>
        <w:numPr>
          <w:ilvl w:val="0"/>
          <w:numId w:val="1099"/>
        </w:numPr>
      </w:pPr>
      <w:r>
        <w:t xml:space="preserve">Image is saved in</w:t>
      </w:r>
      <w:r>
        <w:t xml:space="preserve"> </w:t>
      </w:r>
      <w:r>
        <w:rPr>
          <w:rStyle w:val="VerbatimChar"/>
        </w:rPr>
        <w:t xml:space="preserve">eink_image_t</w:t>
      </w:r>
      <w:r>
        <w:t xml:space="preserve">. Each pixel uses two bits: one controls the position of the</w:t>
      </w:r>
      <w:r>
        <w:t xml:space="preserve"> </w:t>
      </w:r>
      <w:r>
        <w:t xml:space="preserve">black capsule, the other one controls the position of the red (or yellow) capsule.</w:t>
      </w:r>
    </w:p>
    <w:bookmarkEnd w:id="206"/>
    <w:bookmarkEnd w:id="207"/>
    <w:bookmarkStart w:id="208" w:name="keil-example-peripheral-beacon"/>
    <w:p>
      <w:pPr>
        <w:pStyle w:val="Heading1"/>
      </w:pPr>
      <w:r>
        <w:t xml:space="preserve">Keil Example: Peripheral Beacon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00"/>
        </w:numPr>
        <w:pStyle w:val="Compact"/>
      </w:pPr>
      <w:r>
        <w:t xml:space="preserve">Create iBeacon(Apple) or Eddystone (Google) beacon</w:t>
      </w:r>
      <w:r>
        <w:t xml:space="preserve"> </w:t>
      </w:r>
      <w:r>
        <w:t xml:space="preserve">without writing code;</w:t>
      </w:r>
    </w:p>
    <w:p>
      <w:pPr>
        <w:numPr>
          <w:ilvl w:val="0"/>
          <w:numId w:val="1100"/>
        </w:numPr>
        <w:pStyle w:val="Compact"/>
      </w:pPr>
      <w:r>
        <w:t xml:space="preserve">Create multiple iBeacons using different advertising sets.</w:t>
      </w:r>
    </w:p>
    <w:bookmarkEnd w:id="208"/>
    <w:bookmarkStart w:id="210" w:name="keil-example-ibeacon"/>
    <w:p>
      <w:pPr>
        <w:pStyle w:val="Heading1"/>
      </w:pPr>
      <w:r>
        <w:t xml:space="preserve">Keil Example: iBeacon</w:t>
      </w:r>
    </w:p>
    <w:p>
      <w:pPr>
        <w:pStyle w:val="FirstParagraph"/>
      </w:pPr>
      <w:r>
        <w:t xml:space="preserve">This example sends 4 iBeacon + 1 Eddystone simultaneously using unique addresses.</w:t>
      </w:r>
    </w:p>
    <w:p>
      <w:pPr>
        <w:pStyle w:val="BodyText"/>
      </w:pPr>
      <w:r>
        <w:t xml:space="preserve">Refer to the</w:t>
      </w:r>
      <w:r>
        <w:t xml:space="preserve"> </w:t>
      </w:r>
      <w:hyperlink r:id="rId209">
        <w:r>
          <w:rPr>
            <w:rStyle w:val="Hyperlink"/>
          </w:rPr>
          <w:t xml:space="preserve">tutorials</w:t>
        </w:r>
      </w:hyperlink>
      <w:r>
        <w:t xml:space="preserve">.</w:t>
      </w:r>
    </w:p>
    <w:bookmarkEnd w:id="210"/>
    <w:bookmarkStart w:id="211" w:name="keil-example-peripheral-irc"/>
    <w:p>
      <w:pPr>
        <w:pStyle w:val="Heading1"/>
      </w:pPr>
      <w:r>
        <w:t xml:space="preserve">Keil Example: Peripheral IRC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01"/>
        </w:numPr>
        <w:pStyle w:val="Compact"/>
      </w:pPr>
      <w:r>
        <w:t xml:space="preserve">Define multiple GATT profiles;</w:t>
      </w:r>
    </w:p>
    <w:p>
      <w:pPr>
        <w:numPr>
          <w:ilvl w:val="0"/>
          <w:numId w:val="1101"/>
        </w:numPr>
        <w:pStyle w:val="Compact"/>
      </w:pPr>
      <w:r>
        <w:t xml:space="preserve">Use multiple ATT servers;</w:t>
      </w:r>
    </w:p>
    <w:p>
      <w:pPr>
        <w:numPr>
          <w:ilvl w:val="0"/>
          <w:numId w:val="1101"/>
        </w:numPr>
        <w:pStyle w:val="Compact"/>
      </w:pPr>
      <w:r>
        <w:t xml:space="preserve">Connect to multiple central devices concurrently;</w:t>
      </w:r>
    </w:p>
    <w:p>
      <w:pPr>
        <w:numPr>
          <w:ilvl w:val="0"/>
          <w:numId w:val="1101"/>
        </w:numPr>
        <w:pStyle w:val="Compact"/>
      </w:pPr>
      <w:r>
        <w:t xml:space="preserve">Create a simple BLE relay chat server.</w:t>
      </w:r>
    </w:p>
    <w:bookmarkEnd w:id="211"/>
    <w:bookmarkStart w:id="214" w:name="keil-example-peripheral-irc-1"/>
    <w:p>
      <w:pPr>
        <w:pStyle w:val="Heading1"/>
      </w:pPr>
      <w:r>
        <w:t xml:space="preserve">Keil Example: Peripheral IRC</w:t>
      </w:r>
    </w:p>
    <w:p>
      <w:pPr>
        <w:pStyle w:val="FirstParagraph"/>
      </w:pPr>
      <w:r>
        <w:t xml:space="preserve">This is a BLE chat relay, demonstrating that the device can be connect by several Central devices.</w:t>
      </w:r>
    </w:p>
    <w:bookmarkStart w:id="212" w:name="test-17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Dev-Board. Connect 4 devices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the</w:t>
      </w:r>
      <w:r>
        <w:t xml:space="preserve"> </w:t>
      </w:r>
      <w:r>
        <w:rPr>
          <w:iCs/>
          <w:i/>
        </w:rPr>
        <w:t xml:space="preserve">ING Relay Chat - X</w:t>
      </w:r>
      <w:r>
        <w:t xml:space="preserve"> </w:t>
      </w:r>
      <w:r>
        <w:t xml:space="preserve">devices. Then a simple chat room is created:</w:t>
      </w:r>
    </w:p>
    <w:p>
      <w:pPr>
        <w:pStyle w:val="BodyText"/>
      </w:pPr>
    </w:p>
    <w:bookmarkEnd w:id="212"/>
    <w:bookmarkStart w:id="213" w:name="design-details-9"/>
    <w:p>
      <w:pPr>
        <w:pStyle w:val="Heading2"/>
      </w:pPr>
      <w:r>
        <w:t xml:space="preserve">Design Details</w:t>
      </w:r>
    </w:p>
    <w:p>
      <w:pPr>
        <w:numPr>
          <w:ilvl w:val="0"/>
          <w:numId w:val="1102"/>
        </w:numPr>
        <w:pStyle w:val="Compact"/>
      </w:pPr>
      <w:r>
        <w:t xml:space="preserve">When a piece of data (a chatting message) is written to the device from one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device, it is</w:t>
      </w:r>
      <w:r>
        <w:t xml:space="preserve"> </w:t>
      </w:r>
      <w:r>
        <w:t xml:space="preserve">forwarded to all other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devices.</w:t>
      </w:r>
    </w:p>
    <w:bookmarkEnd w:id="213"/>
    <w:bookmarkEnd w:id="214"/>
    <w:bookmarkStart w:id="215" w:name="keil-example-peripheral-led-cte"/>
    <w:p>
      <w:pPr>
        <w:pStyle w:val="Heading1"/>
      </w:pPr>
      <w:r>
        <w:t xml:space="preserve">Keil Example: Peripheral LED &amp;&amp; CTE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03"/>
        </w:numPr>
        <w:pStyle w:val="Compact"/>
      </w:pPr>
      <w:r>
        <w:t xml:space="preserve">Use PWM/GPIO peripheral;</w:t>
      </w:r>
    </w:p>
    <w:p>
      <w:pPr>
        <w:numPr>
          <w:ilvl w:val="0"/>
          <w:numId w:val="1103"/>
        </w:numPr>
        <w:pStyle w:val="Compact"/>
      </w:pPr>
      <w:r>
        <w:t xml:space="preserve">Make a CTE AoA responder;</w:t>
      </w:r>
    </w:p>
    <w:p>
      <w:pPr>
        <w:numPr>
          <w:ilvl w:val="0"/>
          <w:numId w:val="1103"/>
        </w:numPr>
        <w:pStyle w:val="Compact"/>
      </w:pPr>
      <w:r>
        <w:t xml:space="preserve">Use (SILabs-compatible) proprietary conn-less AoA.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For PWM controlled LED, define</w:t>
      </w:r>
      <w:r>
        <w:t xml:space="preserve"> </w:t>
      </w:r>
      <w:r>
        <w:rPr>
          <w:rStyle w:val="VerbatimChar"/>
        </w:rPr>
        <w:t xml:space="preserve">PWM_LED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impl_led.c</w:t>
      </w:r>
      <w:r>
        <w:t xml:space="preserve"> </w:t>
      </w:r>
      <w:r>
        <w:t xml:space="preserve">for hardware connections).</w:t>
      </w:r>
    </w:p>
    <w:bookmarkEnd w:id="215"/>
    <w:bookmarkStart w:id="219" w:name="keil-example-peripheral-led-cte-1"/>
    <w:p>
      <w:pPr>
        <w:pStyle w:val="Heading1"/>
      </w:pPr>
      <w:r>
        <w:t xml:space="preserve">Keil Example: Peripheral LED &amp; CTE</w:t>
      </w:r>
    </w:p>
    <w:p>
      <w:pPr>
        <w:pStyle w:val="FirstParagraph"/>
      </w:pPr>
      <w:r>
        <w:t xml:space="preserve">This example is threefold:</w:t>
      </w:r>
    </w:p>
    <w:p>
      <w:pPr>
        <w:numPr>
          <w:ilvl w:val="0"/>
          <w:numId w:val="1104"/>
        </w:numPr>
        <w:pStyle w:val="Compact"/>
      </w:pPr>
      <w:r>
        <w:t xml:space="preserve">a RGB LED that can be controlled by</w:t>
      </w:r>
      <w:r>
        <w:t xml:space="preserve"> </w:t>
      </w:r>
      <w:r>
        <w:rPr>
          <w:iCs/>
          <w:i/>
        </w:rPr>
        <w:t xml:space="preserve">ING BLE</w:t>
      </w:r>
    </w:p>
    <w:p>
      <w:pPr>
        <w:numPr>
          <w:ilvl w:val="0"/>
          <w:numId w:val="1104"/>
        </w:numPr>
        <w:pStyle w:val="Compact"/>
      </w:pPr>
      <w:r>
        <w:t xml:space="preserve">a CTE responder in connection mode</w:t>
      </w:r>
    </w:p>
    <w:p>
      <w:pPr>
        <w:numPr>
          <w:ilvl w:val="0"/>
          <w:numId w:val="1104"/>
        </w:numPr>
        <w:pStyle w:val="Compact"/>
      </w:pPr>
      <w:r>
        <w:t xml:space="preserve">Proprietary connection-less AoA</w:t>
      </w:r>
    </w:p>
    <w:bookmarkStart w:id="216" w:name="hardware-setup-15"/>
    <w:p>
      <w:pPr>
        <w:pStyle w:val="Heading2"/>
      </w:pPr>
      <w:r>
        <w:t xml:space="preserve">Hardware Setup</w:t>
      </w:r>
    </w:p>
    <w:p>
      <w:pPr>
        <w:numPr>
          <w:ilvl w:val="0"/>
          <w:numId w:val="1105"/>
        </w:numPr>
      </w:pPr>
      <w:r>
        <w:t xml:space="preserve">ING918xx Dev-Board: Marked jumpers should be connected:</w:t>
      </w:r>
    </w:p>
    <w:p>
      <w:pPr>
        <w:numPr>
          <w:ilvl w:val="0"/>
          <w:numId w:val="1000"/>
        </w:numPr>
      </w:pPr>
    </w:p>
    <w:bookmarkEnd w:id="216"/>
    <w:bookmarkStart w:id="218" w:name="test-18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the this example. Then test each function:</w:t>
      </w:r>
    </w:p>
    <w:p>
      <w:pPr>
        <w:numPr>
          <w:ilvl w:val="0"/>
          <w:numId w:val="1106"/>
        </w:numPr>
      </w:pPr>
      <w:r>
        <w:t xml:space="preserve">RGB LED: The on-board LED goes between dim and bright when unconnected.</w:t>
      </w:r>
    </w:p>
    <w:p>
      <w:pPr>
        <w:numPr>
          <w:ilvl w:val="0"/>
          <w:numId w:val="1000"/>
        </w:numPr>
      </w:pPr>
      <w:r>
        <w:t xml:space="preserve">Connect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the device, and modify its RGB components.</w:t>
      </w:r>
    </w:p>
    <w:p>
      <w:pPr>
        <w:numPr>
          <w:ilvl w:val="0"/>
          <w:numId w:val="1106"/>
        </w:numPr>
      </w:pPr>
      <w:r>
        <w:t xml:space="preserve">CTE responder in connection mode: Ref to</w:t>
      </w:r>
      <w:r>
        <w:t xml:space="preserve"> </w:t>
      </w:r>
      <w:hyperlink r:id="rId217">
        <w:r>
          <w:rPr>
            <w:rStyle w:val="Hyperlink"/>
            <w:iCs/>
            <w:i/>
          </w:rPr>
          <w:t xml:space="preserve">Central CTE</w:t>
        </w:r>
      </w:hyperlink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PRO_MODE</w:t>
      </w:r>
      <w:r>
        <w:t xml:space="preserve">.</w:t>
      </w:r>
    </w:p>
    <w:p>
      <w:pPr>
        <w:numPr>
          <w:ilvl w:val="0"/>
          <w:numId w:val="1106"/>
        </w:numPr>
      </w:pPr>
      <w:r>
        <w:t xml:space="preserve">Proprietary connection-less AoA: Ref to</w:t>
      </w:r>
      <w:r>
        <w:t xml:space="preserve"> </w:t>
      </w:r>
      <w:hyperlink r:id="rId217">
        <w:r>
          <w:rPr>
            <w:rStyle w:val="Hyperlink"/>
            <w:iCs/>
            <w:i/>
          </w:rPr>
          <w:t xml:space="preserve">Central CTE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PRO_MODE</w:t>
      </w:r>
      <w:r>
        <w:t xml:space="preserve">.</w:t>
      </w:r>
    </w:p>
    <w:bookmarkEnd w:id="218"/>
    <w:bookmarkEnd w:id="219"/>
    <w:bookmarkStart w:id="220" w:name="X0c55b563b8662558fa2cd558f14bbdbf03f1717"/>
    <w:p>
      <w:pPr>
        <w:pStyle w:val="Heading1"/>
      </w:pPr>
      <w:r>
        <w:t xml:space="preserve">Keil Example: Massive Connections (Peripheral)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07"/>
        </w:numPr>
        <w:pStyle w:val="Compact"/>
      </w:pPr>
      <w:r>
        <w:t xml:space="preserve">Connect to up to 26 central devices.</w:t>
      </w:r>
    </w:p>
    <w:bookmarkEnd w:id="220"/>
    <w:bookmarkStart w:id="222" w:name="keil-example-massive-connections-1"/>
    <w:p>
      <w:pPr>
        <w:pStyle w:val="Heading1"/>
      </w:pPr>
      <w:r>
        <w:t xml:space="preserve">Keil Example: Massive Connections</w:t>
      </w:r>
    </w:p>
    <w:p>
      <w:pPr>
        <w:pStyle w:val="FirstParagraph"/>
      </w:pPr>
      <w:r>
        <w:t xml:space="preserve">See</w:t>
      </w:r>
      <w:r>
        <w:t xml:space="preserve"> </w:t>
      </w:r>
      <w:hyperlink r:id="rId221">
        <w:r>
          <w:rPr>
            <w:rStyle w:val="Hyperlink"/>
            <w:iCs/>
            <w:i/>
          </w:rPr>
          <w:t xml:space="preserve">Massive Connections (Central)</w:t>
        </w:r>
      </w:hyperlink>
      <w:r>
        <w:t xml:space="preserve">.</w:t>
      </w:r>
    </w:p>
    <w:bookmarkEnd w:id="222"/>
    <w:bookmarkStart w:id="223" w:name="keil-example-peripheral-pedometer"/>
    <w:p>
      <w:pPr>
        <w:pStyle w:val="Heading1"/>
      </w:pPr>
      <w:r>
        <w:t xml:space="preserve">Keil Example: Peripheral Pedometer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08"/>
        </w:numPr>
        <w:pStyle w:val="Compact"/>
      </w:pPr>
      <w:r>
        <w:t xml:space="preserve">Use RSC profile;</w:t>
      </w:r>
    </w:p>
    <w:p>
      <w:pPr>
        <w:numPr>
          <w:ilvl w:val="0"/>
          <w:numId w:val="1108"/>
        </w:numPr>
        <w:pStyle w:val="Compact"/>
      </w:pPr>
      <w:r>
        <w:t xml:space="preserve">Use hardware (I2C) &amp; OS timers;</w:t>
      </w:r>
    </w:p>
    <w:p>
      <w:pPr>
        <w:numPr>
          <w:ilvl w:val="0"/>
          <w:numId w:val="1108"/>
        </w:numPr>
        <w:pStyle w:val="Compact"/>
      </w:pPr>
      <w:r>
        <w:t xml:space="preserve">Create a separate task;</w:t>
      </w:r>
    </w:p>
    <w:p>
      <w:pPr>
        <w:numPr>
          <w:ilvl w:val="0"/>
          <w:numId w:val="1108"/>
        </w:numPr>
        <w:pStyle w:val="Compact"/>
      </w:pPr>
      <w:r>
        <w:t xml:space="preserve">Notify values.</w:t>
      </w:r>
    </w:p>
    <w:bookmarkEnd w:id="223"/>
    <w:bookmarkStart w:id="228" w:name="keil-example-peripheral-pedometer-1"/>
    <w:p>
      <w:pPr>
        <w:pStyle w:val="Heading1"/>
      </w:pPr>
      <w:r>
        <w:t xml:space="preserve">Keil Example: Peripheral Pedometer</w:t>
      </w:r>
    </w:p>
    <w:p>
      <w:pPr>
        <w:pStyle w:val="FirstParagraph"/>
      </w:pPr>
      <w:r>
        <w:t xml:space="preserve">This example creates a pedometer using the on-board acceleration sensor. Relevant data is reported</w:t>
      </w:r>
      <w:r>
        <w:t xml:space="preserve"> </w:t>
      </w:r>
      <w:r>
        <w:t xml:space="preserve">through</w:t>
      </w:r>
      <w:r>
        <w:t xml:space="preserve"> </w:t>
      </w:r>
      <w:r>
        <w:rPr>
          <w:iCs/>
          <w:i/>
        </w:rPr>
        <w:t xml:space="preserve">Running Speed and Candence Service</w:t>
      </w:r>
      <w:r>
        <w:t xml:space="preserve">.</w:t>
      </w:r>
    </w:p>
    <w:bookmarkStart w:id="224" w:name="hardware-setup-16"/>
    <w:p>
      <w:pPr>
        <w:pStyle w:val="Heading2"/>
      </w:pPr>
      <w:r>
        <w:t xml:space="preserve">Hardware Setup</w:t>
      </w:r>
    </w:p>
    <w:p>
      <w:pPr>
        <w:numPr>
          <w:ilvl w:val="0"/>
          <w:numId w:val="1109"/>
        </w:numPr>
      </w:pPr>
      <w:r>
        <w:t xml:space="preserve">ING918xx Dev-Board: Marked jumpers should be connected, and make sure the sensor in the yellow rectangle is not missing: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Note: If the sensor is missing, compiling option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can be used to generate fake data.</w:t>
      </w:r>
    </w:p>
    <w:bookmarkEnd w:id="224"/>
    <w:bookmarkStart w:id="225" w:name="test-19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Dev-Board, and connect it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. Walk around for several seconds</w:t>
      </w:r>
      <w:r>
        <w:t xml:space="preserve"> </w:t>
      </w:r>
      <w:r>
        <w:t xml:space="preserve">and check if number of steps is reported.</w:t>
      </w:r>
    </w:p>
    <w:bookmarkEnd w:id="225"/>
    <w:bookmarkStart w:id="227" w:name="design-details-10"/>
    <w:p>
      <w:pPr>
        <w:pStyle w:val="Heading2"/>
      </w:pPr>
      <w:r>
        <w:t xml:space="preserve">Design Details</w:t>
      </w:r>
    </w:p>
    <w:p>
      <w:pPr>
        <w:numPr>
          <w:ilvl w:val="0"/>
          <w:numId w:val="1110"/>
        </w:numPr>
        <w:pStyle w:val="Compact"/>
      </w:pPr>
      <w:r>
        <w:t xml:space="preserve">Step estimation is implemented in</w:t>
      </w:r>
      <w:r>
        <w:t xml:space="preserve"> </w:t>
      </w:r>
      <w:hyperlink r:id="rId226">
        <w:r>
          <w:rPr>
            <w:rStyle w:val="VerbatimChar"/>
          </w:rPr>
          <w:t xml:space="preserve">step_calc.c</w:t>
        </w:r>
      </w:hyperlink>
    </w:p>
    <w:bookmarkEnd w:id="227"/>
    <w:bookmarkEnd w:id="228"/>
    <w:bookmarkStart w:id="229" w:name="keil-example-peripheral-piano"/>
    <w:p>
      <w:pPr>
        <w:pStyle w:val="Heading1"/>
      </w:pPr>
      <w:r>
        <w:t xml:space="preserve">Keil Example: Peripheral Piano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11"/>
        </w:numPr>
        <w:pStyle w:val="Compact"/>
      </w:pPr>
      <w:r>
        <w:t xml:space="preserve">Control buzzer with PWM.</w:t>
      </w:r>
    </w:p>
    <w:p>
      <w:pPr>
        <w:pStyle w:val="FirstParagraph"/>
      </w:pPr>
      <w:r>
        <w:t xml:space="preserve">Note: Buzzer is connected to PIN8.</w:t>
      </w:r>
    </w:p>
    <w:bookmarkEnd w:id="229"/>
    <w:bookmarkStart w:id="231" w:name="keil-example-peripheral-piano-1"/>
    <w:p>
      <w:pPr>
        <w:pStyle w:val="Heading1"/>
      </w:pPr>
      <w:r>
        <w:t xml:space="preserve">Keil Example: Peripheral Piano</w:t>
      </w:r>
    </w:p>
    <w:p>
      <w:pPr>
        <w:pStyle w:val="FirstParagraph"/>
      </w:pPr>
      <w:r>
        <w:t xml:space="preserve">This example enables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control the frequency of the buzzer hopefully. The buzzer is driven</w:t>
      </w:r>
      <w:r>
        <w:t xml:space="preserve"> </w:t>
      </w:r>
      <w:r>
        <w:t xml:space="preserve">by PWM output.</w:t>
      </w:r>
    </w:p>
    <w:bookmarkStart w:id="230" w:name="hardware-setup-17"/>
    <w:p>
      <w:pPr>
        <w:pStyle w:val="Heading2"/>
      </w:pPr>
      <w:r>
        <w:t xml:space="preserve">Hardware Setup</w:t>
      </w:r>
    </w:p>
    <w:p>
      <w:pPr>
        <w:numPr>
          <w:ilvl w:val="0"/>
          <w:numId w:val="1112"/>
        </w:numPr>
      </w:pPr>
      <w:r>
        <w:t xml:space="preserve">ING918xx Dev-Board: Marked jumpers should be connected,</w:t>
      </w:r>
    </w:p>
    <w:p>
      <w:pPr>
        <w:numPr>
          <w:ilvl w:val="0"/>
          <w:numId w:val="1000"/>
        </w:numPr>
      </w:pPr>
    </w:p>
    <w:bookmarkEnd w:id="230"/>
    <w:bookmarkEnd w:id="231"/>
    <w:bookmarkStart w:id="232" w:name="test-20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Download this example to a Dev-Board, connect it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and play your favorite songs:</w:t>
      </w:r>
    </w:p>
    <w:p>
      <w:pPr>
        <w:pStyle w:val="BodyText"/>
      </w:pPr>
    </w:p>
    <w:bookmarkEnd w:id="232"/>
    <w:bookmarkStart w:id="233" w:name="keil-example-peripheral-throughput"/>
    <w:p>
      <w:pPr>
        <w:pStyle w:val="Heading1"/>
      </w:pPr>
      <w:r>
        <w:t xml:space="preserve">Keil Example: Peripheral Throughput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13"/>
        </w:numPr>
        <w:pStyle w:val="Compact"/>
      </w:pPr>
      <w:r>
        <w:t xml:space="preserve">Input/output raw data with central;</w:t>
      </w:r>
    </w:p>
    <w:p>
      <w:pPr>
        <w:numPr>
          <w:ilvl w:val="0"/>
          <w:numId w:val="1113"/>
        </w:numPr>
        <w:pStyle w:val="Compact"/>
      </w:pPr>
      <w:r>
        <w:t xml:space="preserve">Measure GATT throughput.</w:t>
      </w:r>
    </w:p>
    <w:p>
      <w:pPr>
        <w:pStyle w:val="FirstParagraph"/>
      </w:pPr>
      <w:r>
        <w:t xml:space="preserve">Note: Support loopback test (reset while pressing Key1 ).</w:t>
      </w:r>
    </w:p>
    <w:bookmarkEnd w:id="233"/>
    <w:bookmarkStart w:id="235" w:name="keil-example-throughput-1"/>
    <w:p>
      <w:pPr>
        <w:pStyle w:val="Heading1"/>
      </w:pPr>
      <w:r>
        <w:t xml:space="preserve">Keil Example: Throughput</w:t>
      </w:r>
    </w:p>
    <w:p>
      <w:pPr>
        <w:pStyle w:val="FirstParagraph"/>
      </w:pPr>
      <w:r>
        <w:t xml:space="preserve">See</w:t>
      </w:r>
      <w:r>
        <w:t xml:space="preserve"> </w:t>
      </w:r>
      <w:hyperlink r:id="rId234">
        <w:r>
          <w:rPr>
            <w:rStyle w:val="Hyperlink"/>
            <w:iCs/>
            <w:i/>
          </w:rPr>
          <w:t xml:space="preserve">Central Throughput</w:t>
        </w:r>
      </w:hyperlink>
      <w:r>
        <w:t xml:space="preserve">.</w:t>
      </w:r>
    </w:p>
    <w:bookmarkEnd w:id="235"/>
    <w:bookmarkStart w:id="236" w:name="keil-example-reset-handler"/>
    <w:p>
      <w:pPr>
        <w:pStyle w:val="Heading1"/>
      </w:pPr>
      <w:r>
        <w:t xml:space="preserve">Keil Example: Reset Handler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14"/>
        </w:numPr>
        <w:pStyle w:val="Compact"/>
      </w:pPr>
      <w:r>
        <w:t xml:space="preserve">Add custom functionalities into platform’s reset handler.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1. This example initializes Watchdog to reset every 2 seconds;</w:t>
      </w:r>
      <w:r>
        <w:t xml:space="preserve"> </w:t>
      </w:r>
      <w:r>
        <w:t xml:space="preserve">2. Use</w:t>
      </w:r>
      <w:r>
        <w:t xml:space="preserve"> </w:t>
      </w:r>
      <w:r>
        <w:t xml:space="preserve">“</w:t>
      </w:r>
      <w:r>
        <w:t xml:space="preserve">Patching Tool</w:t>
      </w:r>
      <w:r>
        <w:t xml:space="preserve">”</w:t>
      </w:r>
      <w:r>
        <w:t xml:space="preserve"> </w:t>
      </w:r>
      <w:r>
        <w:t xml:space="preserve">to patch platform binaries.</w:t>
      </w:r>
    </w:p>
    <w:bookmarkEnd w:id="236"/>
    <w:bookmarkStart w:id="237" w:name="keil-example-reset-handler-1"/>
    <w:p>
      <w:pPr>
        <w:pStyle w:val="Heading1"/>
      </w:pPr>
      <w:r>
        <w:t xml:space="preserve">Keil Example: Reset Handler</w:t>
      </w:r>
    </w:p>
    <w:p>
      <w:pPr>
        <w:pStyle w:val="FirstParagraph"/>
      </w:pPr>
      <w:hyperlink r:id="rId64">
        <w:r>
          <w:rPr>
            <w:rStyle w:val="Hyperlink"/>
          </w:rPr>
          <w:t xml:space="preserve">中文版</w:t>
        </w:r>
      </w:hyperlink>
    </w:p>
    <w:p>
      <w:pPr>
        <w:pStyle w:val="BodyText"/>
      </w:pPr>
      <w:r>
        <w:rPr>
          <w:rStyle w:val="VerbatimChar"/>
        </w:rPr>
        <w:t xml:space="preserve">platform.bin</w:t>
      </w:r>
      <w:r>
        <w:t xml:space="preserve"> </w:t>
      </w:r>
      <w:r>
        <w:t xml:space="preserve">provided by SDK is pre-built, and function-fixed. With the help of binary patching tool,</w:t>
      </w:r>
      <w:r>
        <w:t xml:space="preserve"> </w:t>
      </w:r>
      <w:r>
        <w:t xml:space="preserve">a small program can be inserted before ISRs defined by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are called, making it possible</w:t>
      </w:r>
      <w:r>
        <w:t xml:space="preserve"> </w:t>
      </w:r>
      <w:r>
        <w:t xml:space="preserve">to customize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.</w:t>
      </w:r>
    </w:p>
    <w:p>
      <w:pPr>
        <w:pStyle w:val="BodyText"/>
      </w:pPr>
      <w:r>
        <w:t xml:space="preserve">There are following limitations for a patch program:</w:t>
      </w:r>
    </w:p>
    <w:p>
      <w:pPr>
        <w:numPr>
          <w:ilvl w:val="0"/>
          <w:numId w:val="1115"/>
        </w:numPr>
      </w:pPr>
      <w:r>
        <w:t xml:space="preserve">When entering the patch program, stack has not been initialized, therefore, it must be guaranteed that,</w:t>
      </w:r>
    </w:p>
    <w:p>
      <w:pPr>
        <w:numPr>
          <w:ilvl w:val="1"/>
          <w:numId w:val="1116"/>
        </w:numPr>
        <w:pStyle w:val="Compact"/>
      </w:pPr>
      <w:r>
        <w:t xml:space="preserve">There are no</w:t>
      </w:r>
      <w:r>
        <w:t xml:space="preserve"> </w:t>
      </w:r>
      <w:r>
        <w:rPr>
          <w:iCs/>
          <w:i/>
        </w:rPr>
        <w:t xml:space="preserve">push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pop</w:t>
      </w:r>
      <w:r>
        <w:t xml:space="preserve"> </w:t>
      </w:r>
      <w:r>
        <w:t xml:space="preserve">operations, or,</w:t>
      </w:r>
    </w:p>
    <w:p>
      <w:pPr>
        <w:numPr>
          <w:ilvl w:val="1"/>
          <w:numId w:val="1116"/>
        </w:numPr>
        <w:pStyle w:val="Compact"/>
      </w:pPr>
      <w:r>
        <w:t xml:space="preserve">The program take in charge of stack allocation for its own usage;</w:t>
      </w:r>
    </w:p>
    <w:p>
      <w:pPr>
        <w:numPr>
          <w:ilvl w:val="0"/>
          <w:numId w:val="1115"/>
        </w:numPr>
      </w:pPr>
      <w:r>
        <w:t xml:space="preserve">Binary patching tool will append the patch to free space of the last Flash page storing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,</w:t>
      </w:r>
      <w:r>
        <w:t xml:space="preserve"> </w:t>
      </w:r>
      <w:r>
        <w:t xml:space="preserve">so its size is limited;</w:t>
      </w:r>
    </w:p>
    <w:p>
      <w:pPr>
        <w:numPr>
          <w:ilvl w:val="0"/>
          <w:numId w:val="1115"/>
        </w:numPr>
      </w:pPr>
      <w:r>
        <w:t xml:space="preserve">The load address of the patch program is not fixed.</w:t>
      </w:r>
    </w:p>
    <w:p>
      <w:pPr>
        <w:pStyle w:val="FirstParagraph"/>
      </w:pPr>
      <w:r>
        <w:t xml:space="preserve">This example configures the watchdog right after the system resets. This example is written in assembly,</w:t>
      </w:r>
      <w:r>
        <w:t xml:space="preserve"> </w:t>
      </w:r>
      <w:r>
        <w:t xml:space="preserve">do not use stack, and its size is very small. Patching tool will recognize the last two lines of</w:t>
      </w:r>
      <w:r>
        <w:t xml:space="preserve"> </w:t>
      </w:r>
      <w:r>
        <w:rPr>
          <w:rStyle w:val="VerbatimChar"/>
        </w:rPr>
        <w:t xml:space="preserve">Reset_Handler</w:t>
      </w:r>
      <w:r>
        <w:t xml:space="preserve">, and modify it automatically.</w:t>
      </w:r>
    </w:p>
    <w:p>
      <w:pPr>
        <w:pStyle w:val="SourceCode"/>
      </w:pPr>
      <w:r>
        <w:rPr>
          <w:rStyle w:val="NormalTok"/>
        </w:rPr>
        <w:t xml:space="preserve">Reset_Handler   PROC</w:t>
      </w:r>
      <w:r>
        <w:br/>
      </w:r>
      <w:r>
        <w:rPr>
          <w:rStyle w:val="NormalTok"/>
        </w:rPr>
        <w:t xml:space="preserve">                EXPORT  Reset_Handler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...</w:t>
      </w:r>
      <w:r>
        <w:br/>
      </w:r>
      <w:r>
        <w:br/>
      </w:r>
      <w:r>
        <w:rPr>
          <w:rStyle w:val="NormalTok"/>
        </w:rPr>
        <w:t xml:space="preserve">                LDR  R0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0xFEED4000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will be modified by tool</w:t>
      </w:r>
      <w:r>
        <w:br/>
      </w:r>
      <w:r>
        <w:rPr>
          <w:rStyle w:val="NormalTok"/>
        </w:rPr>
        <w:t xml:space="preserve">                BX R0</w:t>
      </w:r>
      <w:r>
        <w:br/>
      </w:r>
      <w:r>
        <w:br/>
      </w:r>
      <w:r>
        <w:rPr>
          <w:rStyle w:val="NormalTok"/>
        </w:rPr>
        <w:t xml:space="preserve">                ENDP</w:t>
      </w:r>
    </w:p>
    <w:p>
      <w:pPr>
        <w:pStyle w:val="FirstParagraph"/>
      </w:pPr>
      <w:r>
        <w:t xml:space="preserve">When the patch program is ready, open patching tool from the main menu of</w:t>
      </w:r>
      <w:r>
        <w:t xml:space="preserve"> </w:t>
      </w:r>
      <w:r>
        <w:rPr>
          <w:iCs/>
          <w:i/>
        </w:rPr>
        <w:t xml:space="preserve">Wizard</w:t>
      </w:r>
      <w:r>
        <w:t xml:space="preserve">:</w:t>
      </w:r>
      <w:r>
        <w:t xml:space="preserve"> </w:t>
      </w:r>
      <w:r>
        <w:t xml:space="preserve">Tools → More → Patching Platform. Choose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and patch program, then click</w:t>
      </w:r>
      <w:r>
        <w:t xml:space="preserve"> </w:t>
      </w:r>
      <w:r>
        <w:t xml:space="preserve">“</w:t>
      </w:r>
      <w:r>
        <w:t xml:space="preserve">Make Patch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generate a new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with the patch attached. When downloading, use this one to replace the</w:t>
      </w:r>
      <w:r>
        <w:t xml:space="preserve"> </w:t>
      </w:r>
      <w:r>
        <w:t xml:space="preserve">original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.</w:t>
      </w:r>
    </w:p>
    <w:bookmarkEnd w:id="237"/>
    <w:bookmarkStart w:id="238" w:name="keil-example-reset-handler-2"/>
    <w:p>
      <w:pPr>
        <w:pStyle w:val="Heading1"/>
      </w:pPr>
      <w:r>
        <w:t xml:space="preserve">Keil Example: Reset Handler</w:t>
      </w:r>
    </w:p>
    <w:p>
      <w:pPr>
        <w:pStyle w:val="FirstParagraph"/>
      </w:pPr>
      <w:hyperlink r:id="rId74">
        <w:r>
          <w:rPr>
            <w:rStyle w:val="Hyperlink"/>
          </w:rPr>
          <w:t xml:space="preserve">English</w:t>
        </w:r>
      </w:hyperlink>
    </w:p>
    <w:p>
      <w:pPr>
        <w:pStyle w:val="BodyText"/>
      </w:pPr>
      <w:r>
        <w:t xml:space="preserve">SDK 提供的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功能固定、不可更改。通过平台补丁工具可以将开发者编写的一段程序作为补丁插入到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已有的中断服务程序之前，在一定程序上定制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的功能。</w:t>
      </w:r>
    </w:p>
    <w:p>
      <w:pPr>
        <w:pStyle w:val="BodyText"/>
      </w:pPr>
      <w:r>
        <w:t xml:space="preserve">对补丁程序存有以下限制和注意事项：</w:t>
      </w:r>
    </w:p>
    <w:p>
      <w:pPr>
        <w:numPr>
          <w:ilvl w:val="0"/>
          <w:numId w:val="1117"/>
        </w:numPr>
      </w:pPr>
      <w:r>
        <w:t xml:space="preserve">进入补丁程序时，未配置栈空间。因此需要保证：</w:t>
      </w:r>
    </w:p>
    <w:p>
      <w:pPr>
        <w:numPr>
          <w:ilvl w:val="1"/>
          <w:numId w:val="1118"/>
        </w:numPr>
        <w:pStyle w:val="Compact"/>
      </w:pPr>
      <w:r>
        <w:t xml:space="preserve">程序中不存在压、弹栈操作，或者</w:t>
      </w:r>
    </w:p>
    <w:p>
      <w:pPr>
        <w:numPr>
          <w:ilvl w:val="1"/>
          <w:numId w:val="1118"/>
        </w:numPr>
        <w:pStyle w:val="Compact"/>
      </w:pPr>
      <w:r>
        <w:t xml:space="preserve">程序自行配置栈空间；</w:t>
      </w:r>
    </w:p>
    <w:p>
      <w:pPr>
        <w:numPr>
          <w:ilvl w:val="0"/>
          <w:numId w:val="1117"/>
        </w:numPr>
      </w:pPr>
      <w:r>
        <w:t xml:space="preserve">工具会将补丁程序附加到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最后一页 eFlash 存储空间的空白处，所以其大小受限；</w:t>
      </w:r>
    </w:p>
    <w:p>
      <w:pPr>
        <w:numPr>
          <w:ilvl w:val="0"/>
          <w:numId w:val="1117"/>
        </w:numPr>
      </w:pPr>
      <w:r>
        <w:t xml:space="preserve">补丁程序的加载位置不固定。</w:t>
      </w:r>
    </w:p>
    <w:p>
      <w:pPr>
        <w:pStyle w:val="FirstParagraph"/>
      </w:pPr>
      <w:r>
        <w:t xml:space="preserve">本示例在系统复位之后立即配置看门狗。这个示例使用汇编开发，未使用栈空间，体积也很小。补丁工具会识别</w:t>
      </w:r>
      <w:r>
        <w:t xml:space="preserve"> </w:t>
      </w:r>
      <w:r>
        <w:rPr>
          <w:rStyle w:val="VerbatimChar"/>
        </w:rPr>
        <w:t xml:space="preserve">Reset_Handler</w:t>
      </w:r>
      <w:r>
        <w:t xml:space="preserve"> </w:t>
      </w:r>
      <w:r>
        <w:t xml:space="preserve">函数的最后两行代码，自动调整。</w:t>
      </w:r>
    </w:p>
    <w:p>
      <w:pPr>
        <w:pStyle w:val="SourceCode"/>
      </w:pPr>
      <w:r>
        <w:rPr>
          <w:rStyle w:val="NormalTok"/>
        </w:rPr>
        <w:t xml:space="preserve">Reset_Handler   PROC</w:t>
      </w:r>
      <w:r>
        <w:br/>
      </w:r>
      <w:r>
        <w:rPr>
          <w:rStyle w:val="NormalTok"/>
        </w:rPr>
        <w:t xml:space="preserve">                EXPORT  Reset_Handler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...</w:t>
      </w:r>
      <w:r>
        <w:br/>
      </w:r>
      <w:r>
        <w:br/>
      </w:r>
      <w:r>
        <w:rPr>
          <w:rStyle w:val="NormalTok"/>
        </w:rPr>
        <w:t xml:space="preserve">                LDR  R0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0xFEED4000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will be modified by tool</w:t>
      </w:r>
      <w:r>
        <w:br/>
      </w:r>
      <w:r>
        <w:rPr>
          <w:rStyle w:val="NormalTok"/>
        </w:rPr>
        <w:t xml:space="preserve">                BX R0</w:t>
      </w:r>
      <w:r>
        <w:br/>
      </w:r>
      <w:r>
        <w:br/>
      </w:r>
      <w:r>
        <w:rPr>
          <w:rStyle w:val="NormalTok"/>
        </w:rPr>
        <w:t xml:space="preserve">                ENDP</w:t>
      </w:r>
    </w:p>
    <w:p>
      <w:pPr>
        <w:pStyle w:val="FirstParagraph"/>
      </w:pPr>
      <w:r>
        <w:t xml:space="preserve">补丁程序准备好之后，在</w:t>
      </w:r>
      <w:r>
        <w:t xml:space="preserve"> </w:t>
      </w:r>
      <w:r>
        <w:rPr>
          <w:rStyle w:val="VerbatimChar"/>
        </w:rPr>
        <w:t xml:space="preserve">Wizard</w:t>
      </w:r>
      <w:r>
        <w:t xml:space="preserve"> </w:t>
      </w:r>
      <w:r>
        <w:t xml:space="preserve">里选择菜单 Tools → More → Patching Platform 打开补丁工具。选择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、补丁程序，然后点击</w:t>
      </w:r>
      <w:r>
        <w:t xml:space="preserve"> </w:t>
      </w:r>
      <w:r>
        <w:t xml:space="preserve">“</w:t>
      </w:r>
      <w:r>
        <w:t xml:space="preserve">Make Patch</w:t>
      </w:r>
      <w:r>
        <w:t xml:space="preserve">”</w:t>
      </w:r>
      <w:r>
        <w:t xml:space="preserve"> </w:t>
      </w:r>
      <w:r>
        <w:t xml:space="preserve">生成带有补丁程序的新的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，烧录时使用</w:t>
      </w:r>
      <w:r>
        <w:t xml:space="preserve"> </w:t>
      </w:r>
      <w:r>
        <w:t xml:space="preserve">用这个文件替换掉原有的</w:t>
      </w:r>
      <w:r>
        <w:t xml:space="preserve"> </w:t>
      </w:r>
      <w:r>
        <w:rPr>
          <w:rStyle w:val="VerbatimChar"/>
        </w:rPr>
        <w:t xml:space="preserve">platform.bin</w:t>
      </w:r>
      <w:r>
        <w:t xml:space="preserve"> </w:t>
      </w:r>
      <w:r>
        <w:t xml:space="preserve">即可。</w:t>
      </w:r>
    </w:p>
    <w:bookmarkEnd w:id="238"/>
    <w:bookmarkStart w:id="239" w:name="keil-example-secondary-fota"/>
    <w:p>
      <w:pPr>
        <w:pStyle w:val="Heading1"/>
      </w:pPr>
      <w:r>
        <w:t xml:space="preserve">Keil Example: Secondary FOTA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19"/>
        </w:numPr>
        <w:pStyle w:val="Compact"/>
      </w:pPr>
      <w:r>
        <w:t xml:space="preserve">Develop a secondary app;</w:t>
      </w:r>
    </w:p>
    <w:p>
      <w:pPr>
        <w:numPr>
          <w:ilvl w:val="0"/>
          <w:numId w:val="1119"/>
        </w:numPr>
        <w:pStyle w:val="Compact"/>
      </w:pPr>
      <w:r>
        <w:t xml:space="preserve">Use Firmware Over-The-Air update.</w:t>
      </w:r>
    </w:p>
    <w:bookmarkEnd w:id="239"/>
    <w:bookmarkStart w:id="242" w:name="keil-example-secondary-fota-1"/>
    <w:p>
      <w:pPr>
        <w:pStyle w:val="Heading1"/>
      </w:pPr>
      <w:r>
        <w:t xml:space="preserve">Keil Example: Secondary FOTA</w:t>
      </w:r>
    </w:p>
    <w:p>
      <w:pPr>
        <w:pStyle w:val="FirstParagraph"/>
      </w:pPr>
      <w:r>
        <w:t xml:space="preserve">This example is a secondary, dedicated FOTA (Firmware Over-The-Air) app using</w:t>
      </w:r>
      <w:r>
        <w:t xml:space="preserve"> </w:t>
      </w:r>
      <w:r>
        <w:rPr>
          <w:iCs/>
          <w:i/>
        </w:rPr>
        <w:t xml:space="preserve">INGCHIPS FOTA Serivce</w:t>
      </w:r>
      <w:r>
        <w:t xml:space="preserve">.</w:t>
      </w:r>
    </w:p>
    <w:bookmarkStart w:id="241" w:name="test-21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40">
        <w:r>
          <w:rPr>
            <w:rStyle w:val="Hyperlink"/>
            <w:iCs/>
            <w:i/>
          </w:rPr>
          <w:t xml:space="preserve">Thermometer with FOTA</w:t>
        </w:r>
      </w:hyperlink>
      <w:r>
        <w:t xml:space="preserve"> </w:t>
      </w:r>
      <w:r>
        <w:t xml:space="preserve">to a Dev-Board, and test with FOTA</w:t>
      </w:r>
      <w:r>
        <w:t xml:space="preserve"> </w:t>
      </w:r>
      <w:r>
        <w:t xml:space="preserve">tools, such as</w:t>
      </w:r>
      <w:r>
        <w:t xml:space="preserve"> </w:t>
      </w:r>
      <w:r>
        <w:rPr>
          <w:iCs/>
          <w:i/>
        </w:rPr>
        <w:t xml:space="preserve">ING BLE</w:t>
      </w:r>
      <w:r>
        <w:t xml:space="preserve">,</w:t>
      </w:r>
      <w:r>
        <w:t xml:space="preserve"> </w:t>
      </w:r>
      <w:r>
        <w:rPr>
          <w:iCs/>
          <w:i/>
        </w:rPr>
        <w:t xml:space="preserve">Central FOTA</w:t>
      </w:r>
      <w:r>
        <w:t xml:space="preserve">, or</w:t>
      </w:r>
      <w:r>
        <w:t xml:space="preserve"> </w:t>
      </w:r>
      <w:r>
        <w:rPr>
          <w:iCs/>
          <w:i/>
        </w:rPr>
        <w:t xml:space="preserve">FOTA Web Tool</w:t>
      </w:r>
      <w:r>
        <w:t xml:space="preserve">.</w:t>
      </w:r>
    </w:p>
    <w:bookmarkEnd w:id="241"/>
    <w:bookmarkEnd w:id="242"/>
    <w:bookmarkStart w:id="243" w:name="keil-example-smart-meter"/>
    <w:p>
      <w:pPr>
        <w:pStyle w:val="Heading1"/>
      </w:pPr>
      <w:r>
        <w:t xml:space="preserve">Keil Example: Smart Meter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20"/>
        </w:numPr>
        <w:pStyle w:val="Compact"/>
      </w:pPr>
      <w:r>
        <w:t xml:space="preserve">Use central role to:</w:t>
      </w:r>
    </w:p>
    <w:p>
      <w:pPr>
        <w:numPr>
          <w:ilvl w:val="1"/>
          <w:numId w:val="1121"/>
        </w:numPr>
        <w:pStyle w:val="Compact"/>
      </w:pPr>
      <w:r>
        <w:t xml:space="preserve">Scan &amp; connect to peripheral devices;</w:t>
      </w:r>
    </w:p>
    <w:p>
      <w:pPr>
        <w:numPr>
          <w:ilvl w:val="1"/>
          <w:numId w:val="1121"/>
        </w:numPr>
        <w:pStyle w:val="Compact"/>
      </w:pPr>
      <w:r>
        <w:t xml:space="preserve">Discovery services &amp; characteristics;</w:t>
      </w:r>
    </w:p>
    <w:p>
      <w:pPr>
        <w:numPr>
          <w:ilvl w:val="1"/>
          <w:numId w:val="1121"/>
        </w:numPr>
        <w:pStyle w:val="Compact"/>
      </w:pPr>
      <w:r>
        <w:t xml:space="preserve">Get notification when characteristics value updated;</w:t>
      </w:r>
    </w:p>
    <w:p>
      <w:pPr>
        <w:numPr>
          <w:ilvl w:val="0"/>
          <w:numId w:val="1120"/>
        </w:numPr>
        <w:pStyle w:val="Compact"/>
      </w:pPr>
      <w:r>
        <w:t xml:space="preserve">Use multiple central &amp; multiple periphral roles simultaneously.</w:t>
      </w:r>
    </w:p>
    <w:p>
      <w:pPr>
        <w:pStyle w:val="FirstParagraph"/>
      </w:pPr>
      <w:r>
        <w:t xml:space="preserve">Note:</w:t>
      </w:r>
    </w:p>
    <w:p>
      <w:pPr>
        <w:numPr>
          <w:ilvl w:val="0"/>
          <w:numId w:val="1122"/>
        </w:numPr>
        <w:pStyle w:val="Compact"/>
      </w:pPr>
      <w:r>
        <w:t xml:space="preserve">This demo has a command line interface on UART0 (see also</w:t>
      </w:r>
      <w:r>
        <w:t xml:space="preserve"> </w:t>
      </w:r>
      <w:r>
        <w:rPr>
          <w:rStyle w:val="VerbatimChar"/>
        </w:rPr>
        <w:t xml:space="preserve">uart_console</w:t>
      </w:r>
      <w:r>
        <w:t xml:space="preserve">), and output temperature information over the</w:t>
      </w:r>
      <w:r>
        <w:t xml:space="preserve"> </w:t>
      </w:r>
      <w:r>
        <w:t xml:space="preserve">air (see also</w:t>
      </w:r>
      <w:r>
        <w:t xml:space="preserve"> </w:t>
      </w:r>
      <w:r>
        <w:rPr>
          <w:rStyle w:val="VerbatimChar"/>
        </w:rPr>
        <w:t xml:space="preserve">peripheral_console</w:t>
      </w:r>
      <w:r>
        <w:t xml:space="preserve">);</w:t>
      </w:r>
    </w:p>
    <w:p>
      <w:pPr>
        <w:numPr>
          <w:ilvl w:val="0"/>
          <w:numId w:val="1122"/>
        </w:numPr>
        <w:pStyle w:val="Compact"/>
      </w:pPr>
      <w:r>
        <w:t xml:space="preserve">This demo searches for peripherals with specific addresses;</w:t>
      </w:r>
    </w:p>
    <w:p>
      <w:pPr>
        <w:numPr>
          <w:ilvl w:val="0"/>
          <w:numId w:val="1122"/>
        </w:numPr>
        <w:pStyle w:val="Compact"/>
      </w:pPr>
      <w:r>
        <w:t xml:space="preserve">Peripherals should support SIG Health Thermometer service.</w:t>
      </w:r>
    </w:p>
    <w:bookmarkEnd w:id="243"/>
    <w:bookmarkStart w:id="255" w:name="keil-example-smart-meter-1"/>
    <w:p>
      <w:pPr>
        <w:pStyle w:val="Heading1"/>
      </w:pPr>
      <w:r>
        <w:t xml:space="preserve">Keil Example: Smart Meter</w:t>
      </w:r>
    </w:p>
    <w:p>
      <w:pPr>
        <w:pStyle w:val="FirstParagraph"/>
      </w:pPr>
      <w:hyperlink r:id="rId64">
        <w:r>
          <w:rPr>
            <w:rStyle w:val="Hyperlink"/>
          </w:rPr>
          <w:t xml:space="preserve">中文版</w:t>
        </w:r>
      </w:hyperlink>
    </w:p>
    <w:p>
      <w:pPr>
        <w:pStyle w:val="BodyText"/>
      </w:pPr>
      <w:r>
        <w:rPr>
          <w:iCs/>
          <w:i/>
        </w:rPr>
        <w:t xml:space="preserve">Smart Meter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device, can connect to up to 4 peripheral devices (4</w:t>
      </w:r>
      <w:r>
        <w:t xml:space="preserve"> </w:t>
      </w:r>
      <w:r>
        <w:rPr>
          <w:iCs/>
          <w:i/>
        </w:rPr>
        <w:t xml:space="preserve">Thermometer with FOTA</w:t>
      </w:r>
      <w:r>
        <w:t xml:space="preserve">);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Peripheral</w:t>
      </w:r>
      <w:r>
        <w:t xml:space="preserve"> </w:t>
      </w:r>
      <w:r>
        <w:t xml:space="preserve">device, it can be connected by a smart phone and reports temperature measurements</w:t>
      </w:r>
      <w:r>
        <w:t xml:space="preserve"> </w:t>
      </w:r>
      <w:r>
        <w:t xml:space="preserve">collected from 4 thermometers to the smart phone. Also,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can be controlled by host machine</w:t>
      </w:r>
      <w:r>
        <w:t xml:space="preserve"> </w:t>
      </w:r>
      <w:r>
        <w:t xml:space="preserve">through UART, setting addresses of thermometers, starting/stopping the program, etc.</w:t>
      </w:r>
    </w:p>
    <w:p>
      <w:pPr>
        <w:pStyle w:val="BodyText"/>
      </w:pPr>
    </w:p>
    <w:p>
      <w:pPr>
        <w:pStyle w:val="BodyText"/>
      </w:pPr>
      <w:r>
        <w:rPr>
          <w:iCs/>
          <w:i/>
        </w:rPr>
        <w:t xml:space="preserve">Smart Meter</w:t>
      </w:r>
      <w:r>
        <w:t xml:space="preserve"> </w:t>
      </w:r>
      <w:r>
        <w:t xml:space="preserve">defines a customized GATT service, with which a character based communication channel is</w:t>
      </w:r>
      <w:r>
        <w:t xml:space="preserve"> </w:t>
      </w:r>
      <w:r>
        <w:t xml:space="preserve">created between the smart phone and the device.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uses this channel to report temperature measurements.</w:t>
      </w:r>
      <w:r>
        <w:t xml:space="preserve"> </w:t>
      </w:r>
      <w:hyperlink r:id="rId189">
        <w:r>
          <w:rPr>
            <w:rStyle w:val="Hyperlink"/>
            <w:iCs/>
            <w:i/>
          </w:rPr>
          <w:t xml:space="preserve">Peripheral Console</w:t>
        </w:r>
      </w:hyperlink>
      <w:r>
        <w:t xml:space="preserve"> </w:t>
      </w:r>
      <w:r>
        <w:t xml:space="preserve">also uses this service.</w:t>
      </w:r>
    </w:p>
    <w:bookmarkStart w:id="250" w:name="development-details"/>
    <w:p>
      <w:pPr>
        <w:pStyle w:val="Heading2"/>
      </w:pPr>
      <w:r>
        <w:t xml:space="preserve">Development Details</w:t>
      </w:r>
    </w:p>
    <w:bookmarkStart w:id="244" w:name="use-wizard-to-create-a-peripheral-app"/>
    <w:p>
      <w:pPr>
        <w:pStyle w:val="Heading3"/>
      </w:pPr>
      <w:r>
        <w:t xml:space="preserve">1. Use Wizard to Create a Peripheral App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Cs/>
          <w:i/>
        </w:rPr>
        <w:t xml:space="preserve">Wizard</w:t>
      </w:r>
      <w:r>
        <w:t xml:space="preserve"> </w:t>
      </w:r>
      <w:r>
        <w:t xml:space="preserve">to setup advertising data and GATT Profile. Add the customized GATT service into the</w:t>
      </w:r>
      <w:r>
        <w:t xml:space="preserve"> </w:t>
      </w:r>
      <w:r>
        <w:t xml:space="preserve">profile.</w:t>
      </w:r>
    </w:p>
    <w:p>
      <w:pPr>
        <w:pStyle w:val="BodyText"/>
      </w:pPr>
    </w:p>
    <w:bookmarkEnd w:id="244"/>
    <w:bookmarkStart w:id="245" w:name="define-the-peripheral-i.e.-thermometer"/>
    <w:p>
      <w:pPr>
        <w:pStyle w:val="Heading3"/>
      </w:pPr>
      <w:r>
        <w:t xml:space="preserve">2. Define the Peripheral (i.e. Thermometer)</w:t>
      </w:r>
    </w:p>
    <w:p>
      <w:pPr>
        <w:pStyle w:val="FirstParagraph"/>
      </w:pPr>
      <w:r>
        <w:t xml:space="preserve">A thermometer is identified by its address and</w:t>
      </w:r>
      <w:r>
        <w:t xml:space="preserve"> </w:t>
      </w:r>
      <w:r>
        <w:rPr>
          <w:rStyle w:val="VerbatimChar"/>
        </w:rPr>
        <w:t xml:space="preserve">id</w:t>
      </w:r>
      <w:r>
        <w:t xml:space="preserve">. Each device uses a dedicated connection (`conn_handle).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slave_info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bd_addr_t  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   conn_handle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gatt_client_service_t                   service_thermo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gatt_client_characteristic_t            temp_char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gatt_client_characteristic_descriptor_t temp_desc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gatt_client_notification_t              temp_notify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slave_info_t</w:t>
      </w:r>
      <w:r>
        <w:rPr>
          <w:rStyle w:val="OperatorTok"/>
        </w:rPr>
        <w:t xml:space="preserve">;</w:t>
      </w:r>
    </w:p>
    <w:bookmarkEnd w:id="245"/>
    <w:bookmarkStart w:id="246" w:name="scan-connect-to-thermometers"/>
    <w:p>
      <w:pPr>
        <w:pStyle w:val="Heading3"/>
      </w:pPr>
      <w:r>
        <w:t xml:space="preserve">3. Scan &amp; Connect to Thermometers</w:t>
      </w:r>
    </w:p>
    <w:p>
      <w:pPr>
        <w:pStyle w:val="FirstParagraph"/>
      </w:pPr>
      <w:r>
        <w:t xml:space="preserve">Call two GAP functions to start scanning, once a thermometer waiting for connection is found, stop</w:t>
      </w:r>
      <w:r>
        <w:t xml:space="preserve"> </w:t>
      </w:r>
      <w:r>
        <w:t xml:space="preserve">scanning and call</w:t>
      </w:r>
      <w:r>
        <w:t xml:space="preserve"> </w:t>
      </w:r>
      <w:r>
        <w:rPr>
          <w:rStyle w:val="VerbatimChar"/>
        </w:rPr>
        <w:t xml:space="preserve">gap_ext_create_connection</w:t>
      </w:r>
      <w:r>
        <w:t xml:space="preserve"> </w:t>
      </w:r>
      <w:r>
        <w:t xml:space="preserve">to create a connection. After a connection is established,</w:t>
      </w:r>
      <w:r>
        <w:t xml:space="preserve"> </w:t>
      </w:r>
      <w:r>
        <w:t xml:space="preserve">check if there are remaining once: if so, start scanning again.</w:t>
      </w:r>
    </w:p>
    <w:bookmarkEnd w:id="246"/>
    <w:bookmarkStart w:id="247" w:name="discover-services"/>
    <w:p>
      <w:pPr>
        <w:pStyle w:val="Heading3"/>
      </w:pPr>
      <w:r>
        <w:t xml:space="preserve">4. Discover Services</w:t>
      </w:r>
    </w:p>
    <w:p>
      <w:pPr>
        <w:pStyle w:val="FirstParagraph"/>
      </w:pPr>
      <w:r>
        <w:t xml:space="preserve">This part uses a series of</w:t>
      </w:r>
      <w:r>
        <w:t xml:space="preserve"> </w:t>
      </w:r>
      <w:r>
        <w:rPr>
          <w:rStyle w:val="VerbatimChar"/>
        </w:rPr>
        <w:t xml:space="preserve">gatt_client</w:t>
      </w:r>
      <w:r>
        <w:t xml:space="preserve"> </w:t>
      </w:r>
      <w:r>
        <w:t xml:space="preserve">API. These API share the similar logic as those of Android and iOS.</w:t>
      </w:r>
    </w:p>
    <w:bookmarkEnd w:id="247"/>
    <w:bookmarkStart w:id="248" w:name="data-transmission"/>
    <w:p>
      <w:pPr>
        <w:pStyle w:val="Heading3"/>
      </w:pPr>
      <w:r>
        <w:t xml:space="preserve">5. Data Transmission</w:t>
      </w:r>
    </w:p>
    <w:p>
      <w:pPr>
        <w:pStyle w:val="FirstParagraph"/>
      </w:pPr>
      <w:r>
        <w:t xml:space="preserve">Subscribe to temperature value, convert the value to strings, then sent them to the host through UART.</w:t>
      </w:r>
      <w:r>
        <w:t xml:space="preserve"> </w:t>
      </w:r>
      <w:r>
        <w:t xml:space="preserve">If a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device (</w:t>
      </w:r>
      <w:r>
        <w:rPr>
          <w:iCs/>
          <w:i/>
        </w:rPr>
        <w:t xml:space="preserve">ING BLE</w:t>
      </w:r>
      <w:r>
        <w:t xml:space="preserve">) has connected, data are also transferred to it through GATT service.</w:t>
      </w:r>
    </w:p>
    <w:bookmarkEnd w:id="248"/>
    <w:bookmarkStart w:id="249" w:name="robustness"/>
    <w:p>
      <w:pPr>
        <w:pStyle w:val="Heading3"/>
      </w:pPr>
      <w:r>
        <w:t xml:space="preserve">6. Robustness</w:t>
      </w:r>
    </w:p>
    <w:p>
      <w:pPr>
        <w:numPr>
          <w:ilvl w:val="0"/>
          <w:numId w:val="1123"/>
        </w:numPr>
      </w:pPr>
      <w:r>
        <w:t xml:space="preserve">If a connection with a thermometer is lost, start scanning</w:t>
      </w:r>
    </w:p>
    <w:p>
      <w:pPr>
        <w:numPr>
          <w:ilvl w:val="0"/>
          <w:numId w:val="1123"/>
        </w:numPr>
      </w:pPr>
      <w:r>
        <w:t xml:space="preserve">If the connection with</w:t>
      </w:r>
      <w:r>
        <w:t xml:space="preserve"> </w:t>
      </w:r>
      <w:r>
        <w:rPr>
          <w:iCs/>
          <w:i/>
        </w:rPr>
        <w:t xml:space="preserve">Central</w:t>
      </w:r>
      <w:r>
        <w:t xml:space="preserve"> </w:t>
      </w:r>
      <w:r>
        <w:t xml:space="preserve">is lost, start advertising and wait for connection</w:t>
      </w:r>
    </w:p>
    <w:bookmarkEnd w:id="249"/>
    <w:bookmarkEnd w:id="250"/>
    <w:bookmarkStart w:id="254" w:name="test-22"/>
    <w:p>
      <w:pPr>
        <w:pStyle w:val="Heading2"/>
      </w:pPr>
      <w:r>
        <w:t xml:space="preserve">Test</w:t>
      </w:r>
    </w:p>
    <w:bookmarkStart w:id="252" w:name="prepare-thermometers"/>
    <w:p>
      <w:pPr>
        <w:pStyle w:val="Heading3"/>
      </w:pPr>
      <w:r>
        <w:t xml:space="preserve">1. Prepare Thermometers</w:t>
      </w:r>
    </w:p>
    <w:p>
      <w:pPr>
        <w:pStyle w:val="FirstParagraph"/>
      </w:pPr>
      <w:r>
        <w:t xml:space="preserve">Downloader has a built-in Pasal engine, when a .bin file start downloading, a user proviced function</w:t>
      </w:r>
      <w:r>
        <w:t xml:space="preserve"> </w:t>
      </w:r>
      <w:r>
        <w:t xml:space="preserve">is called where the data can be modified on the fly. Addresses of each thermometer is stored in a bin</w:t>
      </w:r>
      <w:r>
        <w:t xml:space="preserve"> </w:t>
      </w:r>
      <w:r>
        <w:t xml:space="preserve">file, add the file to the Downloader (assume it is the 6th file), the script below will modify the first</w:t>
      </w:r>
      <w:r>
        <w:t xml:space="preserve"> </w:t>
      </w:r>
      <w:r>
        <w:t xml:space="preserve">byte of the address according to the downloading counter:</w:t>
      </w:r>
    </w:p>
    <w:p>
      <w:pPr>
        <w:pStyle w:val="SourceCode"/>
      </w:pPr>
      <w:r>
        <w:rPr>
          <w:rStyle w:val="KeywordTok"/>
        </w:rPr>
        <w:t xml:space="preserve">procedure</w:t>
      </w:r>
      <w:r>
        <w:rPr>
          <w:rStyle w:val="NormalTok"/>
        </w:rPr>
        <w:t xml:space="preserve"> OnStartBin(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BatchCounter, BinIndex: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Data: TBytes;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Abort: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BinIndex &lt;&gt;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:= BatchCounter;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It is also possible to use the Python Downloader, and in this case</w:t>
      </w:r>
      <w:r>
        <w:t xml:space="preserve"> </w:t>
      </w:r>
      <w:hyperlink r:id="rId251">
        <w:r>
          <w:rPr>
            <w:rStyle w:val="Hyperlink"/>
          </w:rPr>
          <w:t xml:space="preserve">Python script</w:t>
        </w:r>
      </w:hyperlink>
      <w:r>
        <w:t xml:space="preserve"> </w:t>
      </w:r>
      <w:r>
        <w:t xml:space="preserve">can be used to do the job.</w:t>
      </w:r>
    </w:p>
    <w:p>
      <w:pPr>
        <w:pStyle w:val="BodyText"/>
      </w:pPr>
      <w:r>
        <w:t xml:space="preserve">Suppose the download address of the bin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modify</w:t>
      </w:r>
      <w:r>
        <w:t xml:space="preserve"> </w:t>
      </w:r>
      <w:r>
        <w:rPr>
          <w:iCs/>
          <w:i/>
        </w:rPr>
        <w:t xml:space="preserve">Thermometer with FOTA</w:t>
      </w:r>
      <w:r>
        <w:t xml:space="preserve"> </w:t>
      </w:r>
      <w:r>
        <w:t xml:space="preserve">to get address from this</w:t>
      </w:r>
      <w:r>
        <w:t xml:space="preserve"> </w:t>
      </w:r>
      <w:r>
        <w:t xml:space="preserve">location like this:</w:t>
      </w:r>
    </w:p>
    <w:p>
      <w:pPr>
        <w:pStyle w:val="SourceCode"/>
      </w:pPr>
      <w:r>
        <w:rPr>
          <w:rStyle w:val="NormalTok"/>
        </w:rPr>
        <w:t xml:space="preserve">gap_set_adv_set_random_addr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Download the modified</w:t>
      </w:r>
      <w:r>
        <w:t xml:space="preserve"> </w:t>
      </w:r>
      <w:r>
        <w:rPr>
          <w:iCs/>
          <w:i/>
        </w:rPr>
        <w:t xml:space="preserve">Thermometer with FOTA</w:t>
      </w:r>
      <w:r>
        <w:t xml:space="preserve"> </w:t>
      </w:r>
      <w:r>
        <w:t xml:space="preserve">to four Dev-Boards.</w:t>
      </w:r>
    </w:p>
    <w:bookmarkEnd w:id="252"/>
    <w:bookmarkStart w:id="253" w:name="test-23"/>
    <w:p>
      <w:pPr>
        <w:pStyle w:val="Heading3"/>
      </w:pPr>
      <w:r>
        <w:t xml:space="preserve">2. Test</w:t>
      </w:r>
    </w:p>
    <w:p>
      <w:pPr>
        <w:pStyle w:val="FirstParagraph"/>
      </w:pPr>
      <w:r>
        <w:t xml:space="preserve">Download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to another Dev-Board, input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from host to start</w:t>
      </w:r>
      <w:r>
        <w:t xml:space="preserve"> </w:t>
      </w:r>
      <w:r>
        <w:rPr>
          <w:iCs/>
          <w:i/>
        </w:rPr>
        <w:t xml:space="preserve">Start Meter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connect to the device named</w:t>
      </w:r>
      <w:r>
        <w:t xml:space="preserve"> </w:t>
      </w:r>
      <w:r>
        <w:rPr>
          <w:iCs/>
          <w:i/>
        </w:rPr>
        <w:t xml:space="preserve">ING Smart Meter</w:t>
      </w:r>
      <w:r>
        <w:t xml:space="preserve">, and check the temperature reports.</w:t>
      </w:r>
      <w:r>
        <w:t xml:space="preserve"> </w:t>
      </w:r>
      <w:r>
        <w:t xml:space="preserve">Randomly reset one or more thermometers, and check that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can automatically re-establish</w:t>
      </w:r>
      <w:r>
        <w:t xml:space="preserve"> </w:t>
      </w:r>
      <w:r>
        <w:t xml:space="preserve">the connections.</w:t>
      </w:r>
    </w:p>
    <w:bookmarkEnd w:id="253"/>
    <w:bookmarkEnd w:id="254"/>
    <w:bookmarkEnd w:id="255"/>
    <w:bookmarkStart w:id="267" w:name="keil-example-smart-meter-2"/>
    <w:p>
      <w:pPr>
        <w:pStyle w:val="Heading1"/>
      </w:pPr>
      <w:r>
        <w:t xml:space="preserve">Keil Example: Smart Meter</w:t>
      </w:r>
    </w:p>
    <w:p>
      <w:pPr>
        <w:pStyle w:val="FirstParagraph"/>
      </w:pPr>
      <w:hyperlink r:id="rId74">
        <w:r>
          <w:rPr>
            <w:rStyle w:val="Hyperlink"/>
          </w:rPr>
          <w:t xml:space="preserve">English</w:t>
        </w:r>
      </w:hyperlink>
    </w:p>
    <w:p>
      <w:pPr>
        <w:pStyle w:val="BodyText"/>
      </w:pPr>
      <w:r>
        <w:rPr>
          <w:iCs/>
          <w:i/>
        </w:rPr>
        <w:t xml:space="preserve">Smart Meter</w:t>
      </w:r>
      <w:r>
        <w:t xml:space="preserve"> </w:t>
      </w:r>
      <w:r>
        <w:t xml:space="preserve">作为中心设备，可以连接最多四个外围设备（四个</w:t>
      </w:r>
      <w:r>
        <w:t xml:space="preserve"> </w:t>
      </w:r>
      <w:r>
        <w:rPr>
          <w:iCs/>
          <w:i/>
        </w:rPr>
        <w:t xml:space="preserve">Thermometer with FOTA</w:t>
      </w:r>
      <w:r>
        <w:t xml:space="preserve"> </w:t>
      </w:r>
      <w:r>
        <w:t xml:space="preserve">温度计）；作为外围设备，</w:t>
      </w:r>
      <w:r>
        <w:t xml:space="preserve"> </w:t>
      </w:r>
      <w:r>
        <w:t xml:space="preserve">可与手机连接并将收集到的温度数据传输到手机。此外，</w:t>
      </w:r>
      <w:r>
        <w:rPr>
          <w:iCs/>
          <w:i/>
        </w:rPr>
        <w:t xml:space="preserve">Smart Meter</w:t>
      </w:r>
      <w:r>
        <w:t xml:space="preserve"> </w:t>
      </w:r>
      <w:r>
        <w:t xml:space="preserve">通过 UART 口接受上位机的控制，可以设置各温度计的地址、控制程序的启动等。</w:t>
      </w:r>
    </w:p>
    <w:p>
      <w:pPr>
        <w:pStyle w:val="BodyText"/>
      </w:pPr>
    </w:p>
    <w:p>
      <w:pPr>
        <w:pStyle w:val="BodyText"/>
      </w:pPr>
      <w:r>
        <w:rPr>
          <w:iCs/>
          <w:i/>
        </w:rPr>
        <w:t xml:space="preserve">Smart Meter</w:t>
      </w:r>
      <w:r>
        <w:t xml:space="preserve"> </w:t>
      </w:r>
      <w:r>
        <w:t xml:space="preserve">与手机的连接使用了一个自定义的 GATT 服务，通过这个服务在手机和蓝牙设备之间建立了</w:t>
      </w:r>
      <w:r>
        <w:t xml:space="preserve"> </w:t>
      </w:r>
      <w:r>
        <w:t xml:space="preserve">一个基于字符串的输入、输出通道。</w:t>
      </w:r>
      <w:r>
        <w:rPr>
          <w:iCs/>
          <w:i/>
        </w:rPr>
        <w:t xml:space="preserve">Smart Meter</w:t>
      </w:r>
      <w:r>
        <w:t xml:space="preserve"> </w:t>
      </w:r>
      <w:r>
        <w:t xml:space="preserve">使用输出通道传输温度数据。有关这个自定义服务的使用</w:t>
      </w:r>
      <w:r>
        <w:t xml:space="preserve"> </w:t>
      </w:r>
      <w:r>
        <w:t xml:space="preserve">方法可参考</w:t>
      </w:r>
      <w:r>
        <w:t xml:space="preserve"> </w:t>
      </w:r>
      <w:hyperlink r:id="rId189">
        <w:r>
          <w:rPr>
            <w:rStyle w:val="Hyperlink"/>
            <w:iCs/>
            <w:i/>
          </w:rPr>
          <w:t xml:space="preserve">Peripheral Console</w:t>
        </w:r>
      </w:hyperlink>
      <w:r>
        <w:t xml:space="preserve"> </w:t>
      </w:r>
      <w:r>
        <w:t xml:space="preserve">示例。</w:t>
      </w:r>
    </w:p>
    <w:bookmarkStart w:id="262" w:name="详细开发步骤"/>
    <w:p>
      <w:pPr>
        <w:pStyle w:val="Heading2"/>
      </w:pPr>
      <w:r>
        <w:t xml:space="preserve">详细开发步骤</w:t>
      </w:r>
    </w:p>
    <w:bookmarkStart w:id="256" w:name="使用项目向导创建一个-peripheral-应用"/>
    <w:p>
      <w:pPr>
        <w:pStyle w:val="Heading3"/>
      </w:pPr>
      <w:r>
        <w:t xml:space="preserve">1. 使用项目向导创建一个 Peripheral 应用</w:t>
      </w:r>
    </w:p>
    <w:p>
      <w:pPr>
        <w:pStyle w:val="FirstParagraph"/>
      </w:pPr>
      <w:r>
        <w:t xml:space="preserve">使用向导工具设置广播数据和 GATT Profile。在 GATT Profile 里添加自定义的 GATT 服务。</w:t>
      </w:r>
    </w:p>
    <w:p>
      <w:pPr>
        <w:pStyle w:val="BodyText"/>
      </w:pPr>
    </w:p>
    <w:bookmarkEnd w:id="256"/>
    <w:bookmarkStart w:id="257" w:name="定义从设备即温度计"/>
    <w:p>
      <w:pPr>
        <w:pStyle w:val="Heading3"/>
      </w:pPr>
      <w:r>
        <w:t xml:space="preserve">2. 定义从设备（即温度计）</w:t>
      </w:r>
    </w:p>
    <w:p>
      <w:pPr>
        <w:pStyle w:val="FirstParagraph"/>
      </w:pPr>
      <w:r>
        <w:t xml:space="preserve">温度计设备用设备地址和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作为标识。每个设备占用一条独立的链路（</w:t>
      </w:r>
      <w:r>
        <w:rPr>
          <w:rStyle w:val="VerbatimChar"/>
        </w:rPr>
        <w:t xml:space="preserve">conn_handle</w:t>
      </w:r>
      <w:r>
        <w:t xml:space="preserve">）。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slave_info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bd_addr_t  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   conn_handle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gatt_client_service_t                   service_thermo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gatt_client_characteristic_t            temp_char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gatt_client_characteristic_descriptor_t temp_desc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gatt_client_notification_t              temp_notify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slave_info_t</w:t>
      </w:r>
      <w:r>
        <w:rPr>
          <w:rStyle w:val="OperatorTok"/>
        </w:rPr>
        <w:t xml:space="preserve">;</w:t>
      </w:r>
    </w:p>
    <w:bookmarkEnd w:id="257"/>
    <w:bookmarkStart w:id="258" w:name="扫描并连接到温度计"/>
    <w:p>
      <w:pPr>
        <w:pStyle w:val="Heading3"/>
      </w:pPr>
      <w:r>
        <w:t xml:space="preserve">3. 扫描并连接到温度计</w:t>
      </w:r>
    </w:p>
    <w:p>
      <w:pPr>
        <w:pStyle w:val="FirstParagraph"/>
      </w:pPr>
      <w:r>
        <w:t xml:space="preserve">调用两个 GAP 函数开始扫描，一旦扫描到待连接的温度计，就停止扫描并调用</w:t>
      </w:r>
      <w:r>
        <w:t xml:space="preserve"> </w:t>
      </w:r>
      <w:r>
        <w:rPr>
          <w:rStyle w:val="VerbatimChar"/>
        </w:rPr>
        <w:t xml:space="preserve">gap_ext_create_connection</w:t>
      </w:r>
      <w:r>
        <w:t xml:space="preserve"> </w:t>
      </w:r>
      <w:r>
        <w:t xml:space="preserve">发起连接。连接建立成功后，检查是否还有待连接的温度计，如果有，再次开始扫描。</w:t>
      </w:r>
    </w:p>
    <w:bookmarkEnd w:id="258"/>
    <w:bookmarkStart w:id="259" w:name="发现服务"/>
    <w:p>
      <w:pPr>
        <w:pStyle w:val="Heading3"/>
      </w:pPr>
      <w:r>
        <w:t xml:space="preserve">4. 发现服务</w:t>
      </w:r>
    </w:p>
    <w:p>
      <w:pPr>
        <w:pStyle w:val="FirstParagraph"/>
      </w:pPr>
      <w:r>
        <w:t xml:space="preserve">这部分功能需要调用一系列</w:t>
      </w:r>
      <w:r>
        <w:t xml:space="preserve"> </w:t>
      </w:r>
      <w:r>
        <w:rPr>
          <w:rStyle w:val="VerbatimChar"/>
        </w:rPr>
        <w:t xml:space="preserve">gatt_client</w:t>
      </w:r>
      <w:r>
        <w:t xml:space="preserve"> </w:t>
      </w:r>
      <w:r>
        <w:t xml:space="preserve">模块的 API。这部分 API 的整体逻辑跟 Android、iOS 蓝牙 API 基本类似。</w:t>
      </w:r>
    </w:p>
    <w:bookmarkEnd w:id="259"/>
    <w:bookmarkStart w:id="260" w:name="数据传输"/>
    <w:p>
      <w:pPr>
        <w:pStyle w:val="Heading3"/>
      </w:pPr>
      <w:r>
        <w:t xml:space="preserve">5. 数据传输</w:t>
      </w:r>
    </w:p>
    <w:p>
      <w:pPr>
        <w:pStyle w:val="FirstParagraph"/>
      </w:pPr>
      <w:r>
        <w:t xml:space="preserve">订阅温度数据，将温度转换成字符串，通过 UART 上传给上位机。如果已经连接到了中心设备（ING BLE app），</w:t>
      </w:r>
      <w:r>
        <w:t xml:space="preserve"> </w:t>
      </w:r>
      <w:r>
        <w:t xml:space="preserve">则将数据通过自定义的 GATT 服务传输到中心设备。</w:t>
      </w:r>
    </w:p>
    <w:bookmarkEnd w:id="260"/>
    <w:bookmarkStart w:id="261" w:name="加入容错性"/>
    <w:p>
      <w:pPr>
        <w:pStyle w:val="Heading3"/>
      </w:pPr>
      <w:r>
        <w:t xml:space="preserve">6. 加入容错性</w:t>
      </w:r>
    </w:p>
    <w:p>
      <w:pPr>
        <w:numPr>
          <w:ilvl w:val="0"/>
          <w:numId w:val="1124"/>
        </w:numPr>
      </w:pPr>
      <w:r>
        <w:t xml:space="preserve">如果检查到与某温度计的连接断开，则再次开始扫描。</w:t>
      </w:r>
    </w:p>
    <w:p>
      <w:pPr>
        <w:numPr>
          <w:ilvl w:val="0"/>
          <w:numId w:val="1124"/>
        </w:numPr>
      </w:pPr>
      <w:r>
        <w:t xml:space="preserve">如果与中心设备的连接断开，则再次开始广播。</w:t>
      </w:r>
    </w:p>
    <w:bookmarkEnd w:id="261"/>
    <w:bookmarkEnd w:id="262"/>
    <w:bookmarkStart w:id="266" w:name="测试方法"/>
    <w:p>
      <w:pPr>
        <w:pStyle w:val="Heading2"/>
      </w:pPr>
      <w:r>
        <w:t xml:space="preserve">测试方法</w:t>
      </w:r>
    </w:p>
    <w:bookmarkStart w:id="264" w:name="准备蓝牙温度计"/>
    <w:p>
      <w:pPr>
        <w:pStyle w:val="Heading3"/>
      </w:pPr>
      <w:r>
        <w:t xml:space="preserve">1. 准备蓝牙温度计</w:t>
      </w:r>
    </w:p>
    <w:p>
      <w:pPr>
        <w:pStyle w:val="FirstParagraph"/>
      </w:pPr>
      <w:r>
        <w:t xml:space="preserve">Downloader 内置 Pascal 脚本引擎，开始下载每个 bin 文件时会调用用户编写的脚本。通过脚本我们可以任意修改 bin 的内容。</w:t>
      </w:r>
      <w:r>
        <w:t xml:space="preserve"> </w:t>
      </w:r>
      <w:r>
        <w:t xml:space="preserve">将蓝牙地址写在一个 bin 文件内，然后添加到 Download 内（假设是第 6 个 bin 文件），下面的脚本会按照下载次数修改蓝牙地址的第一个字节：</w:t>
      </w:r>
    </w:p>
    <w:p>
      <w:pPr>
        <w:pStyle w:val="SourceCode"/>
      </w:pPr>
      <w:r>
        <w:rPr>
          <w:rStyle w:val="KeywordTok"/>
        </w:rPr>
        <w:t xml:space="preserve">procedure</w:t>
      </w:r>
      <w:r>
        <w:rPr>
          <w:rStyle w:val="NormalTok"/>
        </w:rPr>
        <w:t xml:space="preserve"> OnStartBin(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BatchCounter, BinIndex: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Data: TBytes;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Abort: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BinIndex &lt;&gt;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:= BatchCounter;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或者使用 Python 版本下载工具，并用</w:t>
      </w:r>
      <w:r>
        <w:t xml:space="preserve"> </w:t>
      </w:r>
      <w:hyperlink r:id="rId263">
        <w:r>
          <w:rPr>
            <w:rStyle w:val="Hyperlink"/>
          </w:rPr>
          <w:t xml:space="preserve">Python 脚本</w:t>
        </w:r>
      </w:hyperlink>
      <w:r>
        <w:t xml:space="preserve">实现上述功能。</w:t>
      </w:r>
    </w:p>
    <w:p>
      <w:pPr>
        <w:pStyle w:val="BodyText"/>
      </w:pPr>
      <w:r>
        <w:t xml:space="preserve">假设这个 bin 文件的烧录地址为</w:t>
      </w:r>
      <w:r>
        <w:t xml:space="preserve"> </w:t>
      </w:r>
      <w:r>
        <w:rPr>
          <w:rStyle w:val="VerbatimChar"/>
        </w:rPr>
        <w:t xml:space="preserve">X</w:t>
      </w:r>
      <w:r>
        <w:t xml:space="preserve">，修改</w:t>
      </w:r>
      <w:r>
        <w:t xml:space="preserve"> </w:t>
      </w:r>
      <w:r>
        <w:rPr>
          <w:iCs/>
          <w:i/>
        </w:rPr>
        <w:t xml:space="preserve">Thermometer with FOTA</w:t>
      </w:r>
      <w:r>
        <w:t xml:space="preserve">，使其从该地址获取地址：</w:t>
      </w:r>
    </w:p>
    <w:p>
      <w:pPr>
        <w:pStyle w:val="SourceCode"/>
      </w:pPr>
      <w:r>
        <w:rPr>
          <w:rStyle w:val="NormalTok"/>
        </w:rPr>
        <w:t xml:space="preserve">gap_set_adv_set_random_addr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将修改后的</w:t>
      </w:r>
      <w:r>
        <w:t xml:space="preserve"> </w:t>
      </w:r>
      <w:r>
        <w:rPr>
          <w:iCs/>
          <w:i/>
        </w:rPr>
        <w:t xml:space="preserve">Thermometer with FOTA</w:t>
      </w:r>
      <w:r>
        <w:t xml:space="preserve"> </w:t>
      </w:r>
      <w:r>
        <w:t xml:space="preserve">下载到 4 块开发板。</w:t>
      </w:r>
    </w:p>
    <w:bookmarkEnd w:id="264"/>
    <w:bookmarkStart w:id="265" w:name="测试-1"/>
    <w:p>
      <w:pPr>
        <w:pStyle w:val="Heading3"/>
      </w:pPr>
      <w:r>
        <w:t xml:space="preserve">2. 测试</w:t>
      </w:r>
    </w:p>
    <w:p>
      <w:pPr>
        <w:pStyle w:val="FirstParagraph"/>
      </w:pPr>
      <w:r>
        <w:t xml:space="preserve">将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下载到另一块开发板，在上位机上通过串口工具输入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命令启动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，</w:t>
      </w:r>
      <w:r>
        <w:t xml:space="preserve"> </w:t>
      </w:r>
      <w:r>
        <w:t xml:space="preserve">用手机连接到名为 ING Smart Meter 的设备，就可以看到四个温度计上报的温度了。随机重启几个温度计，</w:t>
      </w:r>
      <w:r>
        <w:t xml:space="preserve"> </w:t>
      </w:r>
      <w:r>
        <w:t xml:space="preserve">可以看到</w:t>
      </w:r>
      <w:r>
        <w:t xml:space="preserve"> </w:t>
      </w:r>
      <w:r>
        <w:rPr>
          <w:iCs/>
          <w:i/>
        </w:rPr>
        <w:t xml:space="preserve">Smart Meter</w:t>
      </w:r>
      <w:r>
        <w:t xml:space="preserve"> </w:t>
      </w:r>
      <w:r>
        <w:t xml:space="preserve">能够自动重新建立连接。</w:t>
      </w:r>
    </w:p>
    <w:bookmarkEnd w:id="265"/>
    <w:bookmarkEnd w:id="266"/>
    <w:bookmarkEnd w:id="267"/>
    <w:bookmarkStart w:id="268" w:name="keil-example-thermometer-with-fota"/>
    <w:p>
      <w:pPr>
        <w:pStyle w:val="Heading1"/>
      </w:pPr>
      <w:r>
        <w:t xml:space="preserve">Keil Example: Thermometer with FOTA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25"/>
        </w:numPr>
        <w:pStyle w:val="Compact"/>
      </w:pPr>
      <w:r>
        <w:t xml:space="preserve">Define profiles;</w:t>
      </w:r>
    </w:p>
    <w:p>
      <w:pPr>
        <w:numPr>
          <w:ilvl w:val="0"/>
          <w:numId w:val="1125"/>
        </w:numPr>
        <w:pStyle w:val="Compact"/>
      </w:pPr>
      <w:r>
        <w:t xml:space="preserve">Read temperature;</w:t>
      </w:r>
    </w:p>
    <w:p>
      <w:pPr>
        <w:numPr>
          <w:ilvl w:val="0"/>
          <w:numId w:val="1125"/>
        </w:numPr>
        <w:pStyle w:val="Compact"/>
      </w:pPr>
      <w:r>
        <w:t xml:space="preserve">Notify values;</w:t>
      </w:r>
    </w:p>
    <w:p>
      <w:pPr>
        <w:numPr>
          <w:ilvl w:val="0"/>
          <w:numId w:val="1125"/>
        </w:numPr>
        <w:pStyle w:val="Compact"/>
      </w:pPr>
      <w:r>
        <w:t xml:space="preserve">Use Firmware Over-The-Air update.</w:t>
      </w:r>
    </w:p>
    <w:p>
      <w:pPr>
        <w:pStyle w:val="FirstParagraph"/>
      </w:pPr>
      <w:r>
        <w:t xml:space="preserve">Note:</w:t>
      </w:r>
      <w:r>
        <w:t xml:space="preserve"> </w:t>
      </w:r>
      <w:r>
        <w:t xml:space="preserve">1. Sensor is connected to I2C0;</w:t>
      </w:r>
      <w:r>
        <w:t xml:space="preserve"> </w:t>
      </w:r>
      <w:r>
        <w:t xml:space="preserve">1. Define</w:t>
      </w:r>
      <w:r>
        <w:t xml:space="preserve"> </w:t>
      </w:r>
      <w:r>
        <w:rPr>
          <w:rStyle w:val="VerbatimChar"/>
        </w:rPr>
        <w:t xml:space="preserve">SECURE_FOTA</w:t>
      </w:r>
      <w:r>
        <w:t xml:space="preserve"> </w:t>
      </w:r>
      <w:r>
        <w:t xml:space="preserve">to enable secure FOTA.</w:t>
      </w:r>
    </w:p>
    <w:bookmarkEnd w:id="268"/>
    <w:bookmarkStart w:id="275" w:name="keil-example-thermometer-with-fota-1"/>
    <w:p>
      <w:pPr>
        <w:pStyle w:val="Heading1"/>
      </w:pPr>
      <w:r>
        <w:t xml:space="preserve">Keil Example: Thermometer with FOTA</w:t>
      </w:r>
    </w:p>
    <w:p>
      <w:pPr>
        <w:pStyle w:val="FirstParagraph"/>
      </w:pPr>
      <w:r>
        <w:t xml:space="preserve">This example collects temperature data using the on board sensor, and report it using</w:t>
      </w:r>
      <w:r>
        <w:t xml:space="preserve"> </w:t>
      </w:r>
      <w:r>
        <w:rPr>
          <w:iCs/>
          <w:i/>
        </w:rPr>
        <w:t xml:space="preserve">Health Thermometer</w:t>
      </w:r>
      <w:r>
        <w:t xml:space="preserve"> </w:t>
      </w:r>
      <w:r>
        <w:t xml:space="preserve">service.</w:t>
      </w:r>
    </w:p>
    <w:p>
      <w:pPr>
        <w:pStyle w:val="BodyText"/>
      </w:pPr>
      <w:r>
        <w:t xml:space="preserve">This example supports two type of FOTA using</w:t>
      </w:r>
      <w:r>
        <w:t xml:space="preserve"> </w:t>
      </w:r>
      <w:r>
        <w:rPr>
          <w:iCs/>
          <w:i/>
        </w:rPr>
        <w:t xml:space="preserve">INGCHIPS FOTA Serivce</w:t>
      </w:r>
      <w:r>
        <w:t xml:space="preserve">, secure and unsecure, which is</w:t>
      </w:r>
      <w:r>
        <w:t xml:space="preserve"> </w:t>
      </w:r>
      <w:r>
        <w:t xml:space="preserve">configurable by defining</w:t>
      </w:r>
      <w:r>
        <w:t xml:space="preserve"> </w:t>
      </w:r>
      <w:r>
        <w:rPr>
          <w:rStyle w:val="VerbatimChar"/>
        </w:rPr>
        <w:t xml:space="preserve">SECURE_FOTA</w:t>
      </w:r>
      <w:r>
        <w:t xml:space="preserve">.</w:t>
      </w:r>
    </w:p>
    <w:bookmarkStart w:id="269" w:name="hardware-setup-18"/>
    <w:p>
      <w:pPr>
        <w:pStyle w:val="Heading2"/>
      </w:pPr>
      <w:r>
        <w:t xml:space="preserve">Hardware Setup</w:t>
      </w:r>
    </w:p>
    <w:p>
      <w:pPr>
        <w:numPr>
          <w:ilvl w:val="0"/>
          <w:numId w:val="1126"/>
        </w:numPr>
      </w:pPr>
      <w:r>
        <w:t xml:space="preserve">ING918xx Dev-Board: Marked jumpers should be connected, and make sure the sensor in the yellow rectangle is not missing: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Note: If the sensor is missing, compiling option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can be used to generate fake data.</w:t>
      </w:r>
    </w:p>
    <w:bookmarkEnd w:id="269"/>
    <w:bookmarkStart w:id="271" w:name="test-24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Dev-Board. Use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connect to it, and check the temperature reports.</w:t>
      </w:r>
    </w:p>
    <w:p>
      <w:pPr>
        <w:pStyle w:val="BodyText"/>
      </w:pPr>
      <w:r>
        <w:t xml:space="preserve">Rebuild this example by defined</w:t>
      </w:r>
      <w:r>
        <w:t xml:space="preserve"> </w:t>
      </w:r>
      <w:r>
        <w:rPr>
          <w:rStyle w:val="VerbatimChar"/>
        </w:rPr>
        <w:t xml:space="preserve">V2</w:t>
      </w:r>
      <w:r>
        <w:t xml:space="preserve">, than create FOTA package</w:t>
      </w:r>
      <w:r>
        <w:t xml:space="preserve"> </w:t>
      </w:r>
      <w:r>
        <w:t xml:space="preserve">and test FOTA with FOTA tools, such as</w:t>
      </w:r>
      <w:r>
        <w:t xml:space="preserve"> </w:t>
      </w:r>
      <w:r>
        <w:rPr>
          <w:iCs/>
          <w:i/>
        </w:rPr>
        <w:t xml:space="preserve">ING BLE</w:t>
      </w:r>
      <w:r>
        <w:t xml:space="preserve">,</w:t>
      </w:r>
      <w:r>
        <w:t xml:space="preserve"> </w:t>
      </w:r>
      <w:r>
        <w:rPr>
          <w:iCs/>
          <w:i/>
        </w:rPr>
        <w:t xml:space="preserve">Central FOTA</w:t>
      </w:r>
      <w:r>
        <w:t xml:space="preserve">, or</w:t>
      </w:r>
      <w:r>
        <w:t xml:space="preserve"> </w:t>
      </w:r>
      <w:r>
        <w:rPr>
          <w:iCs/>
          <w:i/>
        </w:rPr>
        <w:t xml:space="preserve">FOTA Web Tool</w:t>
      </w:r>
      <w:r>
        <w:t xml:space="preserve">.</w:t>
      </w:r>
    </w:p>
    <w:p>
      <w:pPr>
        <w:pStyle w:val="BodyText"/>
      </w:pPr>
      <w:hyperlink r:id="rId270">
        <w:r>
          <w:rPr>
            <w:rStyle w:val="Hyperlink"/>
            <w:iCs/>
            <w:i/>
          </w:rPr>
          <w:t xml:space="preserve">Secondary FOTA</w:t>
        </w:r>
      </w:hyperlink>
      <w:r>
        <w:t xml:space="preserve"> </w:t>
      </w:r>
      <w:r>
        <w:t xml:space="preserve">can also be activated through the FOTA service.</w:t>
      </w:r>
    </w:p>
    <w:bookmarkEnd w:id="271"/>
    <w:bookmarkStart w:id="274" w:name="other-resources-3"/>
    <w:p>
      <w:pPr>
        <w:pStyle w:val="Heading2"/>
      </w:pPr>
      <w:r>
        <w:t xml:space="preserve">Other Resources</w:t>
      </w:r>
    </w:p>
    <w:p>
      <w:pPr>
        <w:numPr>
          <w:ilvl w:val="0"/>
          <w:numId w:val="1127"/>
        </w:numPr>
        <w:pStyle w:val="Compact"/>
      </w:pPr>
      <w:hyperlink r:id="rId272">
        <w:r>
          <w:rPr>
            <w:rStyle w:val="Hyperlink"/>
          </w:rPr>
          <w:t xml:space="preserve">A Quick Demo of FOTA</w:t>
        </w:r>
      </w:hyperlink>
    </w:p>
    <w:p>
      <w:pPr>
        <w:numPr>
          <w:ilvl w:val="0"/>
          <w:numId w:val="1127"/>
        </w:numPr>
        <w:pStyle w:val="Compact"/>
      </w:pPr>
      <w:hyperlink r:id="rId273">
        <w:r>
          <w:rPr>
            <w:rStyle w:val="Hyperlink"/>
          </w:rPr>
          <w:t xml:space="preserve">Secure Update Over the Air</w:t>
        </w:r>
      </w:hyperlink>
    </w:p>
    <w:bookmarkEnd w:id="274"/>
    <w:bookmarkEnd w:id="275"/>
    <w:bookmarkStart w:id="278" w:name="keil-example-tts-demo-project"/>
    <w:p>
      <w:pPr>
        <w:pStyle w:val="Heading1"/>
      </w:pPr>
      <w:r>
        <w:t xml:space="preserve">Keil Example: TTS Demo Project</w:t>
      </w:r>
    </w:p>
    <w:p>
      <w:pPr>
        <w:pStyle w:val="FirstParagraph"/>
      </w:pPr>
      <w:r>
        <w:t xml:space="preserve">This is a demo of TTS &amp; stretch.</w:t>
      </w:r>
    </w:p>
    <w:p>
      <w:pPr>
        <w:pStyle w:val="BodyText"/>
      </w:pPr>
      <w:r>
        <w:t xml:space="preserve">Please check</w:t>
      </w:r>
      <w:r>
        <w:t xml:space="preserve"> </w:t>
      </w:r>
      <w:hyperlink r:id="rId276">
        <w:r>
          <w:rPr>
            <w:rStyle w:val="Hyperlink"/>
          </w:rPr>
          <w:t xml:space="preserve">doc</w:t>
        </w:r>
      </w:hyperlink>
      <w:r>
        <w:t xml:space="preserve"> </w:t>
      </w:r>
      <w:r>
        <w:t xml:space="preserve">for details.</w:t>
      </w:r>
    </w:p>
    <w:p>
      <w:pPr>
        <w:pStyle w:val="BodyText"/>
      </w:pPr>
      <w:r>
        <w:t xml:space="preserve">Only Keil 5 is supported. See also the</w:t>
      </w:r>
      <w:r>
        <w:t xml:space="preserve"> </w:t>
      </w:r>
      <w:hyperlink r:id="rId277">
        <w:r>
          <w:rPr>
            <w:rStyle w:val="Hyperlink"/>
          </w:rPr>
          <w:t xml:space="preserve">GCC</w:t>
        </w:r>
      </w:hyperlink>
      <w:r>
        <w:t xml:space="preserve"> </w:t>
      </w:r>
      <w:r>
        <w:t xml:space="preserve">version.</w:t>
      </w:r>
    </w:p>
    <w:bookmarkEnd w:id="278"/>
    <w:bookmarkStart w:id="282" w:name="keil-example-tts-demo-project-1"/>
    <w:p>
      <w:pPr>
        <w:pStyle w:val="Heading1"/>
      </w:pPr>
      <w:r>
        <w:t xml:space="preserve">Keil Example: TTS Demo Project</w:t>
      </w:r>
    </w:p>
    <w:p>
      <w:pPr>
        <w:pStyle w:val="FirstParagraph"/>
      </w:pPr>
      <w:hyperlink r:id="rId64">
        <w:r>
          <w:rPr>
            <w:rStyle w:val="Hyperlink"/>
          </w:rPr>
          <w:t xml:space="preserve">中文版</w:t>
        </w:r>
      </w:hyperlink>
    </w:p>
    <w:p>
      <w:pPr>
        <w:pStyle w:val="BodyText"/>
      </w:pPr>
      <w:r>
        <w:t xml:space="preserve">Important: this project needs</w:t>
      </w:r>
      <w:r>
        <w:t xml:space="preserve"> </w:t>
      </w:r>
      <w:hyperlink r:id="rId279">
        <w:r>
          <w:rPr>
            <w:rStyle w:val="Hyperlink"/>
          </w:rPr>
          <w:t xml:space="preserve">external flash</w:t>
        </w:r>
      </w:hyperlink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欢迎使用 ING916 桃芯语音合成。支付宝收款 916.80 元。</w:t>
      </w:r>
    </w:p>
    <w:p>
      <w:pPr>
        <w:pStyle w:val="FirstParagraph"/>
      </w:pPr>
      <w:r>
        <w:t xml:space="preserve">Your browser does not support the audio element</w:t>
      </w:r>
      <w:r>
        <w:t xml:space="preserve"> </w:t>
      </w:r>
    </w:p>
    <w:p>
      <w:pPr>
        <w:pStyle w:val="BlockText"/>
      </w:pPr>
      <w:r>
        <w:t xml:space="preserve">京 A123456789，祝您一路顺风。</w:t>
      </w:r>
    </w:p>
    <w:p>
      <w:pPr>
        <w:pStyle w:val="FirstParagraph"/>
      </w:pPr>
      <w:r>
        <w:t xml:space="preserve">Your browser does not support the audio element</w:t>
      </w:r>
      <w:r>
        <w:t xml:space="preserve"> </w:t>
      </w:r>
    </w:p>
    <w:p>
      <w:pPr>
        <w:pStyle w:val="BodyText"/>
      </w:pPr>
      <w:r>
        <w:t xml:space="preserve">Synthesized wave will be sent to UART or I2S, which is selected by</w:t>
      </w:r>
      <w:r>
        <w:t xml:space="preserve"> </w:t>
      </w:r>
      <w:r>
        <w:rPr>
          <w:rStyle w:val="VerbatimChar"/>
        </w:rPr>
        <w:t xml:space="preserve">WAVE_SINK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0"/>
        <w:gridCol w:w="2436"/>
        <w:gridCol w:w="414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WAVE_SINK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UART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script</w:t>
            </w:r>
            <w:r>
              <w:t xml:space="preserve"> </w:t>
            </w:r>
            <w:r>
              <w:rPr>
                <w:rStyle w:val="VerbatimChar"/>
              </w:rPr>
              <w:t xml:space="preserve">tts_demo.py</w:t>
            </w:r>
            <w:r>
              <w:t xml:space="preserve"> </w:t>
            </w:r>
            <w:r>
              <w:t xml:space="preserve">will play the wave.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DAC with I2S is needed for playback.</w:t>
            </w:r>
          </w:p>
        </w:tc>
      </w:tr>
    </w:tbl>
    <w:p>
      <w:pPr>
        <w:pStyle w:val="BodyText"/>
      </w:pPr>
      <w:r>
        <w:t xml:space="preserve">When I2S is selected as</w:t>
      </w:r>
      <w:r>
        <w:t xml:space="preserve"> </w:t>
      </w:r>
      <w:r>
        <w:rPr>
          <w:rStyle w:val="VerbatimChar"/>
        </w:rPr>
        <w:t xml:space="preserve">WAVE_SINK</w:t>
      </w:r>
      <w:r>
        <w:t xml:space="preserve">, an additional audio DAC with I2S is required for playback.</w:t>
      </w:r>
      <w:r>
        <w:t xml:space="preserve"> </w:t>
      </w:r>
      <w:r>
        <w:t xml:space="preserve">Take PCM5102A as an example:</w:t>
      </w:r>
    </w:p>
    <w:p>
      <w:pPr>
        <w:pStyle w:val="BodyText"/>
      </w:pPr>
    </w:p>
    <w:p>
      <w:pPr>
        <w:pStyle w:val="BodyText"/>
      </w:pPr>
      <w:r>
        <w:t xml:space="preserve">Use Cube to find out which PIN are used as I2S.</w:t>
      </w:r>
    </w:p>
    <w:bookmarkStart w:id="281" w:name="test-25"/>
    <w:p>
      <w:pPr>
        <w:pStyle w:val="Heading2"/>
      </w:pPr>
      <w:r>
        <w:t xml:space="preserve">Test</w:t>
      </w:r>
    </w:p>
    <w:p>
      <w:pPr>
        <w:numPr>
          <w:ilvl w:val="0"/>
          <w:numId w:val="1128"/>
        </w:numPr>
      </w:pPr>
      <w:r>
        <w:t xml:space="preserve">Download to ING916 Dev-Board which has connected to external flash large enough for the voice definition;</w:t>
      </w:r>
    </w:p>
    <w:p>
      <w:pPr>
        <w:numPr>
          <w:ilvl w:val="0"/>
          <w:numId w:val="1128"/>
        </w:numPr>
      </w:pPr>
      <w:r>
        <w:t xml:space="preserve">Run</w:t>
      </w:r>
      <w:r>
        <w:t xml:space="preserve"> </w:t>
      </w:r>
      <w:hyperlink r:id="rId280">
        <w:r>
          <w:rPr>
            <w:rStyle w:val="VerbatimChar"/>
          </w:rPr>
          <w:t xml:space="preserve">tts_demo.py</w:t>
        </w:r>
      </w:hyperlink>
      <w:r>
        <w:t xml:space="preserve">. Suppose COM1 is used: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tts_demo.py COM1</w:t>
      </w:r>
    </w:p>
    <w:bookmarkEnd w:id="281"/>
    <w:bookmarkEnd w:id="282"/>
    <w:bookmarkStart w:id="284" w:name="keil-example-tts-演示项目"/>
    <w:p>
      <w:pPr>
        <w:pStyle w:val="Heading1"/>
      </w:pPr>
      <w:r>
        <w:t xml:space="preserve">Keil Example: TTS 演示项目</w:t>
      </w:r>
    </w:p>
    <w:p>
      <w:pPr>
        <w:pStyle w:val="FirstParagraph"/>
      </w:pPr>
      <w:hyperlink r:id="rId74">
        <w:r>
          <w:rPr>
            <w:rStyle w:val="Hyperlink"/>
          </w:rPr>
          <w:t xml:space="preserve">English</w:t>
        </w:r>
      </w:hyperlink>
    </w:p>
    <w:p>
      <w:pPr>
        <w:pStyle w:val="BodyText"/>
      </w:pPr>
      <w:r>
        <w:t xml:space="preserve">重要提示：此项目需要</w:t>
      </w:r>
      <w:hyperlink r:id="rId279">
        <w:r>
          <w:rPr>
            <w:rStyle w:val="Hyperlink"/>
          </w:rPr>
          <w:t xml:space="preserve">外部闪存</w:t>
        </w:r>
      </w:hyperlink>
      <w:r>
        <w:t xml:space="preserve">。</w:t>
      </w:r>
    </w:p>
    <w:p>
      <w:pPr>
        <w:pStyle w:val="BodyText"/>
      </w:pPr>
      <w:r>
        <w:t xml:space="preserve">语音样例：</w:t>
      </w:r>
    </w:p>
    <w:p>
      <w:pPr>
        <w:pStyle w:val="BlockText"/>
      </w:pPr>
      <w:r>
        <w:t xml:space="preserve">欢迎使用 ING916 桃芯语音合成。支付宝收款 916.80 元。</w:t>
      </w:r>
    </w:p>
    <w:p>
      <w:pPr>
        <w:pStyle w:val="FirstParagraph"/>
      </w:pPr>
      <w:r>
        <w:t xml:space="preserve">您的浏览器不支持 audio 元素。</w:t>
      </w:r>
      <w:r>
        <w:t xml:space="preserve"> </w:t>
      </w:r>
    </w:p>
    <w:p>
      <w:pPr>
        <w:pStyle w:val="BlockText"/>
      </w:pPr>
      <w:r>
        <w:t xml:space="preserve">京 A123456789，祝您一路顺风。</w:t>
      </w:r>
    </w:p>
    <w:p>
      <w:pPr>
        <w:pStyle w:val="FirstParagraph"/>
      </w:pPr>
      <w:r>
        <w:t xml:space="preserve">您的浏览器不支持 audio 元素。</w:t>
      </w:r>
      <w:r>
        <w:t xml:space="preserve"> </w:t>
      </w:r>
    </w:p>
    <w:p>
      <w:pPr>
        <w:pStyle w:val="BodyText"/>
      </w:pPr>
      <w:r>
        <w:t xml:space="preserve">合成的波形将通过 UART 或 I2S 发送，具体由 WAVE_SINK 选择：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0"/>
        <w:gridCol w:w="2436"/>
        <w:gridCol w:w="414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WAVE_SINK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UART (默认)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脚本</w:t>
            </w:r>
            <w:r>
              <w:t xml:space="preserve"> </w:t>
            </w:r>
            <w:r>
              <w:rPr>
                <w:rStyle w:val="VerbatimChar"/>
              </w:rPr>
              <w:t xml:space="preserve">tts_demo.py</w:t>
            </w:r>
            <w:r>
              <w:t xml:space="preserve"> </w:t>
            </w:r>
            <w:r>
              <w:t xml:space="preserve">将播放波形。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需要使用带有 I2S 的音频 DAC 进行播放。</w:t>
            </w:r>
          </w:p>
        </w:tc>
      </w:tr>
    </w:tbl>
    <w:p>
      <w:pPr>
        <w:pStyle w:val="BodyText"/>
      </w:pPr>
      <w:r>
        <w:t xml:space="preserve">当选择 I2S 作为</w:t>
      </w:r>
      <w:r>
        <w:t xml:space="preserve"> </w:t>
      </w:r>
      <w:r>
        <w:rPr>
          <w:rStyle w:val="VerbatimChar"/>
        </w:rPr>
        <w:t xml:space="preserve">WAVE_SINK</w:t>
      </w:r>
      <w:r>
        <w:t xml:space="preserve"> </w:t>
      </w:r>
      <w:r>
        <w:t xml:space="preserve">时，需要额外的带有 I2S 的音频 DAC 进行播放。以 PCM5102A 为例：</w:t>
      </w:r>
    </w:p>
    <w:p>
      <w:pPr>
        <w:pStyle w:val="BodyText"/>
      </w:pPr>
    </w:p>
    <w:p>
      <w:pPr>
        <w:pStyle w:val="BodyText"/>
      </w:pPr>
      <w:r>
        <w:t xml:space="preserve">请使用 Cube 找出哪些引脚用作 I2S。</w:t>
      </w:r>
    </w:p>
    <w:bookmarkStart w:id="283" w:name="测试-2"/>
    <w:p>
      <w:pPr>
        <w:pStyle w:val="Heading2"/>
      </w:pPr>
      <w:r>
        <w:t xml:space="preserve">测试</w:t>
      </w:r>
    </w:p>
    <w:p>
      <w:pPr>
        <w:numPr>
          <w:ilvl w:val="0"/>
          <w:numId w:val="1129"/>
        </w:numPr>
      </w:pPr>
      <w:r>
        <w:t xml:space="preserve">下载到连接了足够大外部闪存的 ING916 开发板；</w:t>
      </w:r>
    </w:p>
    <w:p>
      <w:pPr>
        <w:numPr>
          <w:ilvl w:val="0"/>
          <w:numId w:val="1129"/>
        </w:numPr>
      </w:pPr>
      <w:r>
        <w:t xml:space="preserve">运行</w:t>
      </w:r>
      <w:r>
        <w:t xml:space="preserve"> </w:t>
      </w:r>
      <w:hyperlink r:id="rId280">
        <w:r>
          <w:rPr>
            <w:rStyle w:val="VerbatimChar"/>
          </w:rPr>
          <w:t xml:space="preserve">tts_demo.py</w:t>
        </w:r>
      </w:hyperlink>
      <w:r>
        <w:t xml:space="preserve">。假设使用 COM1：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tts_demo.py COM1</w:t>
      </w:r>
    </w:p>
    <w:bookmarkEnd w:id="283"/>
    <w:bookmarkEnd w:id="284"/>
    <w:bookmarkStart w:id="285" w:name="keil-example-uart-gatt-console"/>
    <w:p>
      <w:pPr>
        <w:pStyle w:val="Heading1"/>
      </w:pPr>
      <w:r>
        <w:t xml:space="preserve">Keil Example: UART GATT Console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30"/>
        </w:numPr>
        <w:pStyle w:val="Compact"/>
      </w:pPr>
      <w:r>
        <w:t xml:space="preserve">Usage of UART;</w:t>
      </w:r>
    </w:p>
    <w:p>
      <w:pPr>
        <w:numPr>
          <w:ilvl w:val="0"/>
          <w:numId w:val="1130"/>
        </w:numPr>
        <w:pStyle w:val="Compact"/>
      </w:pPr>
      <w:r>
        <w:t xml:space="preserve">Dynamic changing of advertising data &amp; address;</w:t>
      </w:r>
    </w:p>
    <w:p>
      <w:pPr>
        <w:numPr>
          <w:ilvl w:val="0"/>
          <w:numId w:val="1130"/>
        </w:numPr>
        <w:pStyle w:val="Compact"/>
      </w:pPr>
      <w:r>
        <w:t xml:space="preserve">GATT client operations (discovering, subscribing, etc);</w:t>
      </w:r>
    </w:p>
    <w:p>
      <w:pPr>
        <w:numPr>
          <w:ilvl w:val="0"/>
          <w:numId w:val="1130"/>
        </w:numPr>
        <w:pStyle w:val="Compact"/>
      </w:pPr>
      <w:r>
        <w:t xml:space="preserve">Trace Demo: SWD/UART/Flash/Air.</w:t>
      </w:r>
    </w:p>
    <w:p>
      <w:pPr>
        <w:numPr>
          <w:ilvl w:val="0"/>
          <w:numId w:val="1130"/>
        </w:numPr>
        <w:pStyle w:val="Compact"/>
      </w:pPr>
      <w:r>
        <w:t xml:space="preserve">Power Control</w:t>
      </w:r>
    </w:p>
    <w:p>
      <w:pPr>
        <w:numPr>
          <w:ilvl w:val="0"/>
          <w:numId w:val="1130"/>
        </w:numPr>
        <w:pStyle w:val="Compact"/>
      </w:pPr>
      <w:r>
        <w:t xml:space="preserve">Subrating</w:t>
      </w:r>
    </w:p>
    <w:p>
      <w:pPr>
        <w:numPr>
          <w:ilvl w:val="0"/>
          <w:numId w:val="1130"/>
        </w:numPr>
        <w:pStyle w:val="Compact"/>
      </w:pPr>
      <w:r>
        <w:t xml:space="preserve">Connection abort &amp; resume</w:t>
      </w:r>
    </w:p>
    <w:p>
      <w:pPr>
        <w:numPr>
          <w:ilvl w:val="0"/>
          <w:numId w:val="1130"/>
        </w:numPr>
        <w:pStyle w:val="Compact"/>
      </w:pPr>
      <w:r>
        <w:t xml:space="preserve">Dump through UART</w:t>
      </w:r>
    </w:p>
    <w:p>
      <w:pPr>
        <w:pStyle w:val="FirstParagraph"/>
      </w:pPr>
      <w:r>
        <w:t xml:space="preserve">Note: Use a serial tool to communicate. CR/LF is used</w:t>
      </w:r>
      <w:r>
        <w:t xml:space="preserve"> </w:t>
      </w:r>
      <w:r>
        <w:t xml:space="preserve">to mark the end of a command.</w:t>
      </w:r>
    </w:p>
    <w:bookmarkEnd w:id="285"/>
    <w:bookmarkStart w:id="299" w:name="keil-example-uart-gatt-console-1"/>
    <w:p>
      <w:pPr>
        <w:pStyle w:val="Heading1"/>
      </w:pPr>
      <w:r>
        <w:t xml:space="preserve">Keil Example: UART GATT Console</w:t>
      </w:r>
    </w:p>
    <w:p>
      <w:pPr>
        <w:pStyle w:val="FirstParagraph"/>
      </w:pPr>
      <w:r>
        <w:t xml:space="preserve">This example demonstrates lots of BLE functionalities controlled through UART:</w:t>
      </w:r>
    </w:p>
    <w:p>
      <w:pPr>
        <w:numPr>
          <w:ilvl w:val="0"/>
          <w:numId w:val="1131"/>
        </w:numPr>
        <w:pStyle w:val="Compact"/>
      </w:pPr>
      <w:r>
        <w:t xml:space="preserve">Advertising data modification</w:t>
      </w:r>
    </w:p>
    <w:p>
      <w:pPr>
        <w:numPr>
          <w:ilvl w:val="0"/>
          <w:numId w:val="1131"/>
        </w:numPr>
        <w:pStyle w:val="Compact"/>
      </w:pPr>
      <w:r>
        <w:t xml:space="preserve">Scanning (passive and active)</w:t>
      </w:r>
    </w:p>
    <w:p>
      <w:pPr>
        <w:numPr>
          <w:ilvl w:val="0"/>
          <w:numId w:val="1131"/>
        </w:numPr>
        <w:pStyle w:val="Compact"/>
      </w:pPr>
      <w:r>
        <w:t xml:space="preserve">Connect to a device</w:t>
      </w:r>
    </w:p>
    <w:p>
      <w:pPr>
        <w:numPr>
          <w:ilvl w:val="0"/>
          <w:numId w:val="1131"/>
        </w:numPr>
        <w:pStyle w:val="Compact"/>
      </w:pPr>
      <w:r>
        <w:t xml:space="preserve">Service discovery</w:t>
      </w:r>
    </w:p>
    <w:p>
      <w:pPr>
        <w:numPr>
          <w:ilvl w:val="0"/>
          <w:numId w:val="1131"/>
        </w:numPr>
        <w:pStyle w:val="Compact"/>
      </w:pPr>
      <w:r>
        <w:t xml:space="preserve">Read/write/subscribe to a characteristic</w:t>
      </w:r>
    </w:p>
    <w:p>
      <w:pPr>
        <w:numPr>
          <w:ilvl w:val="0"/>
          <w:numId w:val="1131"/>
        </w:numPr>
        <w:pStyle w:val="Compact"/>
      </w:pPr>
      <w:r>
        <w:t xml:space="preserve">Different trace sink driver</w:t>
      </w:r>
    </w:p>
    <w:p>
      <w:pPr>
        <w:numPr>
          <w:ilvl w:val="0"/>
          <w:numId w:val="1131"/>
        </w:numPr>
        <w:pStyle w:val="Compact"/>
      </w:pPr>
      <w:r>
        <w:t xml:space="preserve">Power Control</w:t>
      </w:r>
    </w:p>
    <w:p>
      <w:pPr>
        <w:numPr>
          <w:ilvl w:val="0"/>
          <w:numId w:val="1131"/>
        </w:numPr>
        <w:pStyle w:val="Compact"/>
      </w:pPr>
      <w:r>
        <w:t xml:space="preserve">Subrating</w:t>
      </w:r>
    </w:p>
    <w:p>
      <w:pPr>
        <w:numPr>
          <w:ilvl w:val="0"/>
          <w:numId w:val="1131"/>
        </w:numPr>
        <w:pStyle w:val="Compact"/>
      </w:pPr>
      <w:r>
        <w:t xml:space="preserve">Dump through UART</w:t>
      </w:r>
    </w:p>
    <w:bookmarkStart w:id="295" w:name="commands"/>
    <w:p>
      <w:pPr>
        <w:pStyle w:val="Heading2"/>
      </w:pPr>
      <w:r>
        <w:t xml:space="preserve">Commands</w:t>
      </w:r>
    </w:p>
    <w:p>
      <w:pPr>
        <w:pStyle w:val="FirstParagraph"/>
      </w:pPr>
      <w:r>
        <w:t xml:space="preserve">This example exposes a command line interface through UART. Some notable commands are listed below.</w:t>
      </w:r>
    </w:p>
    <w:p>
      <w:pPr>
        <w:pStyle w:val="BodyText"/>
      </w:pPr>
      <w:r>
        <w:t xml:space="preserve">:exclamation:</w:t>
      </w:r>
      <w:r>
        <w:rPr>
          <w:bCs/>
          <w:b/>
        </w:rPr>
        <w:t xml:space="preserve">IMPORTANT:</w:t>
      </w:r>
      <w:r>
        <w:t xml:space="preserve"> </w:t>
      </w:r>
      <w:r>
        <w:t xml:space="preserve">This example’s purpose is to demonstrate functionalities and usage of APIs. Some of the</w:t>
      </w:r>
      <w:r>
        <w:t xml:space="preserve"> </w:t>
      </w:r>
      <w:r>
        <w:t xml:space="preserve">commands may not work if another specific command is sent, such as</w:t>
      </w:r>
      <w:r>
        <w:t xml:space="preserve"> </w:t>
      </w:r>
      <w:r>
        <w:rPr>
          <w:rStyle w:val="VerbatimChar"/>
        </w:rPr>
        <w:t xml:space="preserve">ascan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 AAA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conn BBB</w:t>
      </w:r>
      <w:r>
        <w:t xml:space="preserve">. Just reset before sending these commands.</w:t>
      </w:r>
    </w:p>
    <w:bookmarkStart w:id="286" w:name="advertising"/>
    <w:p>
      <w:pPr>
        <w:pStyle w:val="Heading3"/>
      </w:pPr>
      <w:r>
        <w:t xml:space="preserve">Advertising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name new_name</w:t>
      </w:r>
    </w:p>
    <w:p>
      <w:pPr>
        <w:numPr>
          <w:ilvl w:val="0"/>
          <w:numId w:val="1000"/>
        </w:numPr>
      </w:pPr>
      <w:r>
        <w:t xml:space="preserve">Change advertising name to</w:t>
      </w:r>
      <w:r>
        <w:t xml:space="preserve"> </w:t>
      </w:r>
      <w:r>
        <w:rPr>
          <w:rStyle w:val="VerbatimChar"/>
        </w:rPr>
        <w:t xml:space="preserve">new_name</w:t>
      </w:r>
      <w:r>
        <w:t xml:space="preserve">.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addr new_address</w:t>
      </w:r>
    </w:p>
    <w:p>
      <w:pPr>
        <w:numPr>
          <w:ilvl w:val="0"/>
          <w:numId w:val="1000"/>
        </w:numPr>
      </w:pPr>
      <w:r>
        <w:t xml:space="preserve">Change the random address to</w:t>
      </w:r>
      <w:r>
        <w:t xml:space="preserve"> </w:t>
      </w:r>
      <w:r>
        <w:rPr>
          <w:rStyle w:val="VerbatimChar"/>
        </w:rPr>
        <w:t xml:space="preserve">new_address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01:02:03:04:05:06</w:t>
      </w:r>
      <w:r>
        <w:t xml:space="preserve">.</w:t>
      </w:r>
    </w:p>
    <w:p>
      <w:pPr>
        <w:numPr>
          <w:ilvl w:val="0"/>
          <w:numId w:val="1132"/>
        </w:numPr>
      </w:pP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</w:t>
      </w:r>
    </w:p>
    <w:p>
      <w:pPr>
        <w:numPr>
          <w:ilvl w:val="0"/>
          <w:numId w:val="1000"/>
        </w:numPr>
      </w:pPr>
      <w:r>
        <w:t xml:space="preserve">Start/Stop advertising using the settings given above.</w:t>
      </w:r>
    </w:p>
    <w:bookmarkEnd w:id="286"/>
    <w:bookmarkStart w:id="287" w:name="scanning"/>
    <w:p>
      <w:pPr>
        <w:pStyle w:val="Heading3"/>
      </w:pPr>
      <w:r>
        <w:t xml:space="preserve">Scanning</w:t>
      </w:r>
    </w:p>
    <w:p>
      <w:pPr>
        <w:numPr>
          <w:ilvl w:val="0"/>
          <w:numId w:val="1133"/>
        </w:numPr>
      </w:pPr>
      <w:r>
        <w:rPr>
          <w:rStyle w:val="VerbatimChar"/>
        </w:rPr>
        <w:t xml:space="preserve">scan</w:t>
      </w:r>
    </w:p>
    <w:p>
      <w:pPr>
        <w:numPr>
          <w:ilvl w:val="0"/>
          <w:numId w:val="1000"/>
        </w:numPr>
      </w:pPr>
      <w:r>
        <w:t xml:space="preserve">Start passive scanning, not using acceptance list.</w:t>
      </w:r>
    </w:p>
    <w:p>
      <w:pPr>
        <w:numPr>
          <w:ilvl w:val="0"/>
          <w:numId w:val="1133"/>
        </w:numPr>
      </w:pPr>
      <w:r>
        <w:rPr>
          <w:rStyle w:val="VerbatimChar"/>
        </w:rPr>
        <w:t xml:space="preserve">scan address</w:t>
      </w:r>
    </w:p>
    <w:p>
      <w:pPr>
        <w:numPr>
          <w:ilvl w:val="0"/>
          <w:numId w:val="1000"/>
        </w:numPr>
      </w:pPr>
      <w:r>
        <w:t xml:space="preserve">Start passive scanning, only receiving data from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01:02:03:04:05:06</w:t>
      </w:r>
      <w:r>
        <w:t xml:space="preserve">).</w:t>
      </w:r>
    </w:p>
    <w:p>
      <w:pPr>
        <w:numPr>
          <w:ilvl w:val="0"/>
          <w:numId w:val="1133"/>
        </w:numPr>
      </w:pPr>
      <w:r>
        <w:rPr>
          <w:rStyle w:val="VerbatimChar"/>
        </w:rPr>
        <w:t xml:space="preserve">ascan</w:t>
      </w:r>
    </w:p>
    <w:p>
      <w:pPr>
        <w:numPr>
          <w:ilvl w:val="0"/>
          <w:numId w:val="1000"/>
        </w:numPr>
      </w:pPr>
      <w:r>
        <w:t xml:space="preserve">Start active scanning, not using acceptance list.</w:t>
      </w:r>
    </w:p>
    <w:p>
      <w:pPr>
        <w:numPr>
          <w:ilvl w:val="0"/>
          <w:numId w:val="1133"/>
        </w:numPr>
      </w:pPr>
      <w:r>
        <w:rPr>
          <w:rStyle w:val="VerbatimChar"/>
        </w:rPr>
        <w:t xml:space="preserve">ascan address</w:t>
      </w:r>
    </w:p>
    <w:p>
      <w:pPr>
        <w:numPr>
          <w:ilvl w:val="0"/>
          <w:numId w:val="1000"/>
        </w:numPr>
      </w:pPr>
      <w:r>
        <w:t xml:space="preserve">Start active scanning, only receiving data from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01:02:03:04:05:06</w:t>
      </w:r>
      <w:r>
        <w:t xml:space="preserve">).</w:t>
      </w:r>
    </w:p>
    <w:p>
      <w:pPr>
        <w:pStyle w:val="FirstParagraph"/>
      </w:pPr>
      <w:r>
        <w:t xml:space="preserve">When scanning is started, advertising data and other information are printed to UART.</w:t>
      </w:r>
    </w:p>
    <w:bookmarkEnd w:id="287"/>
    <w:bookmarkStart w:id="288" w:name="connection"/>
    <w:p>
      <w:pPr>
        <w:pStyle w:val="Heading3"/>
      </w:pPr>
      <w:r>
        <w:t xml:space="preserve">Connection</w:t>
      </w:r>
    </w:p>
    <w:p>
      <w:pPr>
        <w:numPr>
          <w:ilvl w:val="0"/>
          <w:numId w:val="1134"/>
        </w:numPr>
      </w:pPr>
      <w:r>
        <w:rPr>
          <w:rStyle w:val="VerbatimChar"/>
        </w:rPr>
        <w:t xml:space="preserve">conn address</w:t>
      </w:r>
    </w:p>
    <w:p>
      <w:pPr>
        <w:numPr>
          <w:ilvl w:val="0"/>
          <w:numId w:val="1000"/>
        </w:numPr>
      </w:pPr>
      <w:r>
        <w:t xml:space="preserve">Try to connect to device with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01:02:03:04:05:06</w:t>
      </w:r>
      <w:r>
        <w:t xml:space="preserve">).</w:t>
      </w:r>
    </w:p>
    <w:p>
      <w:pPr>
        <w:numPr>
          <w:ilvl w:val="0"/>
          <w:numId w:val="1134"/>
        </w:numPr>
      </w:pPr>
      <w:r>
        <w:rPr>
          <w:rStyle w:val="VerbatimChar"/>
        </w:rPr>
        <w:t xml:space="preserve">cancel</w:t>
      </w:r>
    </w:p>
    <w:p>
      <w:pPr>
        <w:numPr>
          <w:ilvl w:val="0"/>
          <w:numId w:val="1000"/>
        </w:numPr>
      </w:pPr>
      <w:r>
        <w:t xml:space="preserve">Cancel (Abort) the attempt to connect to the device specified in above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command.</w:t>
      </w:r>
    </w:p>
    <w:p>
      <w:pPr>
        <w:pStyle w:val="FirstParagraph"/>
      </w:pPr>
      <w:r>
        <w:t xml:space="preserve">After the connection is established, the whole GATT profile is discovered and printed. GATT client</w:t>
      </w:r>
      <w:r>
        <w:t xml:space="preserve"> </w:t>
      </w:r>
      <w:r>
        <w:t xml:space="preserve">&amp; connection control commands can be sent.</w:t>
      </w:r>
    </w:p>
    <w:bookmarkEnd w:id="288"/>
    <w:bookmarkStart w:id="289" w:name="gatt-client"/>
    <w:p>
      <w:pPr>
        <w:pStyle w:val="Heading3"/>
      </w:pPr>
      <w:r>
        <w:t xml:space="preserve">GATT Client</w:t>
      </w:r>
    </w:p>
    <w:p>
      <w:pPr>
        <w:numPr>
          <w:ilvl w:val="0"/>
          <w:numId w:val="1135"/>
        </w:numPr>
      </w:pPr>
      <w:r>
        <w:rPr>
          <w:rStyle w:val="VerbatimChar"/>
        </w:rPr>
        <w:t xml:space="preserve">read value_handle</w:t>
      </w:r>
    </w:p>
    <w:p>
      <w:pPr>
        <w:numPr>
          <w:ilvl w:val="0"/>
          <w:numId w:val="1000"/>
        </w:numPr>
      </w:pPr>
      <w:r>
        <w:t xml:space="preserve">Read the value of the characteristic with</w:t>
      </w:r>
      <w:r>
        <w:t xml:space="preserve"> </w:t>
      </w:r>
      <w:r>
        <w:rPr>
          <w:rStyle w:val="VerbatimChar"/>
        </w:rPr>
        <w:t xml:space="preserve">value_handle</w:t>
      </w:r>
      <w:r>
        <w:t xml:space="preserve">. The value is printed in hex format.</w:t>
      </w:r>
    </w:p>
    <w:p>
      <w:pPr>
        <w:numPr>
          <w:ilvl w:val="0"/>
          <w:numId w:val="1135"/>
        </w:numPr>
      </w:pPr>
      <w:r>
        <w:rPr>
          <w:rStyle w:val="VerbatimChar"/>
        </w:rPr>
        <w:t xml:space="preserve">write value_handle XX XX ...</w:t>
      </w:r>
    </w:p>
    <w:p>
      <w:pPr>
        <w:numPr>
          <w:ilvl w:val="0"/>
          <w:numId w:val="1000"/>
        </w:numPr>
      </w:pPr>
      <w:r>
        <w:t xml:space="preserve">Write value to the characteristic with</w:t>
      </w:r>
      <w:r>
        <w:t xml:space="preserve"> </w:t>
      </w:r>
      <w:r>
        <w:rPr>
          <w:rStyle w:val="VerbatimChar"/>
        </w:rPr>
        <w:t xml:space="preserve">value_handle</w:t>
      </w:r>
      <w:r>
        <w:t xml:space="preserve">. The value</w:t>
      </w:r>
      <w:r>
        <w:t xml:space="preserve"> </w:t>
      </w:r>
      <w:r>
        <w:rPr>
          <w:rStyle w:val="VerbatimChar"/>
        </w:rPr>
        <w:t xml:space="preserve">XX XX ...</w:t>
      </w:r>
      <w:r>
        <w:t xml:space="preserve"> </w:t>
      </w:r>
      <w:r>
        <w:t xml:space="preserve">is input in hex</w:t>
      </w:r>
      <w:r>
        <w:t xml:space="preserve"> </w:t>
      </w:r>
      <w:r>
        <w:t xml:space="preserve">format (such as</w:t>
      </w:r>
      <w:r>
        <w:t xml:space="preserve"> </w:t>
      </w:r>
      <w:r>
        <w:rPr>
          <w:rStyle w:val="VerbatimChar"/>
        </w:rPr>
        <w:t xml:space="preserve">01 02 0A ...</w:t>
      </w:r>
      <w:r>
        <w:t xml:space="preserve">).</w:t>
      </w:r>
    </w:p>
    <w:p>
      <w:pPr>
        <w:numPr>
          <w:ilvl w:val="0"/>
          <w:numId w:val="1135"/>
        </w:numPr>
      </w:pPr>
      <w:r>
        <w:rPr>
          <w:rStyle w:val="VerbatimChar"/>
        </w:rPr>
        <w:t xml:space="preserve">w/or value_handle XX XX ...</w:t>
      </w:r>
    </w:p>
    <w:p>
      <w:pPr>
        <w:numPr>
          <w:ilvl w:val="0"/>
          <w:numId w:val="1000"/>
        </w:numPr>
      </w:pPr>
      <w:r>
        <w:t xml:space="preserve">Write value (use the Write Without Response procedure) to the characteristic with</w:t>
      </w:r>
      <w:r>
        <w:t xml:space="preserve"> </w:t>
      </w:r>
      <w:r>
        <w:rPr>
          <w:rStyle w:val="VerbatimChar"/>
        </w:rPr>
        <w:t xml:space="preserve">value_handle</w:t>
      </w:r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XX XX ...</w:t>
      </w:r>
      <w:r>
        <w:t xml:space="preserve"> </w:t>
      </w:r>
      <w:r>
        <w:t xml:space="preserve">is input in hex format (such as</w:t>
      </w:r>
      <w:r>
        <w:t xml:space="preserve"> </w:t>
      </w:r>
      <w:r>
        <w:rPr>
          <w:rStyle w:val="VerbatimChar"/>
        </w:rPr>
        <w:t xml:space="preserve">01 02 0A ...</w:t>
      </w:r>
      <w:r>
        <w:t xml:space="preserve">).</w:t>
      </w:r>
    </w:p>
    <w:p>
      <w:pPr>
        <w:numPr>
          <w:ilvl w:val="0"/>
          <w:numId w:val="1135"/>
        </w:numPr>
      </w:pPr>
      <w:r>
        <w:rPr>
          <w:rStyle w:val="VerbatimChar"/>
        </w:rPr>
        <w:t xml:space="preserve">sub value_handle</w:t>
      </w:r>
    </w:p>
    <w:p>
      <w:pPr>
        <w:numPr>
          <w:ilvl w:val="0"/>
          <w:numId w:val="1000"/>
        </w:numPr>
      </w:pPr>
      <w:r>
        <w:t xml:space="preserve">Subscribe to the characteristic with</w:t>
      </w:r>
      <w:r>
        <w:t xml:space="preserve"> </w:t>
      </w:r>
      <w:r>
        <w:rPr>
          <w:rStyle w:val="VerbatimChar"/>
        </w:rPr>
        <w:t xml:space="preserve">value_handle</w:t>
      </w:r>
      <w:r>
        <w:t xml:space="preserve">. Once a notification is received, the value</w:t>
      </w:r>
      <w:r>
        <w:t xml:space="preserve"> </w:t>
      </w:r>
      <w:r>
        <w:t xml:space="preserve">is printed in hex format.</w:t>
      </w:r>
    </w:p>
    <w:p>
      <w:pPr>
        <w:numPr>
          <w:ilvl w:val="0"/>
          <w:numId w:val="1135"/>
        </w:numPr>
      </w:pPr>
      <w:r>
        <w:rPr>
          <w:rStyle w:val="VerbatimChar"/>
        </w:rPr>
        <w:t xml:space="preserve">unsub value_handle</w:t>
      </w:r>
    </w:p>
    <w:p>
      <w:pPr>
        <w:numPr>
          <w:ilvl w:val="0"/>
          <w:numId w:val="1000"/>
        </w:numPr>
      </w:pPr>
      <w:r>
        <w:t xml:space="preserve">Unsubscribe to the characteristic with</w:t>
      </w:r>
      <w:r>
        <w:t xml:space="preserve"> </w:t>
      </w:r>
      <w:r>
        <w:rPr>
          <w:rStyle w:val="VerbatimChar"/>
        </w:rPr>
        <w:t xml:space="preserve">value_handle</w:t>
      </w:r>
      <w:r>
        <w:t xml:space="preserve">.</w:t>
      </w:r>
    </w:p>
    <w:bookmarkEnd w:id="289"/>
    <w:bookmarkStart w:id="290" w:name="connection-control"/>
    <w:p>
      <w:pPr>
        <w:pStyle w:val="Heading3"/>
      </w:pPr>
      <w:r>
        <w:t xml:space="preserve">Connection Control</w:t>
      </w:r>
    </w:p>
    <w:p>
      <w:pPr>
        <w:numPr>
          <w:ilvl w:val="0"/>
          <w:numId w:val="1136"/>
        </w:numPr>
      </w:pPr>
      <w:r>
        <w:rPr>
          <w:rStyle w:val="VerbatimChar"/>
        </w:rPr>
        <w:t xml:space="preserve">phy new_phy</w:t>
      </w:r>
    </w:p>
    <w:p>
      <w:pPr>
        <w:numPr>
          <w:ilvl w:val="0"/>
          <w:numId w:val="1000"/>
        </w:numPr>
      </w:pPr>
      <w:r>
        <w:t xml:space="preserve">Change PHY to</w:t>
      </w:r>
      <w:r>
        <w:t xml:space="preserve"> </w:t>
      </w:r>
      <w:r>
        <w:rPr>
          <w:rStyle w:val="VerbatimChar"/>
        </w:rPr>
        <w:t xml:space="preserve">new_phy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new_phy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1m</w:t>
      </w:r>
      <w:r>
        <w:t xml:space="preserve">,</w:t>
      </w:r>
      <w:r>
        <w:t xml:space="preserve"> </w:t>
      </w:r>
      <w:r>
        <w:rPr>
          <w:rStyle w:val="VerbatimChar"/>
        </w:rPr>
        <w:t xml:space="preserve">2m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s8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  <w:r>
        <w:t xml:space="preserve"> </w:t>
      </w:r>
      <w:r>
        <w:t xml:space="preserve">is used, this example’s Tx PHY is changed to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  <w:r>
        <w:t xml:space="preserve"> </w:t>
      </w:r>
      <w:r>
        <w:t xml:space="preserve">respectively;</w:t>
      </w:r>
      <w:r>
        <w:t xml:space="preserve"> </w:t>
      </w:r>
      <w:r>
        <w:t xml:space="preserve">the peer’s PHY is changed to Coded, whether it is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s8</w:t>
      </w:r>
      <w:r>
        <w:t xml:space="preserve"> </w:t>
      </w:r>
      <w:r>
        <w:t xml:space="preserve">is unknown.</w:t>
      </w:r>
    </w:p>
    <w:p>
      <w:pPr>
        <w:numPr>
          <w:ilvl w:val="0"/>
          <w:numId w:val="1136"/>
        </w:numPr>
      </w:pPr>
      <w:r>
        <w:rPr>
          <w:rStyle w:val="VerbatimChar"/>
        </w:rPr>
        <w:t xml:space="preserve">conpar interval latency timeout</w:t>
      </w:r>
    </w:p>
    <w:p>
      <w:pPr>
        <w:numPr>
          <w:ilvl w:val="0"/>
          <w:numId w:val="1000"/>
        </w:numPr>
      </w:pPr>
      <w:r>
        <w:t xml:space="preserve">Change (</w:t>
      </w:r>
      <w:r>
        <w:rPr>
          <w:iCs/>
          <w:i/>
        </w:rPr>
        <w:t xml:space="preserve">Central</w:t>
      </w:r>
      <w:r>
        <w:t xml:space="preserve"> </w:t>
      </w:r>
      <w:r>
        <w:t xml:space="preserve">role) or request (</w:t>
      </w:r>
      <w:r>
        <w:rPr>
          <w:iCs/>
          <w:i/>
        </w:rPr>
        <w:t xml:space="preserve">Peripheral</w:t>
      </w:r>
      <w:r>
        <w:t xml:space="preserve"> </w:t>
      </w:r>
      <w:r>
        <w:t xml:space="preserve">role) to change connection parameters, where</w:t>
      </w:r>
      <w:r>
        <w:t xml:space="preserve"> </w:t>
      </w:r>
      <w:r>
        <w:rPr>
          <w:iCs/>
          <w:i/>
        </w:rPr>
        <w:t xml:space="preserve">interval</w:t>
      </w:r>
      <w:r>
        <w:t xml:space="preserve"> </w:t>
      </w:r>
      <w:r>
        <w:t xml:space="preserve">is $ X</w:t>
      </w:r>
      <w:r>
        <w:t xml:space="preserve"> </w:t>
      </w:r>
      <w:r>
        <w:t xml:space="preserve">1.25ms $,</w:t>
      </w:r>
      <w:r>
        <w:t xml:space="preserve"> </w:t>
      </w:r>
      <w:r>
        <w:rPr>
          <w:iCs/>
          <w:i/>
        </w:rPr>
        <w:t xml:space="preserve">timeout</w:t>
      </w:r>
      <w:r>
        <w:t xml:space="preserve"> </w:t>
      </w:r>
      <w:r>
        <w:t xml:space="preserve">is $ X</w:t>
      </w:r>
      <w:r>
        <w:t xml:space="preserve"> </w:t>
      </w:r>
      <w:r>
        <w:t xml:space="preserve">10ms $.</w:t>
      </w:r>
      <w:r>
        <w:t xml:space="preserve"> </w:t>
      </w:r>
      <w:r>
        <w:rPr>
          <w:iCs/>
          <w:i/>
        </w:rPr>
        <w:t xml:space="preserve">latency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timeout</w:t>
      </w:r>
      <w:r>
        <w:t xml:space="preserve"> </w:t>
      </w:r>
      <w:r>
        <w:t xml:space="preserve">are optional.</w:t>
      </w:r>
    </w:p>
    <w:bookmarkEnd w:id="290"/>
    <w:bookmarkStart w:id="291" w:name="power-control"/>
    <w:p>
      <w:pPr>
        <w:pStyle w:val="Heading3"/>
      </w:pPr>
      <w:r>
        <w:t xml:space="preserve">Power Control</w:t>
      </w:r>
    </w:p>
    <w:p>
      <w:pPr>
        <w:pStyle w:val="FirstParagraph"/>
      </w:pPr>
      <w:r>
        <w:t xml:space="preserve">Firstly, connect to a device with LE Power Control &amp; Path Loss Monitoring features.</w:t>
      </w:r>
      <w:r>
        <w:t xml:space="preserve"> </w:t>
      </w:r>
      <w:r>
        <w:t xml:space="preserve">When path loss state or transmit power level changed, detailed information is</w:t>
      </w:r>
      <w:r>
        <w:t xml:space="preserve"> </w:t>
      </w:r>
      <w:r>
        <w:t xml:space="preserve">printed.</w:t>
      </w:r>
    </w:p>
    <w:p>
      <w:pPr>
        <w:numPr>
          <w:ilvl w:val="0"/>
          <w:numId w:val="1137"/>
        </w:numPr>
      </w:pPr>
      <w:r>
        <w:rPr>
          <w:rStyle w:val="VerbatimChar"/>
        </w:rPr>
        <w:t xml:space="preserve">cpwr   power</w:t>
      </w:r>
    </w:p>
    <w:p>
      <w:pPr>
        <w:numPr>
          <w:ilvl w:val="0"/>
          <w:numId w:val="1000"/>
        </w:numPr>
      </w:pPr>
      <w:r>
        <w:t xml:space="preserve">Change local Tx power level to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 </w:t>
      </w:r>
      <w:r>
        <w:t xml:space="preserve">in dBm.</w:t>
      </w:r>
    </w:p>
    <w:p>
      <w:pPr>
        <w:numPr>
          <w:ilvl w:val="0"/>
          <w:numId w:val="1137"/>
        </w:numPr>
      </w:pPr>
      <w:r>
        <w:rPr>
          <w:rStyle w:val="VerbatimChar"/>
        </w:rPr>
        <w:t xml:space="preserve">pwrctl delta</w:t>
      </w:r>
    </w:p>
    <w:p>
      <w:pPr>
        <w:numPr>
          <w:ilvl w:val="0"/>
          <w:numId w:val="1000"/>
        </w:numPr>
      </w:pPr>
      <w:r>
        <w:t xml:space="preserve">Adjust peer Tx power by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in dB. A positive value means to increase power</w:t>
      </w:r>
      <w:r>
        <w:t xml:space="preserve"> </w:t>
      </w:r>
      <w:r>
        <w:t xml:space="preserve">level, while a negtive value means to decrease it.</w:t>
      </w:r>
    </w:p>
    <w:p>
      <w:pPr>
        <w:numPr>
          <w:ilvl w:val="0"/>
          <w:numId w:val="1137"/>
        </w:numPr>
      </w:pPr>
      <w:r>
        <w:rPr>
          <w:rStyle w:val="VerbatimChar"/>
        </w:rPr>
        <w:t xml:space="preserve">auto flag</w:t>
      </w:r>
    </w:p>
    <w:p>
      <w:pPr>
        <w:numPr>
          <w:ilvl w:val="0"/>
          <w:numId w:val="1000"/>
        </w:numPr>
      </w:pPr>
      <w:r>
        <w:t xml:space="preserve">Enable (1) or disable(0) automatic power control.</w:t>
      </w:r>
    </w:p>
    <w:p>
      <w:pPr>
        <w:numPr>
          <w:ilvl w:val="0"/>
          <w:numId w:val="1000"/>
        </w:numPr>
      </w:pPr>
      <w:r>
        <w:t xml:space="preserve">When enabled and path lose state is changed, RSSI is checked against golden</w:t>
      </w:r>
      <w:r>
        <w:t xml:space="preserve"> </w:t>
      </w:r>
      <w:r>
        <w:t xml:space="preserve">range, and peer Tx power is adjusted accordingly.</w:t>
      </w:r>
    </w:p>
    <w:p>
      <w:pPr>
        <w:numPr>
          <w:ilvl w:val="0"/>
          <w:numId w:val="1137"/>
        </w:numPr>
      </w:pPr>
      <w:r>
        <w:rPr>
          <w:rStyle w:val="VerbatimChar"/>
        </w:rPr>
        <w:t xml:space="preserve">rssi</w:t>
      </w:r>
    </w:p>
    <w:p>
      <w:pPr>
        <w:numPr>
          <w:ilvl w:val="0"/>
          <w:numId w:val="1000"/>
        </w:numPr>
      </w:pPr>
      <w:r>
        <w:t xml:space="preserve">Read RSSI.</w:t>
      </w:r>
    </w:p>
    <w:p>
      <w:pPr>
        <w:numPr>
          <w:ilvl w:val="0"/>
          <w:numId w:val="1000"/>
        </w:numPr>
      </w:pPr>
      <w:r>
        <w:t xml:space="preserve">When automatic power control is enabled, RSSI is checked against golden</w:t>
      </w:r>
      <w:r>
        <w:t xml:space="preserve"> </w:t>
      </w:r>
      <w:r>
        <w:t xml:space="preserve">range, and peer Tx power is adjusted accordingly.</w:t>
      </w:r>
    </w:p>
    <w:bookmarkEnd w:id="291"/>
    <w:bookmarkStart w:id="292" w:name="subrating"/>
    <w:p>
      <w:pPr>
        <w:pStyle w:val="Heading3"/>
      </w:pPr>
      <w:r>
        <w:t xml:space="preserve">Subrating</w:t>
      </w:r>
    </w:p>
    <w:p>
      <w:pPr>
        <w:pStyle w:val="FirstParagraph"/>
      </w:pPr>
      <w:r>
        <w:t xml:space="preserve">Firstly, connect to a device with Connection Subrating feature.</w:t>
      </w:r>
    </w:p>
    <w:p>
      <w:pPr>
        <w:numPr>
          <w:ilvl w:val="0"/>
          <w:numId w:val="1138"/>
        </w:numPr>
      </w:pPr>
      <w:r>
        <w:rPr>
          <w:rStyle w:val="VerbatimChar"/>
        </w:rPr>
        <w:t xml:space="preserve">subr factor</w:t>
      </w:r>
    </w:p>
    <w:p>
      <w:pPr>
        <w:numPr>
          <w:ilvl w:val="0"/>
          <w:numId w:val="1000"/>
        </w:numPr>
      </w:pPr>
      <w:r>
        <w:t xml:space="preserve">Request to use subrating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. After subrating parameters changed,</w:t>
      </w:r>
      <w:r>
        <w:t xml:space="preserve"> </w:t>
      </w:r>
      <w:r>
        <w:t xml:space="preserve">information is printed.</w:t>
      </w:r>
    </w:p>
    <w:p>
      <w:pPr>
        <w:numPr>
          <w:ilvl w:val="0"/>
          <w:numId w:val="1000"/>
        </w:numPr>
      </w:pPr>
      <w:r>
        <w:t xml:space="preserve">Use BLE sniffers or high-end digital multi-meters to check the behavior</w:t>
      </w:r>
      <w:r>
        <w:t xml:space="preserve"> </w:t>
      </w:r>
      <w:r>
        <w:t xml:space="preserve">of subrating. Below figure shows that after subrating (fator = 8) is</w:t>
      </w:r>
      <w:r>
        <w:t xml:space="preserve"> </w:t>
      </w:r>
      <w:r>
        <w:t xml:space="preserve">activated, some (or rather 7) connection events are</w:t>
      </w:r>
      <w:r>
        <w:t xml:space="preserve"> </w:t>
      </w:r>
      <w:r>
        <w:rPr>
          <w:iCs/>
          <w:i/>
        </w:rPr>
        <w:t xml:space="preserve">skipped</w:t>
      </w:r>
      <w:r>
        <w:t xml:space="preserve">: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t xml:space="preserve">Trigger some ATT operations (for example</w:t>
      </w:r>
      <w:r>
        <w:t xml:space="preserve"> </w:t>
      </w:r>
      <w:r>
        <w:rPr>
          <w:rStyle w:val="VerbatimChar"/>
        </w:rPr>
        <w:t xml:space="preserve">read 3</w:t>
      </w:r>
      <w:r>
        <w:t xml:space="preserve">), check the behavior again.</w:t>
      </w:r>
      <w:r>
        <w:t xml:space="preserve"> </w:t>
      </w:r>
      <w:r>
        <w:t xml:space="preserve">Below figure show that ATT request is delayed to the next subrated event,</w:t>
      </w:r>
      <w:r>
        <w:t xml:space="preserve"> </w:t>
      </w:r>
      <w:r>
        <w:t xml:space="preserve">and the response is got quickly after that event:</w:t>
      </w:r>
    </w:p>
    <w:p>
      <w:pPr>
        <w:numPr>
          <w:ilvl w:val="0"/>
          <w:numId w:val="1000"/>
        </w:numPr>
      </w:pPr>
    </w:p>
    <w:bookmarkEnd w:id="292"/>
    <w:bookmarkStart w:id="293" w:name="connection-abort-resume"/>
    <w:p>
      <w:pPr>
        <w:pStyle w:val="Heading3"/>
      </w:pPr>
      <w:r>
        <w:t xml:space="preserve">Connection Abort &amp; Resume</w:t>
      </w:r>
    </w:p>
    <w:p>
      <w:pPr>
        <w:pStyle w:val="FirstParagraph"/>
      </w:pPr>
      <w:r>
        <w:t xml:space="preserve">Firstly, start advertising and get connected with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app.</w:t>
      </w:r>
    </w:p>
    <w:p>
      <w:pPr>
        <w:numPr>
          <w:ilvl w:val="0"/>
          <w:numId w:val="1139"/>
        </w:numPr>
      </w:pPr>
      <w:r>
        <w:rPr>
          <w:rStyle w:val="VerbatimChar"/>
        </w:rPr>
        <w:t xml:space="preserve">re-conn</w:t>
      </w:r>
    </w:p>
    <w:p>
      <w:pPr>
        <w:numPr>
          <w:ilvl w:val="0"/>
          <w:numId w:val="1000"/>
        </w:numPr>
      </w:pPr>
      <w:r>
        <w:t xml:space="preserve">This command will abort current connection (SLAVE role), and resume it immediately.</w:t>
      </w:r>
    </w:p>
    <w:p>
      <w:pPr>
        <w:numPr>
          <w:ilvl w:val="0"/>
          <w:numId w:val="1000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HCI_SUBEVENT_LE_VENDOR_CONNECTION_ABORTED</w:t>
      </w:r>
      <w:r>
        <w:t xml:space="preserve"> </w:t>
      </w:r>
      <w:r>
        <w:t xml:space="preserve">and timing information to</w:t>
      </w:r>
      <w:r>
        <w:t xml:space="preserve"> </w:t>
      </w:r>
      <w:r>
        <w:t xml:space="preserve">another device, then the connection can be resumed on that device, and</w:t>
      </w:r>
      <w:r>
        <w:t xml:space="preserve"> </w:t>
      </w:r>
      <w:r>
        <w:rPr>
          <w:iCs/>
          <w:i/>
        </w:rPr>
        <w:t xml:space="preserve">handover</w:t>
      </w:r>
      <w:r>
        <w:t xml:space="preserve"> </w:t>
      </w:r>
      <w:r>
        <w:t xml:space="preserve">is achieved.</w:t>
      </w:r>
    </w:p>
    <w:bookmarkEnd w:id="293"/>
    <w:bookmarkStart w:id="294" w:name="others"/>
    <w:p>
      <w:pPr>
        <w:pStyle w:val="Heading3"/>
      </w:pPr>
      <w:r>
        <w:t xml:space="preserve">Others</w:t>
      </w:r>
    </w:p>
    <w:p>
      <w:pPr>
        <w:numPr>
          <w:ilvl w:val="0"/>
          <w:numId w:val="1140"/>
        </w:numPr>
      </w:pPr>
      <w:r>
        <w:rPr>
          <w:rStyle w:val="VerbatimChar"/>
        </w:rPr>
        <w:t xml:space="preserve">status</w:t>
      </w:r>
    </w:p>
    <w:p>
      <w:pPr>
        <w:numPr>
          <w:ilvl w:val="0"/>
          <w:numId w:val="1000"/>
        </w:numPr>
      </w:pPr>
      <w:r>
        <w:t xml:space="preserve">This command will show states of Controller.</w:t>
      </w:r>
    </w:p>
    <w:bookmarkEnd w:id="294"/>
    <w:bookmarkEnd w:id="295"/>
    <w:bookmarkStart w:id="296" w:name="trace"/>
    <w:p>
      <w:pPr>
        <w:pStyle w:val="Heading2"/>
      </w:pPr>
      <w:r>
        <w:t xml:space="preserve">Trace</w:t>
      </w:r>
    </w:p>
    <w:p>
      <w:pPr>
        <w:pStyle w:val="FirstParagraph"/>
      </w:pPr>
      <w:r>
        <w:t xml:space="preserve">This example has 4 trace sink drivers (i.e. how to export/save trace data):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SEGGER RTT</w:t>
      </w:r>
      <w:r>
        <w:t xml:space="preserve"> </w:t>
      </w:r>
      <w:r>
        <w:t xml:space="preserve">is the default driver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UART</w:t>
      </w:r>
      <w:r>
        <w:t xml:space="preserve"> </w:t>
      </w:r>
      <w:r>
        <w:t xml:space="preserve">is selected if</w:t>
      </w:r>
      <w:r>
        <w:t xml:space="preserve"> </w:t>
      </w:r>
      <w:r>
        <w:rPr>
          <w:rStyle w:val="VerbatimChar"/>
        </w:rPr>
        <w:t xml:space="preserve">TRACE_TO_UART</w:t>
      </w:r>
      <w:r>
        <w:t xml:space="preserve"> </w:t>
      </w:r>
      <w:r>
        <w:t xml:space="preserve">is defined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FLASH</w:t>
      </w:r>
      <w:r>
        <w:t xml:space="preserve"> </w:t>
      </w:r>
      <w:r>
        <w:t xml:space="preserve">is selected if</w:t>
      </w:r>
      <w:r>
        <w:t xml:space="preserve"> </w:t>
      </w:r>
      <w:r>
        <w:rPr>
          <w:rStyle w:val="VerbatimChar"/>
        </w:rPr>
        <w:t xml:space="preserve">TRACE_TO_FLASH</w:t>
      </w:r>
      <w:r>
        <w:t xml:space="preserve"> </w:t>
      </w:r>
      <w:r>
        <w:t xml:space="preserve">is defined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Over the Air (BLE)</w:t>
      </w:r>
      <w:r>
        <w:t xml:space="preserve"> </w:t>
      </w:r>
      <w:r>
        <w:t xml:space="preserve">is selected if</w:t>
      </w:r>
      <w:r>
        <w:t xml:space="preserve"> </w:t>
      </w:r>
      <w:r>
        <w:rPr>
          <w:rStyle w:val="VerbatimChar"/>
        </w:rPr>
        <w:t xml:space="preserve">TRACE_TO_AIR</w:t>
      </w:r>
      <w:r>
        <w:t xml:space="preserve"> </w:t>
      </w:r>
      <w:r>
        <w:t xml:space="preserve">is defined</w:t>
      </w:r>
    </w:p>
    <w:bookmarkEnd w:id="296"/>
    <w:bookmarkStart w:id="297" w:name="dump"/>
    <w:p>
      <w:pPr>
        <w:pStyle w:val="Heading2"/>
      </w:pPr>
      <w:r>
        <w:t xml:space="preserve">Dump</w:t>
      </w:r>
    </w:p>
    <w:p>
      <w:pPr>
        <w:pStyle w:val="FirstParagraph"/>
      </w:pPr>
      <w:r>
        <w:t xml:space="preserve">Memory dump can be used by Axf Tool for runtime analysis.</w:t>
      </w:r>
      <w:r>
        <w:t xml:space="preserve"> </w:t>
      </w:r>
      <w:r>
        <w:t xml:space="preserve">This example dumps memory through UART when an assertion is raised. Use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command to</w:t>
      </w:r>
      <w:r>
        <w:t xml:space="preserve"> </w:t>
      </w:r>
      <w:r>
        <w:t xml:space="preserve">trigger an assertion manually.</w:t>
      </w:r>
    </w:p>
    <w:p>
      <w:pPr>
        <w:pStyle w:val="BodyText"/>
      </w:pPr>
      <w:r>
        <w:t xml:space="preserve">For further information on memory dump, see</w:t>
      </w:r>
      <w:r>
        <w:t xml:space="preserve"> </w:t>
      </w:r>
      <w:r>
        <w:rPr>
          <w:rStyle w:val="VerbatimChar"/>
        </w:rPr>
        <w:t xml:space="preserve">trace_full_dump2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trace.c</w:t>
      </w:r>
      <w:r>
        <w:t xml:space="preserve">.</w:t>
      </w:r>
    </w:p>
    <w:bookmarkEnd w:id="297"/>
    <w:bookmarkStart w:id="298" w:name="test-26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 (C), and test varies commands.</w:t>
      </w:r>
    </w:p>
    <w:p>
      <w:pPr>
        <w:pStyle w:val="BodyText"/>
      </w:pPr>
      <w:r>
        <w:t xml:space="preserve">To test Power Control &amp; Subrating, download this example to</w:t>
      </w:r>
      <w:r>
        <w:t xml:space="preserve"> </w:t>
      </w:r>
      <w:r>
        <w:t xml:space="preserve">another Dev-Board (P) and send command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. Send command</w:t>
      </w:r>
      <w:r>
        <w:t xml:space="preserve"> </w:t>
      </w:r>
      <w:r>
        <w:rPr>
          <w:rStyle w:val="VerbatimChar"/>
        </w:rPr>
        <w:t xml:space="preserve">conn C6:FA:5C:20:87:A7</w:t>
      </w:r>
      <w:r>
        <w:t xml:space="preserve"> </w:t>
      </w:r>
      <w:r>
        <w:t xml:space="preserve">to the the former Dev-Board (C) to establish</w:t>
      </w:r>
      <w:r>
        <w:t xml:space="preserve"> </w:t>
      </w:r>
      <w:r>
        <w:t xml:space="preserve">the connection.</w:t>
      </w:r>
    </w:p>
    <w:p>
      <w:pPr>
        <w:pStyle w:val="BodyText"/>
      </w:pPr>
      <w:r>
        <w:t xml:space="preserve">Rebuild this example using different trace sink driver, re-download and check trace log.</w:t>
      </w:r>
    </w:p>
    <w:bookmarkEnd w:id="298"/>
    <w:bookmarkEnd w:id="299"/>
    <w:bookmarkStart w:id="300" w:name="keil-example-voice-remote-control"/>
    <w:p>
      <w:pPr>
        <w:pStyle w:val="Heading1"/>
      </w:pPr>
      <w:r>
        <w:t xml:space="preserve">Keil Example: Voice Remote Control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42"/>
        </w:numPr>
        <w:pStyle w:val="Compact"/>
      </w:pPr>
      <w:r>
        <w:t xml:space="preserve">Real-time 4-bit ADPCM encoding of audio data;</w:t>
      </w:r>
    </w:p>
    <w:p>
      <w:pPr>
        <w:numPr>
          <w:ilvl w:val="0"/>
          <w:numId w:val="1142"/>
        </w:numPr>
        <w:pStyle w:val="Compact"/>
      </w:pPr>
      <w:r>
        <w:t xml:space="preserve">Real-time SBC encoding of audio data;</w:t>
      </w:r>
    </w:p>
    <w:p>
      <w:pPr>
        <w:numPr>
          <w:ilvl w:val="0"/>
          <w:numId w:val="1142"/>
        </w:numPr>
        <w:pStyle w:val="Compact"/>
      </w:pPr>
      <w:r>
        <w:t xml:space="preserve">Use hardware timer &amp; ADC (loop mode);</w:t>
      </w:r>
    </w:p>
    <w:p>
      <w:pPr>
        <w:numPr>
          <w:ilvl w:val="0"/>
          <w:numId w:val="1142"/>
        </w:numPr>
        <w:pStyle w:val="Compact"/>
      </w:pPr>
      <w:r>
        <w:t xml:space="preserve">Use I2S/PDM/DMA;</w:t>
      </w:r>
    </w:p>
    <w:p>
      <w:pPr>
        <w:numPr>
          <w:ilvl w:val="0"/>
          <w:numId w:val="1142"/>
        </w:numPr>
        <w:pStyle w:val="Compact"/>
      </w:pPr>
      <w:r>
        <w:t xml:space="preserve">Scan keyboard state;</w:t>
      </w:r>
    </w:p>
    <w:p>
      <w:pPr>
        <w:numPr>
          <w:ilvl w:val="0"/>
          <w:numId w:val="1142"/>
        </w:numPr>
        <w:pStyle w:val="Compact"/>
      </w:pPr>
      <w:r>
        <w:t xml:space="preserve">Update connection parameters.</w:t>
      </w:r>
    </w:p>
    <w:p>
      <w:pPr>
        <w:pStyle w:val="FirstParagraph"/>
      </w:pPr>
      <w:r>
        <w:t xml:space="preserve">Note: Define</w:t>
      </w:r>
      <w:r>
        <w:t xml:space="preserve"> </w:t>
      </w:r>
      <w:r>
        <w:rPr>
          <w:rStyle w:val="VerbatimChar"/>
        </w:rPr>
        <w:t xml:space="preserve">BOARD=BOARD_DEV</w:t>
      </w:r>
      <w:r>
        <w:t xml:space="preserve"> </w:t>
      </w:r>
      <w:r>
        <w:t xml:space="preserve">to run this on development board (no keyboard);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BOARD=BOARD_REM</w:t>
      </w:r>
      <w:r>
        <w:t xml:space="preserve"> </w:t>
      </w:r>
      <w:r>
        <w:t xml:space="preserve">to a special remote controller.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AUDIO_INPUT</w:t>
      </w:r>
      <w:r>
        <w:t xml:space="preserve"> </w:t>
      </w:r>
      <w:r>
        <w:t xml:space="preserve">to select input.</w:t>
      </w:r>
    </w:p>
    <w:bookmarkEnd w:id="300"/>
    <w:bookmarkStart w:id="310" w:name="keil-example-voice-remote-control-1"/>
    <w:p>
      <w:pPr>
        <w:pStyle w:val="Heading1"/>
      </w:pPr>
      <w:r>
        <w:t xml:space="preserve">Keil Example: Voice Remote Control</w:t>
      </w:r>
    </w:p>
    <w:p>
      <w:pPr>
        <w:pStyle w:val="FirstParagraph"/>
      </w:pPr>
      <w:r>
        <w:t xml:space="preserve">This example is a remote control with voice.</w:t>
      </w:r>
    </w:p>
    <w:bookmarkStart w:id="303" w:name="hardware-setup-19"/>
    <w:p>
      <w:pPr>
        <w:pStyle w:val="Heading2"/>
      </w:pPr>
      <w:r>
        <w:t xml:space="preserve">Hardware Setup</w:t>
      </w:r>
    </w:p>
    <w:p>
      <w:pPr>
        <w:pStyle w:val="FirstParagraph"/>
      </w:pPr>
      <w:r>
        <w:t xml:space="preserve">The key matrix is available on the dedicated remote control board. To simplify the test,</w:t>
      </w:r>
      <w:r>
        <w:t xml:space="preserve"> </w:t>
      </w:r>
      <w:r>
        <w:rPr>
          <w:rStyle w:val="VerbatimChar"/>
        </w:rPr>
        <w:t xml:space="preserve">BOARD=BOARD_DEV</w:t>
      </w:r>
      <w:r>
        <w:t xml:space="preserve"> </w:t>
      </w:r>
      <w:r>
        <w:t xml:space="preserve">has been used to test audio feature only on Dev-Boards.</w:t>
      </w:r>
    </w:p>
    <w:p>
      <w:pPr>
        <w:pStyle w:val="BodyText"/>
      </w:pPr>
      <w:r>
        <w:t xml:space="preserve">This example support several audio input types which is selected by defining</w:t>
      </w:r>
      <w:r>
        <w:t xml:space="preserve"> </w:t>
      </w:r>
      <w:r>
        <w:rPr>
          <w:rStyle w:val="VerbatimChar"/>
        </w:rPr>
        <w:t xml:space="preserve">AUDIO_INPUT=0..3</w:t>
      </w:r>
      <w:r>
        <w:t xml:space="preserve">.</w:t>
      </w:r>
      <w:r>
        <w:t xml:space="preserve"> </w:t>
      </w:r>
      <w:r>
        <w:t xml:space="preserve">Below table shows how to connect the microphone to the Dev-Board for each input type: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ING918xx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ING916xx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Microphone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Channel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Channel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BCLK(21),IN(22),LRCLK(35)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INMP441: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MCLK(28),IN(29)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MP34DT01: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Note: for type</w:t>
      </w:r>
      <w:r>
        <w:t xml:space="preserve"> </w:t>
      </w:r>
      <w:r>
        <w:rPr>
          <w:rStyle w:val="VerbatimChar"/>
        </w:rPr>
        <w:t xml:space="preserve">0</w:t>
      </w:r>
      <w:r>
        <w:t xml:space="preserve">, audio is playback from a data file (ITU standard testing data), and no microphone is used.</w:t>
      </w:r>
      <w:r>
        <w:t xml:space="preserve"> </w:t>
      </w:r>
      <w:r>
        <w:t xml:space="preserve">The</w:t>
      </w:r>
      <w:r>
        <w:t xml:space="preserve"> </w:t>
      </w:r>
      <w:hyperlink r:id="rId301">
        <w:r>
          <w:rPr>
            <w:rStyle w:val="Hyperlink"/>
          </w:rPr>
          <w:t xml:space="preserve">data file</w:t>
        </w:r>
      </w:hyperlink>
      <w:r>
        <w:t xml:space="preserve"> </w:t>
      </w:r>
      <w:r>
        <w:t xml:space="preserve">containing raw PCM samples needs to be downloaded to</w:t>
      </w:r>
      <w:r>
        <w:t xml:space="preserve"> </w:t>
      </w:r>
      <w:hyperlink r:id="rId302">
        <w:r>
          <w:rPr>
            <w:rStyle w:val="VerbatimChar"/>
          </w:rPr>
          <w:t xml:space="preserve">SAMPLES_LOCATION</w:t>
        </w:r>
      </w:hyperlink>
      <w:r>
        <w:t xml:space="preserve">.</w:t>
      </w:r>
    </w:p>
    <w:bookmarkEnd w:id="303"/>
    <w:bookmarkStart w:id="305" w:name="audio-codec"/>
    <w:p>
      <w:pPr>
        <w:pStyle w:val="Heading2"/>
      </w:pPr>
      <w:r>
        <w:t xml:space="preserve">Audio Codec</w:t>
      </w:r>
    </w:p>
    <w:p>
      <w:pPr>
        <w:pStyle w:val="FirstParagraph"/>
      </w:pPr>
      <w:r>
        <w:t xml:space="preserve">Supported codecs: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4-bit ADPCM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AUDIO_CODEC_ALG_ADPCM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AUDIO_CODEC_ALG_SBC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Audio codec can be configured by defining</w:t>
      </w:r>
      <w:r>
        <w:t xml:space="preserve"> </w:t>
      </w:r>
      <w:r>
        <w:rPr>
          <w:rStyle w:val="VerbatimChar"/>
        </w:rPr>
        <w:t xml:space="preserve">AUDIO_CODEC_ALG</w:t>
      </w:r>
      <w:r>
        <w:t xml:space="preserve"> </w:t>
      </w:r>
      <w:r>
        <w:t xml:space="preserve">to the corresponding codec identifier.</w:t>
      </w:r>
    </w:p>
    <w:p>
      <w:pPr>
        <w:pStyle w:val="BodyText"/>
      </w:pPr>
      <w:r>
        <w:t xml:space="preserve">SBC codec implementation used in this project is</w:t>
      </w:r>
      <w:r>
        <w:t xml:space="preserve"> </w:t>
      </w:r>
      <w:hyperlink r:id="rId304">
        <w:r>
          <w:rPr>
            <w:rStyle w:val="Hyperlink"/>
          </w:rPr>
          <w:t xml:space="preserve">libsbc</w:t>
        </w:r>
      </w:hyperlink>
      <w:r>
        <w:t xml:space="preserve">.</w:t>
      </w:r>
    </w:p>
    <w:bookmarkEnd w:id="305"/>
    <w:bookmarkStart w:id="306" w:name="test-27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Download this example to a Dev-Board, use</w:t>
      </w:r>
      <w:r>
        <w:t xml:space="preserve"> </w:t>
      </w:r>
      <w:r>
        <w:rPr>
          <w:iCs/>
          <w:i/>
        </w:rPr>
        <w:t xml:space="preserve">ING BLE</w:t>
      </w:r>
      <w:r>
        <w:t xml:space="preserve"> </w:t>
      </w:r>
      <w:r>
        <w:t xml:space="preserve">to connect to it. Keep the</w:t>
      </w:r>
      <w:r>
        <w:t xml:space="preserve"> </w:t>
      </w:r>
      <w:r>
        <w:t xml:space="preserve">“</w:t>
      </w:r>
      <w:r>
        <w:t xml:space="preserve">Capture</w:t>
      </w:r>
      <w:r>
        <w:t xml:space="preserve">”</w:t>
      </w:r>
      <w:r>
        <w:t xml:space="preserve"> </w:t>
      </w:r>
      <w:r>
        <w:t xml:space="preserve">button pressed</w:t>
      </w:r>
      <w:r>
        <w:t xml:space="preserve"> </w:t>
      </w:r>
      <w:r>
        <w:t xml:space="preserve">to capture voice data. Say something to the microphone if other types than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used. Check the playback of voice data.</w:t>
      </w:r>
    </w:p>
    <w:p>
      <w:pPr>
        <w:pStyle w:val="BodyText"/>
      </w:pPr>
      <w:r>
        <w:t xml:space="preserve">Choose an audio decoding algorithm, and press the</w:t>
      </w:r>
      <w:r>
        <w:t xml:space="preserve"> </w:t>
      </w:r>
      <w:r>
        <w:t xml:space="preserve">“</w:t>
      </w:r>
      <w:r>
        <w:t xml:space="preserve">Capture</w:t>
      </w:r>
      <w:r>
        <w:t xml:space="preserve">”</w:t>
      </w:r>
      <w:r>
        <w:t xml:space="preserve"> </w:t>
      </w:r>
      <w:r>
        <w:t xml:space="preserve">button to start capturing voice data.</w:t>
      </w:r>
      <w:r>
        <w:t xml:space="preserve"> </w:t>
      </w:r>
      <w:r>
        <w:t xml:space="preserve">Audio that has been processed by different audio codec algorithms may have different effects.</w:t>
      </w:r>
      <w:r>
        <w:t xml:space="preserve"> </w:t>
      </w:r>
      <w:r>
        <w:t xml:space="preserve">Note: algorithm selection on APP side should be consistent with algorithm selection on MIC side.</w:t>
      </w:r>
    </w:p>
    <w:p>
      <w:pPr>
        <w:pStyle w:val="BodyText"/>
      </w:pPr>
    </w:p>
    <w:bookmarkEnd w:id="306"/>
    <w:bookmarkStart w:id="309" w:name="design-details-11"/>
    <w:p>
      <w:pPr>
        <w:pStyle w:val="Heading2"/>
      </w:pPr>
      <w:r>
        <w:t xml:space="preserve">Design Details</w:t>
      </w:r>
    </w:p>
    <w:p>
      <w:pPr>
        <w:numPr>
          <w:ilvl w:val="0"/>
          <w:numId w:val="1143"/>
        </w:numPr>
        <w:pStyle w:val="Compact"/>
      </w:pPr>
      <w:r>
        <w:t xml:space="preserve">Software based key matrix scan is implemented in</w:t>
      </w:r>
      <w:r>
        <w:t xml:space="preserve"> </w:t>
      </w:r>
      <w:hyperlink r:id="rId307">
        <w:r>
          <w:rPr>
            <w:rStyle w:val="VerbatimChar"/>
          </w:rPr>
          <w:t xml:space="preserve">kb_scan.c</w:t>
        </w:r>
      </w:hyperlink>
      <w:r>
        <w:t xml:space="preserve">;</w:t>
      </w:r>
    </w:p>
    <w:p>
      <w:pPr>
        <w:numPr>
          <w:ilvl w:val="0"/>
          <w:numId w:val="1143"/>
        </w:numPr>
        <w:pStyle w:val="Compact"/>
      </w:pPr>
      <w:r>
        <w:t xml:space="preserve">Audio is encoded in ADPCM or SBC and transmitted to</w:t>
      </w:r>
      <w:r>
        <w:t xml:space="preserve"> </w:t>
      </w:r>
      <w:r>
        <w:rPr>
          <w:iCs/>
          <w:i/>
        </w:rPr>
        <w:t xml:space="preserve">ING demo</w:t>
      </w:r>
      <w:r>
        <w:t xml:space="preserve"> </w:t>
      </w:r>
      <w:r>
        <w:t xml:space="preserve">through</w:t>
      </w:r>
      <w:r>
        <w:t xml:space="preserve"> </w:t>
      </w:r>
      <w:r>
        <w:rPr>
          <w:iCs/>
          <w:i/>
        </w:rPr>
        <w:t xml:space="preserve">INGCHIPS Voice Output</w:t>
      </w:r>
      <w:r>
        <w:t xml:space="preserve"> </w:t>
      </w:r>
      <w:r>
        <w:t xml:space="preserve">Service;</w:t>
      </w:r>
    </w:p>
    <w:p>
      <w:pPr>
        <w:numPr>
          <w:ilvl w:val="0"/>
          <w:numId w:val="1143"/>
        </w:numPr>
        <w:pStyle w:val="Compact"/>
      </w:pPr>
      <w:r>
        <w:t xml:space="preserve">Encoder selected macro defined switch in</w:t>
      </w:r>
      <w:r>
        <w:t xml:space="preserve"> </w:t>
      </w:r>
      <w:hyperlink r:id="rId308">
        <w:r>
          <w:rPr>
            <w:rStyle w:val="VerbatimChar"/>
          </w:rPr>
          <w:t xml:space="preserve">audio_encoder.h</w:t>
        </w:r>
      </w:hyperlink>
      <w:r>
        <w:t xml:space="preserve">.</w:t>
      </w:r>
    </w:p>
    <w:bookmarkEnd w:id="309"/>
    <w:bookmarkEnd w:id="310"/>
    <w:bookmarkStart w:id="311" w:name="gcc-example-central-fota"/>
    <w:p>
      <w:pPr>
        <w:pStyle w:val="Heading1"/>
      </w:pPr>
      <w:r>
        <w:t xml:space="preserve">GCC Example: Central FOTA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44"/>
        </w:numPr>
        <w:pStyle w:val="Compact"/>
      </w:pPr>
      <w:r>
        <w:t xml:space="preserve">Update a peripheral over the air;</w:t>
      </w:r>
    </w:p>
    <w:p>
      <w:pPr>
        <w:numPr>
          <w:ilvl w:val="0"/>
          <w:numId w:val="1144"/>
        </w:numPr>
        <w:pStyle w:val="Compact"/>
      </w:pPr>
      <w:r>
        <w:t xml:space="preserve">Use Zig + C for development.</w:t>
      </w:r>
    </w:p>
    <w:bookmarkEnd w:id="311"/>
    <w:bookmarkStart w:id="319" w:name="gcc-example-central-fota-1"/>
    <w:p>
      <w:pPr>
        <w:pStyle w:val="Heading1"/>
      </w:pPr>
      <w:r>
        <w:t xml:space="preserve">GCC Example: Central FOTA</w:t>
      </w:r>
    </w:p>
    <w:p>
      <w:pPr>
        <w:pStyle w:val="FirstParagraph"/>
      </w:pPr>
      <w:r>
        <w:t xml:space="preserve">This example update a peripheral over the air. This example shares the same design with</w:t>
      </w:r>
      <w:r>
        <w:t xml:space="preserve"> </w:t>
      </w:r>
      <w:hyperlink r:id="rId312">
        <w:r>
          <w:rPr>
            <w:rStyle w:val="Hyperlink"/>
            <w:iCs/>
            <w:i/>
          </w:rPr>
          <w:t xml:space="preserve">ING BLE</w:t>
        </w:r>
      </w:hyperlink>
      <w:r>
        <w:t xml:space="preserve"> </w:t>
      </w:r>
      <w:r>
        <w:t xml:space="preserve">and</w:t>
      </w:r>
      <w:r>
        <w:t xml:space="preserve"> </w:t>
      </w:r>
      <w:hyperlink r:id="rId313">
        <w:r>
          <w:rPr>
            <w:rStyle w:val="Hyperlink"/>
            <w:iCs/>
            <w:i/>
          </w:rPr>
          <w:t xml:space="preserve">FOTA Web Tool</w:t>
        </w:r>
      </w:hyperlink>
      <w:r>
        <w:t xml:space="preserve">.</w:t>
      </w:r>
    </w:p>
    <w:p>
      <w:pPr>
        <w:pStyle w:val="BodyText"/>
      </w:pPr>
      <w:r>
        <w:t xml:space="preserve">The core FOTA procedure is implemented by module</w:t>
      </w:r>
      <w:r>
        <w:t xml:space="preserve"> </w:t>
      </w:r>
      <w:hyperlink r:id="rId314">
        <w:r>
          <w:rPr>
            <w:rStyle w:val="VerbatimChar"/>
          </w:rPr>
          <w:t xml:space="preserve">fota_client.zig</w:t>
        </w:r>
      </w:hyperlink>
      <w:r>
        <w:t xml:space="preserve"> </w:t>
      </w:r>
      <w:r>
        <w:t xml:space="preserve">which is written in</w:t>
      </w:r>
      <w:r>
        <w:t xml:space="preserve"> </w:t>
      </w:r>
      <w:hyperlink r:id="rId315">
        <w:r>
          <w:rPr>
            <w:rStyle w:val="Hyperlink"/>
          </w:rPr>
          <w:t xml:space="preserve">Zig</w:t>
        </w:r>
      </w:hyperlink>
      <w:r>
        <w:t xml:space="preserve"> </w:t>
      </w:r>
      <w:r>
        <w:t xml:space="preserve">programming language due to its simplicity in developing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programs: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update(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enable_fota())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burn_items(bitmap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burn_meta(bitmap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item_cnt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reboot())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example supports both secure and unsecure FOTA.</w:t>
      </w:r>
    </w:p>
    <w:bookmarkStart w:id="317" w:name="data-storage"/>
    <w:p>
      <w:pPr>
        <w:pStyle w:val="Heading2"/>
      </w:pPr>
      <w:r>
        <w:t xml:space="preserve">Data Storage</w:t>
      </w:r>
    </w:p>
    <w:p>
      <w:pPr>
        <w:pStyle w:val="FirstParagraph"/>
      </w:pPr>
      <w:r>
        <w:t xml:space="preserve">Data storage of both local and remote are defined in</w:t>
      </w:r>
      <w:r>
        <w:t xml:space="preserve"> </w:t>
      </w:r>
      <w:r>
        <w:rPr>
          <w:rStyle w:val="VerbatimChar"/>
        </w:rPr>
        <w:t xml:space="preserve">ota_items</w:t>
      </w:r>
      <w:r>
        <w:t xml:space="preserve"> </w:t>
      </w:r>
      <w:r>
        <w:t xml:space="preserve">in</w:t>
      </w:r>
      <w:r>
        <w:t xml:space="preserve"> </w:t>
      </w:r>
      <w:hyperlink r:id="rId39">
        <w:r>
          <w:rPr>
            <w:rStyle w:val="VerbatimChar"/>
          </w:rPr>
          <w:t xml:space="preserve">profile.c</w:t>
        </w:r>
      </w:hyperlink>
      <w:r>
        <w:t xml:space="preserve">.</w:t>
      </w:r>
      <w:r>
        <w:t xml:space="preserve"> </w:t>
      </w:r>
      <w:r>
        <w:t xml:space="preserve">This example can be built for different chip families (</w:t>
      </w:r>
      <w:r>
        <w:rPr>
          <w:rStyle w:val="VerbatimChar"/>
        </w:rPr>
        <w:t xml:space="preserve">INGCHIPS_FAMILY</w:t>
      </w:r>
      <w:r>
        <w:t xml:space="preserve">), and the device to be updated</w:t>
      </w:r>
      <w:r>
        <w:t xml:space="preserve"> </w:t>
      </w:r>
      <w:r>
        <w:t xml:space="preserve">is of another family which is defined by compiler switch</w:t>
      </w:r>
      <w:r>
        <w:t xml:space="preserve"> </w:t>
      </w:r>
      <w:r>
        <w:rPr>
          <w:rStyle w:val="VerbatimChar"/>
        </w:rPr>
        <w:t xml:space="preserve">TARGET_FAMILY</w:t>
      </w:r>
      <w:r>
        <w:t xml:space="preserve">. There are three addresses</w:t>
      </w:r>
      <w:r>
        <w:t xml:space="preserve"> </w:t>
      </w:r>
      <w:r>
        <w:t xml:space="preserve">related to each</w:t>
      </w:r>
      <w:r>
        <w:t xml:space="preserve"> </w:t>
      </w:r>
      <w:r>
        <w:rPr>
          <w:rStyle w:val="VerbatimChar"/>
        </w:rPr>
        <w:t xml:space="preserve">ota_item_t</w:t>
      </w:r>
      <w:r>
        <w:t xml:space="preserve">: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local_storage_addr</w:t>
      </w:r>
      <w:r>
        <w:t xml:space="preserve">: Where the item (binary) is store in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t xml:space="preserve">device;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target_storage_addr</w:t>
      </w:r>
      <w:r>
        <w:t xml:space="preserve">: Where the item (binary) is going to be stored in the peripheral device, i.e.</w:t>
      </w:r>
      <w:r>
        <w:t xml:space="preserve"> </w:t>
      </w:r>
      <w:r>
        <w:t xml:space="preserve">the location to hold the new version;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target_load_addr</w:t>
      </w:r>
      <w:r>
        <w:t xml:space="preserve">: The actual address of the item (binary) in the peripheral device, i.e. the</w:t>
      </w:r>
      <w:r>
        <w:t xml:space="preserve"> </w:t>
      </w:r>
      <w:r>
        <w:t xml:space="preserve">location to be replace by the new version after updating.</w:t>
      </w:r>
    </w:p>
    <w:p>
      <w:pPr>
        <w:pStyle w:val="FirstParagraph"/>
      </w:pPr>
      <w:r>
        <w:t xml:space="preserve">Since all data are stored in the embedded flash, an ING918xx device may not be able to hold the whole</w:t>
      </w:r>
      <w:r>
        <w:t xml:space="preserve"> </w:t>
      </w:r>
      <w:r>
        <w:t xml:space="preserve">firmware for an ING916xx device.</w:t>
      </w:r>
      <w:r>
        <w:t xml:space="preserve"> </w:t>
      </w:r>
      <w:hyperlink r:id="rId316">
        <w:r>
          <w:rPr>
            <w:rStyle w:val="Hyperlink"/>
            <w:iCs/>
            <w:i/>
          </w:rPr>
          <w:t xml:space="preserve">Data Logger</w:t>
        </w:r>
      </w:hyperlink>
      <w:r>
        <w:t xml:space="preserve"> </w:t>
      </w:r>
      <w:r>
        <w:t xml:space="preserve">demonstrate</w:t>
      </w:r>
      <w:r>
        <w:t xml:space="preserve"> </w:t>
      </w:r>
      <w:r>
        <w:t xml:space="preserve">how to use an external mass storage device.</w:t>
      </w:r>
    </w:p>
    <w:bookmarkEnd w:id="317"/>
    <w:bookmarkStart w:id="318" w:name="test-28"/>
    <w:p>
      <w:pPr>
        <w:pStyle w:val="Heading2"/>
      </w:pPr>
      <w:r>
        <w:t xml:space="preserve">Test</w:t>
      </w:r>
    </w:p>
    <w:p>
      <w:pPr>
        <w:pStyle w:val="FirstParagraph"/>
      </w:pPr>
      <w:r>
        <w:rPr>
          <w:bCs/>
          <w:b/>
        </w:rPr>
        <w:t xml:space="preserve">Zig 0.8.1</w:t>
      </w:r>
      <w:r>
        <w:t xml:space="preserve"> </w:t>
      </w:r>
      <w:r>
        <w:t xml:space="preserve">is required to build this project.</w:t>
      </w:r>
    </w:p>
    <w:p>
      <w:pPr>
        <w:pStyle w:val="BodyText"/>
      </w:pPr>
      <w:hyperlink r:id="rId272">
        <w:r>
          <w:rPr>
            <w:rStyle w:val="Hyperlink"/>
          </w:rPr>
          <w:t xml:space="preserve">Get familiar</w:t>
        </w:r>
      </w:hyperlink>
      <w:r>
        <w:t xml:space="preserve"> </w:t>
      </w:r>
      <w:r>
        <w:t xml:space="preserve">with the whole FOTA procedure,</w:t>
      </w:r>
      <w:r>
        <w:t xml:space="preserve"> </w:t>
      </w:r>
      <w:r>
        <w:t xml:space="preserve">and test it using</w:t>
      </w:r>
      <w:r>
        <w:t xml:space="preserve"> </w:t>
      </w:r>
      <w:hyperlink r:id="rId312">
        <w:r>
          <w:rPr>
            <w:rStyle w:val="Hyperlink"/>
            <w:iCs/>
            <w:i/>
          </w:rPr>
          <w:t xml:space="preserve">ING BLE</w:t>
        </w:r>
      </w:hyperlink>
      <w:r>
        <w:t xml:space="preserve"> </w:t>
      </w:r>
      <w:r>
        <w:t xml:space="preserve">and</w:t>
      </w:r>
      <w:r>
        <w:t xml:space="preserve"> </w:t>
      </w:r>
      <w:hyperlink r:id="rId313">
        <w:r>
          <w:rPr>
            <w:rStyle w:val="Hyperlink"/>
            <w:iCs/>
            <w:i/>
          </w:rPr>
          <w:t xml:space="preserve">FOTA Web Tool</w:t>
        </w:r>
      </w:hyperlink>
      <w:r>
        <w:t xml:space="preserve">. After this,</w:t>
      </w:r>
    </w:p>
    <w:p>
      <w:pPr>
        <w:numPr>
          <w:ilvl w:val="0"/>
          <w:numId w:val="1146"/>
        </w:numPr>
      </w:pPr>
      <w:r>
        <w:t xml:space="preserve">Download</w:t>
      </w:r>
      <w:r>
        <w:t xml:space="preserve"> </w:t>
      </w:r>
      <w:r>
        <w:rPr>
          <w:rStyle w:val="VerbatimChar"/>
        </w:rPr>
        <w:t xml:space="preserve">Thermometer with FOTA</w:t>
      </w:r>
      <w:r>
        <w:t xml:space="preserve"> </w:t>
      </w:r>
      <w:r>
        <w:t xml:space="preserve">to one Dev-Board (Board-A) and run;</w:t>
      </w:r>
    </w:p>
    <w:p>
      <w:pPr>
        <w:numPr>
          <w:ilvl w:val="0"/>
          <w:numId w:val="1146"/>
        </w:numPr>
      </w:pPr>
      <w:r>
        <w:t xml:space="preserve">Rebuild</w:t>
      </w:r>
      <w:r>
        <w:t xml:space="preserve"> </w:t>
      </w:r>
      <w:r>
        <w:rPr>
          <w:rStyle w:val="VerbatimChar"/>
        </w:rPr>
        <w:t xml:space="preserve">Thermometer with FOTA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V2</w:t>
      </w:r>
      <w:r>
        <w:t xml:space="preserve">;</w:t>
      </w:r>
    </w:p>
    <w:p>
      <w:pPr>
        <w:numPr>
          <w:ilvl w:val="0"/>
          <w:numId w:val="1146"/>
        </w:numPr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TARGET_FAMILY</w:t>
      </w:r>
      <w:r>
        <w:t xml:space="preserve"> </w:t>
      </w:r>
      <w:r>
        <w:t xml:space="preserve">is set to chip family of Board-A, rebuild &amp; download</w:t>
      </w:r>
      <w:r>
        <w:t xml:space="preserve"> </w:t>
      </w:r>
      <w:r>
        <w:t xml:space="preserve">to another Dev-Board (Board-B), and run;</w:t>
      </w:r>
    </w:p>
    <w:p>
      <w:pPr>
        <w:numPr>
          <w:ilvl w:val="0"/>
          <w:numId w:val="1146"/>
        </w:numPr>
      </w:pPr>
      <w:r>
        <w:t xml:space="preserve">Output of Board-B will be somethings like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connecting...</w:t>
      </w:r>
      <w:r>
        <w:br/>
      </w:r>
      <w:r>
        <w:rPr>
          <w:rStyle w:val="VerbatimChar"/>
        </w:rPr>
        <w:t xml:space="preserve">discovering...</w:t>
      </w:r>
      <w:r>
        <w:br/>
      </w:r>
      <w:r>
        <w:br/>
      </w:r>
      <w:r>
        <w:rPr>
          <w:rStyle w:val="VerbatimChar"/>
        </w:rPr>
        <w:t xml:space="preserve">=== UNSECURE FOTA ===</w:t>
      </w:r>
      <w:r>
        <w:br/>
      </w:r>
      <w:r>
        <w:rPr>
          <w:rStyle w:val="VerbatimChar"/>
        </w:rPr>
        <w:t xml:space="preserve">device version:</w:t>
      </w:r>
      <w:r>
        <w:br/>
      </w:r>
      <w:r>
        <w:rPr>
          <w:rStyle w:val="VerbatimChar"/>
        </w:rPr>
        <w:t xml:space="preserve">platform: 1.7.12</w:t>
      </w:r>
      <w:r>
        <w:br/>
      </w:r>
      <w:r>
        <w:rPr>
          <w:rStyle w:val="VerbatimChar"/>
        </w:rPr>
        <w:t xml:space="preserve">    app: 1.1.0</w:t>
      </w:r>
      <w:r>
        <w:br/>
      </w:r>
      <w:r>
        <w:rPr>
          <w:rStyle w:val="VerbatimChar"/>
        </w:rPr>
        <w:t xml:space="preserve">update bitmap: 02</w:t>
      </w:r>
      <w:r>
        <w:br/>
      </w:r>
      <w:r>
        <w:br/>
      </w:r>
      <w:r>
        <w:rPr>
          <w:rStyle w:val="VerbatimChar"/>
        </w:rPr>
        <w:t xml:space="preserve">start new item: 1</w:t>
      </w:r>
      <w:r>
        <w:br/>
      </w:r>
      <w:r>
        <w:rPr>
          <w:rStyle w:val="VerbatimChar"/>
        </w:rPr>
        <w:t xml:space="preserve">burn_page: 00066000, 00066000, 8192</w:t>
      </w:r>
      <w:r>
        <w:br/>
      </w:r>
      <w:r>
        <w:rPr>
          <w:rStyle w:val="VerbatimChar"/>
        </w:rPr>
        <w:t xml:space="preserve">burn_page: 00068000, 00068000, 8192</w:t>
      </w:r>
      <w:r>
        <w:br/>
      </w:r>
      <w:r>
        <w:br/>
      </w:r>
      <w:r>
        <w:rPr>
          <w:rStyle w:val="VerbatimChar"/>
        </w:rPr>
        <w:t xml:space="preserve">fota_done: 0</w:t>
      </w:r>
      <w:r>
        <w:br/>
      </w:r>
      <w:r>
        <w:rPr>
          <w:rStyle w:val="VerbatimChar"/>
        </w:rPr>
        <w:t xml:space="preserve">disconnected</w:t>
      </w:r>
    </w:p>
    <w:p>
      <w:pPr>
        <w:numPr>
          <w:ilvl w:val="0"/>
          <w:numId w:val="1146"/>
        </w:numPr>
      </w:pPr>
      <w:r>
        <w:t xml:space="preserve">Connect to Board-A and check if its app has been updated, or</w:t>
      </w:r>
    </w:p>
    <w:p>
      <w:pPr>
        <w:numPr>
          <w:ilvl w:val="0"/>
          <w:numId w:val="1146"/>
        </w:numPr>
      </w:pPr>
      <w:r>
        <w:t xml:space="preserve">Reset Board-B to try to update it once more, and output of Board-B will be somethings like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connecting...</w:t>
      </w:r>
      <w:r>
        <w:br/>
      </w:r>
      <w:r>
        <w:rPr>
          <w:rStyle w:val="VerbatimChar"/>
        </w:rPr>
        <w:t xml:space="preserve">discovering...</w:t>
      </w:r>
      <w:r>
        <w:br/>
      </w:r>
      <w:r>
        <w:br/>
      </w:r>
      <w:r>
        <w:rPr>
          <w:rStyle w:val="VerbatimChar"/>
        </w:rPr>
        <w:t xml:space="preserve">=== UNSECURE FOTA ===</w:t>
      </w:r>
      <w:r>
        <w:br/>
      </w:r>
      <w:r>
        <w:rPr>
          <w:rStyle w:val="VerbatimChar"/>
        </w:rPr>
        <w:t xml:space="preserve">device version:</w:t>
      </w:r>
      <w:r>
        <w:br/>
      </w:r>
      <w:r>
        <w:rPr>
          <w:rStyle w:val="VerbatimChar"/>
        </w:rPr>
        <w:t xml:space="preserve">platform: 1.7.12</w:t>
      </w:r>
      <w:r>
        <w:br/>
      </w:r>
      <w:r>
        <w:rPr>
          <w:rStyle w:val="VerbatimChar"/>
        </w:rPr>
        <w:t xml:space="preserve">    app: 1.2.0</w:t>
      </w:r>
      <w:r>
        <w:br/>
      </w:r>
      <w:r>
        <w:rPr>
          <w:rStyle w:val="VerbatimChar"/>
        </w:rPr>
        <w:t xml:space="preserve">fota_done: 1</w:t>
      </w:r>
    </w:p>
    <w:bookmarkEnd w:id="318"/>
    <w:bookmarkEnd w:id="319"/>
    <w:bookmarkStart w:id="320" w:name="gcc-example-get-started"/>
    <w:p>
      <w:pPr>
        <w:pStyle w:val="Heading1"/>
      </w:pPr>
      <w:r>
        <w:t xml:space="preserve">GCC Example: Get Started</w:t>
      </w:r>
    </w:p>
    <w:p>
      <w:pPr>
        <w:pStyle w:val="FirstParagraph"/>
      </w:pPr>
      <w:r>
        <w:t xml:space="preserve">This is a playground for dev boards.</w:t>
      </w:r>
    </w:p>
    <w:p>
      <w:pPr>
        <w:pStyle w:val="BodyText"/>
      </w:pPr>
      <w:r>
        <w:t xml:space="preserve">This example demonstrates how to:</w:t>
      </w:r>
    </w:p>
    <w:p>
      <w:pPr>
        <w:numPr>
          <w:ilvl w:val="0"/>
          <w:numId w:val="1147"/>
        </w:numPr>
        <w:pStyle w:val="Compact"/>
      </w:pPr>
      <w:r>
        <w:t xml:space="preserve">Use standard C/C++ lib.</w:t>
      </w:r>
    </w:p>
    <w:p>
      <w:pPr>
        <w:pStyle w:val="FirstParagraph"/>
      </w:pPr>
      <w:r>
        <w:t xml:space="preserve">Note: This project can only be built by Gnu Toolchain V10+.</w:t>
      </w:r>
    </w:p>
    <w:bookmarkEnd w:id="320"/>
    <w:bookmarkStart w:id="322" w:name="gcc-example-get-started-1"/>
    <w:p>
      <w:pPr>
        <w:pStyle w:val="Heading1"/>
      </w:pPr>
      <w:r>
        <w:t xml:space="preserve">GCC Example: Get Started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1">
        <w:r>
          <w:rPr>
            <w:rStyle w:val="Hyperlink"/>
          </w:rPr>
          <w:t xml:space="preserve">Keil version</w:t>
        </w:r>
      </w:hyperlink>
      <w:r>
        <w:t xml:space="preserve"> </w:t>
      </w:r>
      <w:r>
        <w:t xml:space="preserve">of this example.</w:t>
      </w:r>
    </w:p>
    <w:bookmarkEnd w:id="322"/>
    <w:bookmarkStart w:id="323" w:name="gcc-example-peripheral-console-liteos"/>
    <w:p>
      <w:pPr>
        <w:pStyle w:val="Heading1"/>
      </w:pPr>
      <w:r>
        <w:t xml:space="preserve">GCC Example: Peripheral Console (LiteOS)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48"/>
        </w:numPr>
        <w:pStyle w:val="Compact"/>
      </w:pPr>
      <w:r>
        <w:t xml:space="preserve">Integreate NoOS bundle with Huawei LiteOS;</w:t>
      </w:r>
    </w:p>
    <w:p>
      <w:pPr>
        <w:numPr>
          <w:ilvl w:val="0"/>
          <w:numId w:val="1148"/>
        </w:numPr>
        <w:pStyle w:val="Compac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Peripheral Console</w:t>
      </w:r>
      <w:r>
        <w:t xml:space="preserve">.</w:t>
      </w:r>
    </w:p>
    <w:p>
      <w:pPr>
        <w:pStyle w:val="FirstParagraph"/>
      </w:pPr>
      <w:r>
        <w:t xml:space="preserve">Note: This is EXPERIMENTAL!</w:t>
      </w:r>
    </w:p>
    <w:bookmarkEnd w:id="323"/>
    <w:bookmarkStart w:id="325" w:name="gcc-example-peripheral-console-liteos-1"/>
    <w:p>
      <w:pPr>
        <w:pStyle w:val="Heading1"/>
      </w:pPr>
      <w:r>
        <w:t xml:space="preserve">GCC Example: Peripheral Console (LiteOS)</w:t>
      </w:r>
    </w:p>
    <w:p>
      <w:pPr>
        <w:pStyle w:val="FirstParagraph"/>
      </w:pPr>
      <w:r>
        <w:t xml:space="preserve">This example is the same as</w:t>
      </w:r>
      <w:r>
        <w:t xml:space="preserve"> </w:t>
      </w:r>
      <w:hyperlink r:id="rId324">
        <w:r>
          <w:rPr>
            <w:rStyle w:val="Hyperlink"/>
          </w:rPr>
          <w:t xml:space="preserve">Keil version</w:t>
        </w:r>
      </w:hyperlink>
      <w:r>
        <w:t xml:space="preserve"> </w:t>
      </w:r>
      <w:r>
        <w:t xml:space="preserve">of this example,</w:t>
      </w:r>
      <w:r>
        <w:t xml:space="preserve"> </w:t>
      </w:r>
      <w:r>
        <w:t xml:space="preserve">except that the RTOS (Huawei LiteOS) is within the app but not the platform, and</w:t>
      </w:r>
      <w:r>
        <w:t xml:space="preserve"> </w:t>
      </w:r>
      <w:r>
        <w:rPr>
          <w:rStyle w:val="VerbatimChar"/>
        </w:rPr>
        <w:t xml:space="preserve">EXT_INT</w:t>
      </w:r>
      <w:r>
        <w:t xml:space="preserve"> </w:t>
      </w:r>
      <w:r>
        <w:t xml:space="preserve">key event report is not available, either.</w:t>
      </w:r>
    </w:p>
    <w:bookmarkEnd w:id="325"/>
    <w:bookmarkStart w:id="326" w:name="gcc-example-peripheral-ibeacon"/>
    <w:p>
      <w:pPr>
        <w:pStyle w:val="Heading1"/>
      </w:pPr>
      <w:r>
        <w:t xml:space="preserve">GCC Example: Peripheral iBeacon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49"/>
        </w:numPr>
        <w:pStyle w:val="Compact"/>
      </w:pPr>
      <w:r>
        <w:t xml:space="preserve">Create an iBeacon without writing code;</w:t>
      </w:r>
    </w:p>
    <w:p>
      <w:pPr>
        <w:numPr>
          <w:ilvl w:val="0"/>
          <w:numId w:val="1149"/>
        </w:numPr>
        <w:pStyle w:val="Compact"/>
      </w:pPr>
      <w:r>
        <w:t xml:space="preserve">Create multiple iBeacons using different advertising sets.</w:t>
      </w:r>
    </w:p>
    <w:bookmarkEnd w:id="326"/>
    <w:bookmarkStart w:id="328" w:name="gcc-example-ibeacon"/>
    <w:p>
      <w:pPr>
        <w:pStyle w:val="Heading1"/>
      </w:pPr>
      <w:r>
        <w:t xml:space="preserve">GCC Example: iBeacon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7">
        <w:r>
          <w:rPr>
            <w:rStyle w:val="Hyperlink"/>
          </w:rPr>
          <w:t xml:space="preserve">Keil version</w:t>
        </w:r>
      </w:hyperlink>
      <w:r>
        <w:t xml:space="preserve"> </w:t>
      </w:r>
      <w:r>
        <w:t xml:space="preserve">of this example.</w:t>
      </w:r>
    </w:p>
    <w:bookmarkEnd w:id="328"/>
    <w:bookmarkStart w:id="329" w:name="gcc-example-smart-home-hub"/>
    <w:p>
      <w:pPr>
        <w:pStyle w:val="Heading1"/>
      </w:pPr>
      <w:r>
        <w:t xml:space="preserve">GCC Example: Smart Home Hub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50"/>
        </w:numPr>
        <w:pStyle w:val="Compact"/>
      </w:pPr>
      <w:r>
        <w:t xml:space="preserve">Use Nim together with C:</w:t>
      </w:r>
    </w:p>
    <w:p>
      <w:pPr>
        <w:numPr>
          <w:ilvl w:val="1"/>
          <w:numId w:val="1151"/>
        </w:numPr>
        <w:pStyle w:val="Compact"/>
      </w:pPr>
      <w:r>
        <w:t xml:space="preserve">Compile time evaluation;</w:t>
      </w:r>
    </w:p>
    <w:p>
      <w:pPr>
        <w:numPr>
          <w:ilvl w:val="1"/>
          <w:numId w:val="1151"/>
        </w:numPr>
        <w:pStyle w:val="Compact"/>
      </w:pPr>
      <w:r>
        <w:t xml:space="preserve">Functional programming;</w:t>
      </w:r>
    </w:p>
    <w:p>
      <w:pPr>
        <w:numPr>
          <w:ilvl w:val="0"/>
          <w:numId w:val="1150"/>
        </w:numPr>
        <w:pStyle w:val="Compact"/>
      </w:pPr>
      <w:r>
        <w:t xml:space="preserve">Design an BLE hub (BLE gateway) supporting lights and thermometers;</w:t>
      </w:r>
    </w:p>
    <w:p>
      <w:pPr>
        <w:numPr>
          <w:ilvl w:val="0"/>
          <w:numId w:val="1150"/>
        </w:numPr>
        <w:pStyle w:val="Compact"/>
      </w:pPr>
      <w:r>
        <w:t xml:space="preserve">Use central role to:</w:t>
      </w:r>
    </w:p>
    <w:p>
      <w:pPr>
        <w:numPr>
          <w:ilvl w:val="1"/>
          <w:numId w:val="1152"/>
        </w:numPr>
        <w:pStyle w:val="Compact"/>
      </w:pPr>
      <w:r>
        <w:t xml:space="preserve">Scan &amp; connect to peripheral devices;</w:t>
      </w:r>
    </w:p>
    <w:p>
      <w:pPr>
        <w:numPr>
          <w:ilvl w:val="1"/>
          <w:numId w:val="1152"/>
        </w:numPr>
        <w:pStyle w:val="Compact"/>
      </w:pPr>
      <w:r>
        <w:t xml:space="preserve">Discovery SIG and user defined services &amp; characteristics;</w:t>
      </w:r>
    </w:p>
    <w:p>
      <w:pPr>
        <w:numPr>
          <w:ilvl w:val="1"/>
          <w:numId w:val="1152"/>
        </w:numPr>
        <w:pStyle w:val="Compact"/>
      </w:pPr>
      <w:r>
        <w:t xml:space="preserve">Get notification when characteristics value updated;</w:t>
      </w:r>
    </w:p>
    <w:p>
      <w:pPr>
        <w:numPr>
          <w:ilvl w:val="0"/>
          <w:numId w:val="1150"/>
        </w:numPr>
        <w:pStyle w:val="Compact"/>
      </w:pPr>
      <w:r>
        <w:t xml:space="preserve">Indicate values;</w:t>
      </w:r>
    </w:p>
    <w:p>
      <w:pPr>
        <w:numPr>
          <w:ilvl w:val="0"/>
          <w:numId w:val="1150"/>
        </w:numPr>
        <w:pStyle w:val="Compact"/>
      </w:pPr>
      <w:r>
        <w:t xml:space="preserve">Use multiple central &amp; multiple periphral roles simultaneously.</w:t>
      </w:r>
    </w:p>
    <w:p>
      <w:pPr>
        <w:pStyle w:val="FirstParagraph"/>
      </w:pPr>
      <w:r>
        <w:t xml:space="preserve">Note:</w:t>
      </w:r>
    </w:p>
    <w:p>
      <w:pPr>
        <w:numPr>
          <w:ilvl w:val="0"/>
          <w:numId w:val="1153"/>
        </w:numPr>
        <w:pStyle w:val="Compact"/>
      </w:pPr>
      <w:r>
        <w:t xml:space="preserve">This demo searches for peripherals with specific addresses;</w:t>
      </w:r>
    </w:p>
    <w:p>
      <w:pPr>
        <w:numPr>
          <w:ilvl w:val="0"/>
          <w:numId w:val="1153"/>
        </w:numPr>
        <w:pStyle w:val="Compact"/>
      </w:pPr>
      <w:r>
        <w:t xml:space="preserve">Peripherals should support SIG Health Thermometer and/or</w:t>
      </w:r>
      <w:r>
        <w:t xml:space="preserve"> </w:t>
      </w:r>
      <w:r>
        <w:t xml:space="preserve">INGChips LED service;</w:t>
      </w:r>
    </w:p>
    <w:p>
      <w:pPr>
        <w:numPr>
          <w:ilvl w:val="0"/>
          <w:numId w:val="1153"/>
        </w:numPr>
        <w:pStyle w:val="Compact"/>
      </w:pPr>
      <w:r>
        <w:t xml:space="preserve">This demo only support ING918xx.</w:t>
      </w:r>
    </w:p>
    <w:bookmarkEnd w:id="329"/>
    <w:bookmarkStart w:id="341" w:name="gcc-example-smart-home-hub-1"/>
    <w:p>
      <w:pPr>
        <w:pStyle w:val="Heading1"/>
      </w:pPr>
      <w:r>
        <w:t xml:space="preserve">GCC Example: Smart Home Hub</w:t>
      </w:r>
    </w:p>
    <w:p>
      <w:pPr>
        <w:pStyle w:val="FirstParagraph"/>
      </w:pPr>
      <w:r>
        <w:t xml:space="preserve">This example is developed using</w:t>
      </w:r>
      <w:r>
        <w:t xml:space="preserve"> </w:t>
      </w:r>
      <w:hyperlink r:id="rId330">
        <w:r>
          <w:rPr>
            <w:rStyle w:val="Hyperlink"/>
          </w:rPr>
          <w:t xml:space="preserve">Nim</w:t>
        </w:r>
      </w:hyperlink>
      <w:r>
        <w:t xml:space="preserve"> </w:t>
      </w:r>
      <w:r>
        <w:t xml:space="preserve">programming language.</w:t>
      </w:r>
      <w:r>
        <w:t xml:space="preserve"> </w:t>
      </w:r>
      <w:r>
        <w:t xml:space="preserve">It demonstrates how to:</w:t>
      </w:r>
    </w:p>
    <w:p>
      <w:pPr>
        <w:numPr>
          <w:ilvl w:val="0"/>
          <w:numId w:val="1154"/>
        </w:numPr>
        <w:pStyle w:val="Compact"/>
      </w:pPr>
      <w:r>
        <w:t xml:space="preserve">Use Nim together with C:</w:t>
      </w:r>
    </w:p>
    <w:p>
      <w:pPr>
        <w:numPr>
          <w:ilvl w:val="1"/>
          <w:numId w:val="1155"/>
        </w:numPr>
        <w:pStyle w:val="Compact"/>
      </w:pPr>
      <w:r>
        <w:t xml:space="preserve">Compile time evaluation;</w:t>
      </w:r>
    </w:p>
    <w:p>
      <w:pPr>
        <w:numPr>
          <w:ilvl w:val="1"/>
          <w:numId w:val="1155"/>
        </w:numPr>
        <w:pStyle w:val="Compact"/>
      </w:pPr>
      <w:r>
        <w:t xml:space="preserve">Functional programming;</w:t>
      </w:r>
    </w:p>
    <w:p>
      <w:pPr>
        <w:numPr>
          <w:ilvl w:val="0"/>
          <w:numId w:val="1154"/>
        </w:numPr>
        <w:pStyle w:val="Compact"/>
      </w:pPr>
      <w:r>
        <w:t xml:space="preserve">Design an BLE hub (BLE gateway) supporting lights and thermometers;</w:t>
      </w:r>
    </w:p>
    <w:p>
      <w:pPr>
        <w:numPr>
          <w:ilvl w:val="0"/>
          <w:numId w:val="1154"/>
        </w:numPr>
        <w:pStyle w:val="Compact"/>
      </w:pPr>
      <w:r>
        <w:t xml:space="preserve">Use central role to:</w:t>
      </w:r>
    </w:p>
    <w:p>
      <w:pPr>
        <w:numPr>
          <w:ilvl w:val="1"/>
          <w:numId w:val="1156"/>
        </w:numPr>
        <w:pStyle w:val="Compact"/>
      </w:pPr>
      <w:r>
        <w:t xml:space="preserve">Scan &amp; connect to peripheral devices;</w:t>
      </w:r>
    </w:p>
    <w:p>
      <w:pPr>
        <w:numPr>
          <w:ilvl w:val="1"/>
          <w:numId w:val="1156"/>
        </w:numPr>
        <w:pStyle w:val="Compact"/>
      </w:pPr>
      <w:r>
        <w:t xml:space="preserve">Discovery SIG and user defined services &amp; characteristics;</w:t>
      </w:r>
    </w:p>
    <w:p>
      <w:pPr>
        <w:numPr>
          <w:ilvl w:val="1"/>
          <w:numId w:val="1156"/>
        </w:numPr>
        <w:pStyle w:val="Compact"/>
      </w:pPr>
      <w:r>
        <w:t xml:space="preserve">Get notification when characteristics value updated;</w:t>
      </w:r>
    </w:p>
    <w:p>
      <w:pPr>
        <w:numPr>
          <w:ilvl w:val="0"/>
          <w:numId w:val="1154"/>
        </w:numPr>
        <w:pStyle w:val="Compact"/>
      </w:pPr>
      <w:r>
        <w:t xml:space="preserve">Indicate values;</w:t>
      </w:r>
    </w:p>
    <w:p>
      <w:pPr>
        <w:numPr>
          <w:ilvl w:val="0"/>
          <w:numId w:val="1154"/>
        </w:numPr>
        <w:pStyle w:val="Compact"/>
      </w:pPr>
      <w:r>
        <w:t xml:space="preserve">Use multiple central &amp; multiple periphral roles simultaneously.</w:t>
      </w:r>
    </w:p>
    <w:bookmarkStart w:id="331" w:name="build"/>
    <w:p>
      <w:pPr>
        <w:pStyle w:val="Heading2"/>
      </w:pPr>
      <w:r>
        <w:t xml:space="preserve">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:exclamation: This demo only support ING918xx.</w:t>
            </w:r>
          </w:p>
        </w:tc>
      </w:tr>
    </w:tbl>
    <w:p>
      <w:pPr>
        <w:pStyle w:val="BodyText"/>
      </w:pPr>
      <w:r>
        <w:t xml:space="preserve">To build this project, both Gnu Arm Toolchain &amp; 32-bit Nim are needed.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NIM_PATH</w:t>
      </w:r>
      <w:r>
        <w:t xml:space="preserve"> </w:t>
      </w:r>
      <w:r>
        <w:t xml:space="preserve">to the path containing</w:t>
      </w:r>
      <w:r>
        <w:t xml:space="preserve"> </w:t>
      </w:r>
      <w:r>
        <w:rPr>
          <w:rStyle w:val="VerbatimChar"/>
        </w:rPr>
        <w:t xml:space="preserve">nim</w:t>
      </w:r>
      <w:r>
        <w:t xml:space="preserve"> </w:t>
      </w:r>
      <w:r>
        <w:t xml:space="preserve">executable, and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bookmarkEnd w:id="331"/>
    <w:bookmarkStart w:id="337" w:name="test-29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To test this project, another</w:t>
      </w:r>
      <w:r>
        <w:t xml:space="preserve"> </w:t>
      </w:r>
      <w:r>
        <w:rPr>
          <w:iCs/>
          <w:i/>
        </w:rPr>
        <w:t xml:space="preserve">room</w:t>
      </w:r>
      <w:r>
        <w:t xml:space="preserve"> </w:t>
      </w:r>
      <w:r>
        <w:t xml:space="preserve">project is needed.</w:t>
      </w:r>
    </w:p>
    <w:bookmarkStart w:id="335" w:name="the-room-project"/>
    <w:p>
      <w:pPr>
        <w:pStyle w:val="Heading3"/>
      </w:pPr>
      <w:r>
        <w:t xml:space="preserve">The</w:t>
      </w:r>
      <w:r>
        <w:t xml:space="preserve"> </w:t>
      </w:r>
      <w:r>
        <w:rPr>
          <w:iCs/>
          <w:i/>
        </w:rPr>
        <w:t xml:space="preserve">room</w:t>
      </w:r>
      <w:r>
        <w:t xml:space="preserve"> </w:t>
      </w:r>
      <w:r>
        <w:t xml:space="preserve">Project</w:t>
      </w:r>
    </w:p>
    <w:p>
      <w:pPr>
        <w:pStyle w:val="FirstParagraph"/>
      </w:pPr>
      <w:r>
        <w:t xml:space="preserve">Develop a peripheral project which contains the SIG</w:t>
      </w:r>
      <w:r>
        <w:t xml:space="preserve"> </w:t>
      </w:r>
      <w:hyperlink r:id="rId332">
        <w:r>
          <w:rPr>
            <w:rStyle w:val="Hyperlink"/>
          </w:rPr>
          <w:t xml:space="preserve">Health Thermometer service</w:t>
        </w:r>
      </w:hyperlink>
      <w:r>
        <w:t xml:space="preserve"> </w:t>
      </w:r>
      <w:r>
        <w:t xml:space="preserve">and/or</w:t>
      </w:r>
      <w:r>
        <w:t xml:space="preserve"> </w:t>
      </w:r>
      <w:hyperlink r:id="rId333">
        <w:r>
          <w:rPr>
            <w:rStyle w:val="Hyperlink"/>
          </w:rPr>
          <w:t xml:space="preserve">INGChips LED service</w:t>
        </w:r>
      </w:hyperlink>
      <w:r>
        <w:t xml:space="preserve">.</w:t>
      </w:r>
    </w:p>
    <w:p>
      <w:pPr>
        <w:pStyle w:val="BodyText"/>
      </w:pPr>
      <w:r>
        <w:t xml:space="preserve">Download the project to 1~4 Dev-Boards using addresses in</w:t>
      </w:r>
      <w:r>
        <w:t xml:space="preserve"> </w:t>
      </w:r>
      <w:hyperlink r:id="rId334">
        <w:r>
          <w:rPr>
            <w:rStyle w:val="VerbatimChar"/>
          </w:rPr>
          <w:t xml:space="preserve">slaveAddreses</w:t>
        </w:r>
      </w:hyperlink>
      <w:r>
        <w:t xml:space="preserve">.</w:t>
      </w:r>
    </w:p>
    <w:bookmarkEnd w:id="335"/>
    <w:bookmarkStart w:id="336" w:name="test-30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Download this project to another Dev-Board, and connect to it using</w:t>
      </w:r>
      <w:r>
        <w:t xml:space="preserve"> </w:t>
      </w:r>
      <w:r>
        <w:rPr>
          <w:iCs/>
          <w:i/>
        </w:rPr>
        <w:t xml:space="preserve">ING BLE</w:t>
      </w:r>
      <w:r>
        <w:t xml:space="preserve">. After all peripherals</w:t>
      </w:r>
      <w:r>
        <w:t xml:space="preserve"> </w:t>
      </w:r>
      <w:r>
        <w:t xml:space="preserve">are connected, read temperature values and control the LED light in each room.</w:t>
      </w:r>
    </w:p>
    <w:p>
      <w:pPr>
        <w:pStyle w:val="BodyText"/>
      </w:pPr>
    </w:p>
    <w:bookmarkEnd w:id="336"/>
    <w:bookmarkEnd w:id="337"/>
    <w:bookmarkStart w:id="340" w:name="design-details-12"/>
    <w:p>
      <w:pPr>
        <w:pStyle w:val="Heading2"/>
      </w:pPr>
      <w:r>
        <w:t xml:space="preserve">Design Details</w:t>
      </w:r>
    </w:p>
    <w:p>
      <w:pPr>
        <w:pStyle w:val="FirstParagraph"/>
      </w:pPr>
      <w:r>
        <w:t xml:space="preserve">Modules in</w:t>
      </w:r>
      <w:r>
        <w:t xml:space="preserve"> </w:t>
      </w:r>
      <w:hyperlink r:id="rId338">
        <w:r>
          <w:rPr>
            <w:rStyle w:val="VerbatimChar"/>
          </w:rPr>
          <w:t xml:space="preserve">nimmodules</w:t>
        </w:r>
      </w:hyperlink>
      <w:r>
        <w:t xml:space="preserve"> </w:t>
      </w:r>
      <w:r>
        <w:t xml:space="preserve">are converted from C headers by</w:t>
      </w:r>
      <w:r>
        <w:t xml:space="preserve"> </w:t>
      </w:r>
      <w:hyperlink r:id="rId339">
        <w:r>
          <w:rPr>
            <w:rStyle w:val="VerbatimChar"/>
          </w:rPr>
          <w:t xml:space="preserve">c2nim</w:t>
        </w:r>
      </w:hyperlink>
      <w:r>
        <w:t xml:space="preserve">.</w:t>
      </w:r>
    </w:p>
    <w:bookmarkEnd w:id="340"/>
    <w:bookmarkEnd w:id="341"/>
    <w:bookmarkStart w:id="342" w:name="iar-example-peripheral-ibeacon"/>
    <w:p>
      <w:pPr>
        <w:pStyle w:val="Heading1"/>
      </w:pPr>
      <w:r>
        <w:t xml:space="preserve">IAR Example: Peripheral iBeacon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57"/>
        </w:numPr>
        <w:pStyle w:val="Compact"/>
      </w:pPr>
      <w:r>
        <w:t xml:space="preserve">Create an iBeacon without writing code;</w:t>
      </w:r>
    </w:p>
    <w:p>
      <w:pPr>
        <w:numPr>
          <w:ilvl w:val="0"/>
          <w:numId w:val="1157"/>
        </w:numPr>
        <w:pStyle w:val="Compact"/>
      </w:pPr>
      <w:r>
        <w:t xml:space="preserve">Create multiple iBeacons using different advertising sets.</w:t>
      </w:r>
    </w:p>
    <w:bookmarkEnd w:id="342"/>
    <w:bookmarkStart w:id="343" w:name="iar-example-ibeacon"/>
    <w:p>
      <w:pPr>
        <w:pStyle w:val="Heading1"/>
      </w:pPr>
      <w:r>
        <w:t xml:space="preserve">IAR Example: iBeacon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7">
        <w:r>
          <w:rPr>
            <w:rStyle w:val="Hyperlink"/>
          </w:rPr>
          <w:t xml:space="preserve">Keil version</w:t>
        </w:r>
      </w:hyperlink>
      <w:r>
        <w:t xml:space="preserve"> </w:t>
      </w:r>
      <w:r>
        <w:t xml:space="preserve">of this example.</w:t>
      </w:r>
    </w:p>
    <w:bookmarkEnd w:id="343"/>
    <w:bookmarkStart w:id="344" w:name="rowley-example-peripheral-ibeacon"/>
    <w:p>
      <w:pPr>
        <w:pStyle w:val="Heading1"/>
      </w:pPr>
      <w:r>
        <w:t xml:space="preserve">Rowley Example: Peripheral iBeacon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58"/>
        </w:numPr>
        <w:pStyle w:val="Compact"/>
      </w:pPr>
      <w:r>
        <w:t xml:space="preserve">Create an iBeacon without writing code;</w:t>
      </w:r>
    </w:p>
    <w:p>
      <w:pPr>
        <w:numPr>
          <w:ilvl w:val="0"/>
          <w:numId w:val="1158"/>
        </w:numPr>
        <w:pStyle w:val="Compact"/>
      </w:pPr>
      <w:r>
        <w:t xml:space="preserve">Create multiple iBeacons using different advertising sets.</w:t>
      </w:r>
    </w:p>
    <w:bookmarkEnd w:id="344"/>
    <w:bookmarkStart w:id="345" w:name="rowley-example-ibeacon"/>
    <w:p>
      <w:pPr>
        <w:pStyle w:val="Heading1"/>
      </w:pPr>
      <w:r>
        <w:t xml:space="preserve">Rowley Example: iBeacon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7">
        <w:r>
          <w:rPr>
            <w:rStyle w:val="Hyperlink"/>
          </w:rPr>
          <w:t xml:space="preserve">Keil version</w:t>
        </w:r>
      </w:hyperlink>
      <w:r>
        <w:t xml:space="preserve"> </w:t>
      </w:r>
      <w:r>
        <w:t xml:space="preserve">of this example.</w:t>
      </w:r>
    </w:p>
    <w:bookmarkEnd w:id="345"/>
    <w:bookmarkStart w:id="346" w:name="segger-example-peripheral-ibeacon"/>
    <w:p>
      <w:pPr>
        <w:pStyle w:val="Heading1"/>
      </w:pPr>
      <w:r>
        <w:t xml:space="preserve">SEGGER Example: Peripheral iBeacon</w:t>
      </w:r>
    </w:p>
    <w:p>
      <w:pPr>
        <w:pStyle w:val="FirstParagraph"/>
      </w:pPr>
      <w:r>
        <w:t xml:space="preserve">This example demonstrates how to:</w:t>
      </w:r>
    </w:p>
    <w:p>
      <w:pPr>
        <w:numPr>
          <w:ilvl w:val="0"/>
          <w:numId w:val="1159"/>
        </w:numPr>
        <w:pStyle w:val="Compact"/>
      </w:pPr>
      <w:r>
        <w:t xml:space="preserve">Create an iBeacon without writing code;</w:t>
      </w:r>
    </w:p>
    <w:p>
      <w:pPr>
        <w:numPr>
          <w:ilvl w:val="0"/>
          <w:numId w:val="1159"/>
        </w:numPr>
        <w:pStyle w:val="Compact"/>
      </w:pPr>
      <w:r>
        <w:t xml:space="preserve">Create multiple iBeacons using different advertising sets.</w:t>
      </w:r>
    </w:p>
    <w:bookmarkEnd w:id="346"/>
    <w:bookmarkStart w:id="347" w:name="segger-example-ibeacon"/>
    <w:p>
      <w:pPr>
        <w:pStyle w:val="Heading1"/>
      </w:pPr>
      <w:r>
        <w:t xml:space="preserve">SEGGER Example: iBeacon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7">
        <w:r>
          <w:rPr>
            <w:rStyle w:val="Hyperlink"/>
          </w:rPr>
          <w:t xml:space="preserve">Keil version</w:t>
        </w:r>
      </w:hyperlink>
      <w:r>
        <w:t xml:space="preserve"> </w:t>
      </w:r>
      <w:r>
        <w:t xml:space="preserve">of this example.</w:t>
      </w:r>
    </w:p>
    <w:bookmarkEnd w:id="3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0" Target="../../../../../tools/tts_demo.py" TargetMode="External" /><Relationship Type="http://schemas.openxmlformats.org/officeDocument/2006/relationships/hyperlink" Id="rId28" Target="../../../example_host/rpc_client/doc/index.md" TargetMode="External" /><Relationship Type="http://schemas.openxmlformats.org/officeDocument/2006/relationships/hyperlink" Id="rId45" Target="../../../examples-gcc/central_fota/doc/index.md" TargetMode="External" /><Relationship Type="http://schemas.openxmlformats.org/officeDocument/2006/relationships/hyperlink" Id="rId316" Target="../../../examples/data_logger/doc/index.md" TargetMode="External" /><Relationship Type="http://schemas.openxmlformats.org/officeDocument/2006/relationships/hyperlink" Id="rId321" Target="../../../examples/get_started/doc/index.md" TargetMode="External" /><Relationship Type="http://schemas.openxmlformats.org/officeDocument/2006/relationships/hyperlink" Id="rId324" Target="../../../examples/peripheral_console/doc/index.md" TargetMode="External" /><Relationship Type="http://schemas.openxmlformats.org/officeDocument/2006/relationships/hyperlink" Id="rId327" Target="../../../examples/peripheral_ibeacon/doc/index.md" TargetMode="External" /><Relationship Type="http://schemas.openxmlformats.org/officeDocument/2006/relationships/hyperlink" Id="rId333" Target="../../../examples/peripheral_led/doc/index.md" TargetMode="External" /><Relationship Type="http://schemas.openxmlformats.org/officeDocument/2006/relationships/hyperlink" Id="rId332" Target="../../../examples/thermo_ota/doc/index.md" TargetMode="External" /><Relationship Type="http://schemas.openxmlformats.org/officeDocument/2006/relationships/hyperlink" Id="rId100" Target="../../../src/Tools/gatt_client_util.c" TargetMode="External" /><Relationship Type="http://schemas.openxmlformats.org/officeDocument/2006/relationships/hyperlink" Id="rId25" Target="../../anti_lost_mas/doc/index.md" TargetMode="External" /><Relationship Type="http://schemas.openxmlformats.org/officeDocument/2006/relationships/hyperlink" Id="rId217" Target="../../central_cte/doc/index.md" TargetMode="External" /><Relationship Type="http://schemas.openxmlformats.org/officeDocument/2006/relationships/hyperlink" Id="rId221" Target="../../central_mass_conn/doc/index.md" TargetMode="External" /><Relationship Type="http://schemas.openxmlformats.org/officeDocument/2006/relationships/hyperlink" Id="rId234" Target="../../central_throughput/doc/index.md" TargetMode="External" /><Relationship Type="http://schemas.openxmlformats.org/officeDocument/2006/relationships/hyperlink" Id="rId95" Target="../../ext_raw_packet/doc/index.md" TargetMode="External" /><Relationship Type="http://schemas.openxmlformats.org/officeDocument/2006/relationships/hyperlink" Id="rId126" Target="../../io_over_ble_mas/doc/index.md" TargetMode="External" /><Relationship Type="http://schemas.openxmlformats.org/officeDocument/2006/relationships/hyperlink" Id="rId160" Target="../../periodic_scanner/doc/index.md" TargetMode="External" /><Relationship Type="http://schemas.openxmlformats.org/officeDocument/2006/relationships/hyperlink" Id="rId189" Target="../../peripheral_console/doc/index.md" TargetMode="External" /><Relationship Type="http://schemas.openxmlformats.org/officeDocument/2006/relationships/hyperlink" Id="rId96" Target="../../peripheral_console_realtime/doc/index.md" TargetMode="External" /><Relationship Type="http://schemas.openxmlformats.org/officeDocument/2006/relationships/hyperlink" Id="rId174" Target="../../peripheral_pedometer/doc/index.md" TargetMode="External" /><Relationship Type="http://schemas.openxmlformats.org/officeDocument/2006/relationships/hyperlink" Id="rId270" Target="../../secondary_fota/doc/index.md" TargetMode="External" /><Relationship Type="http://schemas.openxmlformats.org/officeDocument/2006/relationships/hyperlink" Id="rId240" Target="../../thermo_ota/doc/index.md" TargetMode="External" /><Relationship Type="http://schemas.openxmlformats.org/officeDocument/2006/relationships/hyperlink" Id="rId36" Target="../../thermo_ota/doc/index.md#other-resources" TargetMode="External" /><Relationship Type="http://schemas.openxmlformats.org/officeDocument/2006/relationships/hyperlink" Id="rId301" Target="../data/itu_female_16k.bin" TargetMode="External" /><Relationship Type="http://schemas.openxmlformats.org/officeDocument/2006/relationships/hyperlink" Id="rId277" Target="../gcc/readme.md" TargetMode="External" /><Relationship Type="http://schemas.openxmlformats.org/officeDocument/2006/relationships/hyperlink" Id="rId338" Target="../nimmodules/" TargetMode="External" /><Relationship Type="http://schemas.openxmlformats.org/officeDocument/2006/relationships/hyperlink" Id="rId308" Target="../src/audio_encoder.h" TargetMode="External" /><Relationship Type="http://schemas.openxmlformats.org/officeDocument/2006/relationships/hyperlink" Id="rId302" Target="../src/audio_input_sim.c" TargetMode="External" /><Relationship Type="http://schemas.openxmlformats.org/officeDocument/2006/relationships/hyperlink" Id="rId173" Target="../src/bh1790/heartRate.c" TargetMode="External" /><Relationship Type="http://schemas.openxmlformats.org/officeDocument/2006/relationships/hyperlink" Id="rId314" Target="../src/fota_client.zig" TargetMode="External" /><Relationship Type="http://schemas.openxmlformats.org/officeDocument/2006/relationships/hyperlink" Id="rId307" Target="../src/kb_scan.c" TargetMode="External" /><Relationship Type="http://schemas.openxmlformats.org/officeDocument/2006/relationships/hyperlink" Id="rId104" Target="../src/kv_impl.c" TargetMode="External" /><Relationship Type="http://schemas.openxmlformats.org/officeDocument/2006/relationships/hyperlink" Id="rId171" Target="../src/main.c" TargetMode="External" /><Relationship Type="http://schemas.openxmlformats.org/officeDocument/2006/relationships/hyperlink" Id="rId192" Target="../src/noos_impl.c" TargetMode="External" /><Relationship Type="http://schemas.openxmlformats.org/officeDocument/2006/relationships/hyperlink" Id="rId133" Target="../src/port/lcd_drv.c" TargetMode="External" /><Relationship Type="http://schemas.openxmlformats.org/officeDocument/2006/relationships/hyperlink" Id="rId39" Target="../src/profile.c" TargetMode="External" /><Relationship Type="http://schemas.openxmlformats.org/officeDocument/2006/relationships/hyperlink" Id="rId67" Target="../src/profile.h" TargetMode="External" /><Relationship Type="http://schemas.openxmlformats.org/officeDocument/2006/relationships/hyperlink" Id="rId334" Target="../src/profile.nim" TargetMode="External" /><Relationship Type="http://schemas.openxmlformats.org/officeDocument/2006/relationships/hyperlink" Id="rId41" Target="../src/service_console.c" TargetMode="External" /><Relationship Type="http://schemas.openxmlformats.org/officeDocument/2006/relationships/hyperlink" Id="rId170" Target="../src/spi.h" TargetMode="External" /><Relationship Type="http://schemas.openxmlformats.org/officeDocument/2006/relationships/hyperlink" Id="rId226" Target="../src/step_calc.c" TargetMode="External" /><Relationship Type="http://schemas.openxmlformats.org/officeDocument/2006/relationships/hyperlink" Id="rId53" Target="../src/uart_console.c" TargetMode="External" /><Relationship Type="http://schemas.openxmlformats.org/officeDocument/2006/relationships/hyperlink" Id="rId276" Target="doc/index.md" TargetMode="External" /><Relationship Type="http://schemas.openxmlformats.org/officeDocument/2006/relationships/hyperlink" Id="rId66" Target="http://elm-chan.org/fsw/ff/00index_e.html" TargetMode="External" /><Relationship Type="http://schemas.openxmlformats.org/officeDocument/2006/relationships/hyperlink" Id="rId134" Target="http://www.lcdwiki.com/1.44inch_SPI_Module_ST7735S_SKU:MSP1443" TargetMode="External" /><Relationship Type="http://schemas.openxmlformats.org/officeDocument/2006/relationships/hyperlink" Id="rId135" Target="http://www.lcdwiki.com/1.8inch_SPI_Module_ST7735S_SKU:MSP1803" TargetMode="External" /><Relationship Type="http://schemas.openxmlformats.org/officeDocument/2006/relationships/hyperlink" Id="rId136" Target="http://www.lcdwiki.com/3.5inch_SPI_Module_ILI9488_SKU:MSP3520" TargetMode="External" /><Relationship Type="http://schemas.openxmlformats.org/officeDocument/2006/relationships/hyperlink" Id="rId201" Target="https://github.com/RT-Thread/rt-thread/pull/5637" TargetMode="External" /><Relationship Type="http://schemas.openxmlformats.org/officeDocument/2006/relationships/hyperlink" Id="rId140" Target="https://github.com/TencentCloud/tencentcloud-iot-explorer-ble-sdk-embedded" TargetMode="External" /><Relationship Type="http://schemas.openxmlformats.org/officeDocument/2006/relationships/hyperlink" Id="rId304" Target="https://github.com/google/libsbc" TargetMode="External" /><Relationship Type="http://schemas.openxmlformats.org/officeDocument/2006/relationships/hyperlink" Id="rId312" Target="https://github.com/ingchips/INGdemo/" TargetMode="External" /><Relationship Type="http://schemas.openxmlformats.org/officeDocument/2006/relationships/hyperlink" Id="rId339" Target="https://github.com/nim-lang/c2nim" TargetMode="External" /><Relationship Type="http://schemas.openxmlformats.org/officeDocument/2006/relationships/hyperlink" Id="rId65" Target="https://github.com/sparkfun/OpenLog" TargetMode="External" /><Relationship Type="http://schemas.openxmlformats.org/officeDocument/2006/relationships/hyperlink" Id="rId273" Target="https://ingchips.github.io/blog/2021-04-20-secure-fota/" TargetMode="External" /><Relationship Type="http://schemas.openxmlformats.org/officeDocument/2006/relationships/hyperlink" Id="rId279" Target="https://ingchips.github.io/blog/2024-02-05-external-flash/" TargetMode="External" /><Relationship Type="http://schemas.openxmlformats.org/officeDocument/2006/relationships/hyperlink" Id="rId272" Target="https://ingchips.github.io/blog/fota_demo_zh/" TargetMode="External" /><Relationship Type="http://schemas.openxmlformats.org/officeDocument/2006/relationships/hyperlink" Id="rId251" Target="https://ingchips.github.io/user_guide/core-tools.html#python-%E7%89%88%E6%9C%AC" TargetMode="External" /><Relationship Type="http://schemas.openxmlformats.org/officeDocument/2006/relationships/hyperlink" Id="rId209" Target="https://ingchips.github.io/user_guide/tutorial.html#ibeacon" TargetMode="External" /><Relationship Type="http://schemas.openxmlformats.org/officeDocument/2006/relationships/hyperlink" Id="rId118" Target="https://ingchips.github.io/user_guide/tutorial.html#ibeacon-scanner" TargetMode="External" /><Relationship Type="http://schemas.openxmlformats.org/officeDocument/2006/relationships/hyperlink" Id="rId263" Target="https://ingchips.github.io/user_guide_cn/core-tools.html#python-%E7%89%88%E6%9C%AC" TargetMode="External" /><Relationship Type="http://schemas.openxmlformats.org/officeDocument/2006/relationships/hyperlink" Id="rId313" Target="https://ingchips.github.io/web_apps/ing918_ota/index.html" TargetMode="External" /><Relationship Type="http://schemas.openxmlformats.org/officeDocument/2006/relationships/hyperlink" Id="rId132" Target="https://lvgl.io" TargetMode="External" /><Relationship Type="http://schemas.openxmlformats.org/officeDocument/2006/relationships/hyperlink" Id="rId330" Target="https://nim-lang.org" TargetMode="External" /><Relationship Type="http://schemas.openxmlformats.org/officeDocument/2006/relationships/hyperlink" Id="rId61" Target="https://www.eembc.org/coremark" TargetMode="External" /><Relationship Type="http://schemas.openxmlformats.org/officeDocument/2006/relationships/hyperlink" Id="rId315" Target="https://ziglang.org" TargetMode="External" /><Relationship Type="http://schemas.openxmlformats.org/officeDocument/2006/relationships/hyperlink" Id="rId74" Target="index.md" TargetMode="External" /><Relationship Type="http://schemas.openxmlformats.org/officeDocument/2006/relationships/hyperlink" Id="rId64" Target="index_c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0" Target="../../../../../tools/tts_demo.py" TargetMode="External" /><Relationship Type="http://schemas.openxmlformats.org/officeDocument/2006/relationships/hyperlink" Id="rId28" Target="../../../example_host/rpc_client/doc/index.md" TargetMode="External" /><Relationship Type="http://schemas.openxmlformats.org/officeDocument/2006/relationships/hyperlink" Id="rId45" Target="../../../examples-gcc/central_fota/doc/index.md" TargetMode="External" /><Relationship Type="http://schemas.openxmlformats.org/officeDocument/2006/relationships/hyperlink" Id="rId316" Target="../../../examples/data_logger/doc/index.md" TargetMode="External" /><Relationship Type="http://schemas.openxmlformats.org/officeDocument/2006/relationships/hyperlink" Id="rId321" Target="../../../examples/get_started/doc/index.md" TargetMode="External" /><Relationship Type="http://schemas.openxmlformats.org/officeDocument/2006/relationships/hyperlink" Id="rId324" Target="../../../examples/peripheral_console/doc/index.md" TargetMode="External" /><Relationship Type="http://schemas.openxmlformats.org/officeDocument/2006/relationships/hyperlink" Id="rId327" Target="../../../examples/peripheral_ibeacon/doc/index.md" TargetMode="External" /><Relationship Type="http://schemas.openxmlformats.org/officeDocument/2006/relationships/hyperlink" Id="rId333" Target="../../../examples/peripheral_led/doc/index.md" TargetMode="External" /><Relationship Type="http://schemas.openxmlformats.org/officeDocument/2006/relationships/hyperlink" Id="rId332" Target="../../../examples/thermo_ota/doc/index.md" TargetMode="External" /><Relationship Type="http://schemas.openxmlformats.org/officeDocument/2006/relationships/hyperlink" Id="rId100" Target="../../../src/Tools/gatt_client_util.c" TargetMode="External" /><Relationship Type="http://schemas.openxmlformats.org/officeDocument/2006/relationships/hyperlink" Id="rId25" Target="../../anti_lost_mas/doc/index.md" TargetMode="External" /><Relationship Type="http://schemas.openxmlformats.org/officeDocument/2006/relationships/hyperlink" Id="rId217" Target="../../central_cte/doc/index.md" TargetMode="External" /><Relationship Type="http://schemas.openxmlformats.org/officeDocument/2006/relationships/hyperlink" Id="rId221" Target="../../central_mass_conn/doc/index.md" TargetMode="External" /><Relationship Type="http://schemas.openxmlformats.org/officeDocument/2006/relationships/hyperlink" Id="rId234" Target="../../central_throughput/doc/index.md" TargetMode="External" /><Relationship Type="http://schemas.openxmlformats.org/officeDocument/2006/relationships/hyperlink" Id="rId95" Target="../../ext_raw_packet/doc/index.md" TargetMode="External" /><Relationship Type="http://schemas.openxmlformats.org/officeDocument/2006/relationships/hyperlink" Id="rId126" Target="../../io_over_ble_mas/doc/index.md" TargetMode="External" /><Relationship Type="http://schemas.openxmlformats.org/officeDocument/2006/relationships/hyperlink" Id="rId160" Target="../../periodic_scanner/doc/index.md" TargetMode="External" /><Relationship Type="http://schemas.openxmlformats.org/officeDocument/2006/relationships/hyperlink" Id="rId189" Target="../../peripheral_console/doc/index.md" TargetMode="External" /><Relationship Type="http://schemas.openxmlformats.org/officeDocument/2006/relationships/hyperlink" Id="rId96" Target="../../peripheral_console_realtime/doc/index.md" TargetMode="External" /><Relationship Type="http://schemas.openxmlformats.org/officeDocument/2006/relationships/hyperlink" Id="rId174" Target="../../peripheral_pedometer/doc/index.md" TargetMode="External" /><Relationship Type="http://schemas.openxmlformats.org/officeDocument/2006/relationships/hyperlink" Id="rId270" Target="../../secondary_fota/doc/index.md" TargetMode="External" /><Relationship Type="http://schemas.openxmlformats.org/officeDocument/2006/relationships/hyperlink" Id="rId240" Target="../../thermo_ota/doc/index.md" TargetMode="External" /><Relationship Type="http://schemas.openxmlformats.org/officeDocument/2006/relationships/hyperlink" Id="rId36" Target="../../thermo_ota/doc/index.md#other-resources" TargetMode="External" /><Relationship Type="http://schemas.openxmlformats.org/officeDocument/2006/relationships/hyperlink" Id="rId301" Target="../data/itu_female_16k.bin" TargetMode="External" /><Relationship Type="http://schemas.openxmlformats.org/officeDocument/2006/relationships/hyperlink" Id="rId277" Target="../gcc/readme.md" TargetMode="External" /><Relationship Type="http://schemas.openxmlformats.org/officeDocument/2006/relationships/hyperlink" Id="rId338" Target="../nimmodules/" TargetMode="External" /><Relationship Type="http://schemas.openxmlformats.org/officeDocument/2006/relationships/hyperlink" Id="rId308" Target="../src/audio_encoder.h" TargetMode="External" /><Relationship Type="http://schemas.openxmlformats.org/officeDocument/2006/relationships/hyperlink" Id="rId302" Target="../src/audio_input_sim.c" TargetMode="External" /><Relationship Type="http://schemas.openxmlformats.org/officeDocument/2006/relationships/hyperlink" Id="rId173" Target="../src/bh1790/heartRate.c" TargetMode="External" /><Relationship Type="http://schemas.openxmlformats.org/officeDocument/2006/relationships/hyperlink" Id="rId314" Target="../src/fota_client.zig" TargetMode="External" /><Relationship Type="http://schemas.openxmlformats.org/officeDocument/2006/relationships/hyperlink" Id="rId307" Target="../src/kb_scan.c" TargetMode="External" /><Relationship Type="http://schemas.openxmlformats.org/officeDocument/2006/relationships/hyperlink" Id="rId104" Target="../src/kv_impl.c" TargetMode="External" /><Relationship Type="http://schemas.openxmlformats.org/officeDocument/2006/relationships/hyperlink" Id="rId171" Target="../src/main.c" TargetMode="External" /><Relationship Type="http://schemas.openxmlformats.org/officeDocument/2006/relationships/hyperlink" Id="rId192" Target="../src/noos_impl.c" TargetMode="External" /><Relationship Type="http://schemas.openxmlformats.org/officeDocument/2006/relationships/hyperlink" Id="rId133" Target="../src/port/lcd_drv.c" TargetMode="External" /><Relationship Type="http://schemas.openxmlformats.org/officeDocument/2006/relationships/hyperlink" Id="rId39" Target="../src/profile.c" TargetMode="External" /><Relationship Type="http://schemas.openxmlformats.org/officeDocument/2006/relationships/hyperlink" Id="rId67" Target="../src/profile.h" TargetMode="External" /><Relationship Type="http://schemas.openxmlformats.org/officeDocument/2006/relationships/hyperlink" Id="rId334" Target="../src/profile.nim" TargetMode="External" /><Relationship Type="http://schemas.openxmlformats.org/officeDocument/2006/relationships/hyperlink" Id="rId41" Target="../src/service_console.c" TargetMode="External" /><Relationship Type="http://schemas.openxmlformats.org/officeDocument/2006/relationships/hyperlink" Id="rId170" Target="../src/spi.h" TargetMode="External" /><Relationship Type="http://schemas.openxmlformats.org/officeDocument/2006/relationships/hyperlink" Id="rId226" Target="../src/step_calc.c" TargetMode="External" /><Relationship Type="http://schemas.openxmlformats.org/officeDocument/2006/relationships/hyperlink" Id="rId53" Target="../src/uart_console.c" TargetMode="External" /><Relationship Type="http://schemas.openxmlformats.org/officeDocument/2006/relationships/hyperlink" Id="rId276" Target="doc/index.md" TargetMode="External" /><Relationship Type="http://schemas.openxmlformats.org/officeDocument/2006/relationships/hyperlink" Id="rId66" Target="http://elm-chan.org/fsw/ff/00index_e.html" TargetMode="External" /><Relationship Type="http://schemas.openxmlformats.org/officeDocument/2006/relationships/hyperlink" Id="rId134" Target="http://www.lcdwiki.com/1.44inch_SPI_Module_ST7735S_SKU:MSP1443" TargetMode="External" /><Relationship Type="http://schemas.openxmlformats.org/officeDocument/2006/relationships/hyperlink" Id="rId135" Target="http://www.lcdwiki.com/1.8inch_SPI_Module_ST7735S_SKU:MSP1803" TargetMode="External" /><Relationship Type="http://schemas.openxmlformats.org/officeDocument/2006/relationships/hyperlink" Id="rId136" Target="http://www.lcdwiki.com/3.5inch_SPI_Module_ILI9488_SKU:MSP3520" TargetMode="External" /><Relationship Type="http://schemas.openxmlformats.org/officeDocument/2006/relationships/hyperlink" Id="rId201" Target="https://github.com/RT-Thread/rt-thread/pull/5637" TargetMode="External" /><Relationship Type="http://schemas.openxmlformats.org/officeDocument/2006/relationships/hyperlink" Id="rId140" Target="https://github.com/TencentCloud/tencentcloud-iot-explorer-ble-sdk-embedded" TargetMode="External" /><Relationship Type="http://schemas.openxmlformats.org/officeDocument/2006/relationships/hyperlink" Id="rId304" Target="https://github.com/google/libsbc" TargetMode="External" /><Relationship Type="http://schemas.openxmlformats.org/officeDocument/2006/relationships/hyperlink" Id="rId312" Target="https://github.com/ingchips/INGdemo/" TargetMode="External" /><Relationship Type="http://schemas.openxmlformats.org/officeDocument/2006/relationships/hyperlink" Id="rId339" Target="https://github.com/nim-lang/c2nim" TargetMode="External" /><Relationship Type="http://schemas.openxmlformats.org/officeDocument/2006/relationships/hyperlink" Id="rId65" Target="https://github.com/sparkfun/OpenLog" TargetMode="External" /><Relationship Type="http://schemas.openxmlformats.org/officeDocument/2006/relationships/hyperlink" Id="rId273" Target="https://ingchips.github.io/blog/2021-04-20-secure-fota/" TargetMode="External" /><Relationship Type="http://schemas.openxmlformats.org/officeDocument/2006/relationships/hyperlink" Id="rId279" Target="https://ingchips.github.io/blog/2024-02-05-external-flash/" TargetMode="External" /><Relationship Type="http://schemas.openxmlformats.org/officeDocument/2006/relationships/hyperlink" Id="rId272" Target="https://ingchips.github.io/blog/fota_demo_zh/" TargetMode="External" /><Relationship Type="http://schemas.openxmlformats.org/officeDocument/2006/relationships/hyperlink" Id="rId251" Target="https://ingchips.github.io/user_guide/core-tools.html#python-%E7%89%88%E6%9C%AC" TargetMode="External" /><Relationship Type="http://schemas.openxmlformats.org/officeDocument/2006/relationships/hyperlink" Id="rId209" Target="https://ingchips.github.io/user_guide/tutorial.html#ibeacon" TargetMode="External" /><Relationship Type="http://schemas.openxmlformats.org/officeDocument/2006/relationships/hyperlink" Id="rId118" Target="https://ingchips.github.io/user_guide/tutorial.html#ibeacon-scanner" TargetMode="External" /><Relationship Type="http://schemas.openxmlformats.org/officeDocument/2006/relationships/hyperlink" Id="rId263" Target="https://ingchips.github.io/user_guide_cn/core-tools.html#python-%E7%89%88%E6%9C%AC" TargetMode="External" /><Relationship Type="http://schemas.openxmlformats.org/officeDocument/2006/relationships/hyperlink" Id="rId313" Target="https://ingchips.github.io/web_apps/ing918_ota/index.html" TargetMode="External" /><Relationship Type="http://schemas.openxmlformats.org/officeDocument/2006/relationships/hyperlink" Id="rId132" Target="https://lvgl.io" TargetMode="External" /><Relationship Type="http://schemas.openxmlformats.org/officeDocument/2006/relationships/hyperlink" Id="rId330" Target="https://nim-lang.org" TargetMode="External" /><Relationship Type="http://schemas.openxmlformats.org/officeDocument/2006/relationships/hyperlink" Id="rId61" Target="https://www.eembc.org/coremark" TargetMode="External" /><Relationship Type="http://schemas.openxmlformats.org/officeDocument/2006/relationships/hyperlink" Id="rId315" Target="https://ziglang.org" TargetMode="External" /><Relationship Type="http://schemas.openxmlformats.org/officeDocument/2006/relationships/hyperlink" Id="rId74" Target="index.md" TargetMode="External" /><Relationship Type="http://schemas.openxmlformats.org/officeDocument/2006/relationships/hyperlink" Id="rId64" Target="index_c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2025-03-03T06:56:10Z</dcterms:created>
  <dcterms:modified xsi:type="dcterms:W3CDTF">2025-03-03T06:56:10Z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