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21"/>
        </w:rPr>
        <w:t>Anexo de correcciones propuestas — FS_v1.2</w:t>
      </w:r>
    </w:p>
    <w:p>
      <w:r>
        <w:rPr>
          <w:sz w:val="21"/>
        </w:rPr>
        <w:t>Este anexo NO constituye una declaracion de cumplimiento GMP y NO aprueba el documento. Es insumo para decision humana (accept / reject / request_changes) via el mecanismo oficial de Capa 9 de GMP AI Factory.</w:t>
      </w:r>
    </w:p>
    <w:p>
      <w:r>
        <w:rPr>
          <w:b/>
          <w:sz w:val="21"/>
        </w:rPr>
        <w:t xml:space="preserve">Documento base: </w:t>
      </w:r>
      <w:r>
        <w:rPr>
          <w:sz w:val="21"/>
        </w:rPr>
        <w:t>215115305 SCADA-PCS Misc PLC System FS_v1.2.pdf</w:t>
      </w:r>
    </w:p>
    <w:p>
      <w:r>
        <w:rPr>
          <w:b/>
          <w:sz w:val="21"/>
        </w:rPr>
        <w:t xml:space="preserve">SHA-256 (verificado, original intacto): </w:t>
      </w:r>
      <w:r>
        <w:rPr>
          <w:sz w:val="21"/>
        </w:rPr>
        <w:t>56095a7541fbb62e30d00e77308fde4c2ac0f4ec945adbf19a968b79debc82eb</w:t>
      </w:r>
    </w:p>
    <w:p>
      <w:r>
        <w:rPr>
          <w:b/>
          <w:sz w:val="21"/>
        </w:rPr>
        <w:t xml:space="preserve">Cobertura de analisis: </w:t>
      </w:r>
      <w:r>
        <w:rPr>
          <w:sz w:val="21"/>
        </w:rPr>
        <w:t>100.0% (fda_part11_agent, eu_annex11_agent, alcoa_plus_agent, 27/27 chunks cada uno)</w:t>
      </w:r>
    </w:p>
    <w:p>
      <w:r>
        <w:rPr>
          <w:b/>
          <w:sz w:val="21"/>
        </w:rPr>
        <w:t xml:space="preserve">Clasificacion: </w:t>
      </w:r>
      <w:r>
        <w:rPr>
          <w:sz w:val="21"/>
        </w:rPr>
        <w:t>DRAFT_READY</w:t>
      </w:r>
    </w:p>
    <w:p>
      <w:r>
        <w:rPr>
          <w:sz w:val="21"/>
        </w:rPr>
        <w:t>Cobertura 100% en los 3 agentes (27/27 chunks cada uno, incluyendo el retry exitoso de los 6 chunks de alcoa_plus_agent). Sin fallos tecnicos pendientes ni paginas sin evaluar. 19 findings sustentados (algunos con contradiccion interna documentada, no oculta) agrupados en 5 correcciones tematicas con findings de respaldo trazables. Draft generable sin exclusion de paginas.</w:t>
      </w:r>
    </w:p>
    <w:p>
      <w:r>
        <w:rPr>
          <w:b/>
          <w:sz w:val="21"/>
        </w:rPr>
        <w:t xml:space="preserve">Generado: </w:t>
      </w:r>
      <w:r>
        <w:rPr>
          <w:sz w:val="21"/>
        </w:rPr>
        <w:t>2026-07-16T13:17:32.874567+00:00</w:t>
      </w:r>
    </w:p>
    <w:p>
      <w:pPr>
        <w:pStyle w:val="Heading2"/>
      </w:pPr>
      <w:r>
        <w:rPr>
          <w:sz w:val="21"/>
        </w:rPr>
        <w:t>Matriz de correcciones</w:t>
      </w:r>
    </w:p>
    <w:p>
      <w:pPr>
        <w:pStyle w:val="Heading3"/>
      </w:pPr>
      <w:r>
        <w:rPr>
          <w:sz w:val="21"/>
        </w:rPr>
        <w:t>COR-1 — Control de acceso y autorizacion</w:t>
      </w:r>
    </w:p>
    <w:p>
      <w:r>
        <w:rPr>
          <w:sz w:val="21"/>
        </w:rPr>
        <w:t>Agregar al FS una seccion de control de acceso: matriz de roles/usuarios, mecanismo de autenticacion y autorizacion (authority checks), y trazabilidad de que usuario genera/modifica cada dato. Referenciar el SOP de control de acceso vigente en vez de asumirlo implicito.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req_id</w:t>
            </w:r>
          </w:p>
        </w:tc>
        <w:tc>
          <w:tcPr>
            <w:tcW w:type="dxa" w:w="1728"/>
          </w:tcPr>
          <w:p>
            <w:r>
              <w:t>agente</w:t>
            </w:r>
          </w:p>
        </w:tc>
        <w:tc>
          <w:tcPr>
            <w:tcW w:type="dxa" w:w="1728"/>
          </w:tcPr>
          <w:p>
            <w:r>
              <w:t>estado</w:t>
            </w:r>
          </w:p>
        </w:tc>
        <w:tc>
          <w:tcPr>
            <w:tcW w:type="dxa" w:w="1728"/>
          </w:tcPr>
          <w:p>
            <w:r>
              <w:t>severidad</w:t>
            </w:r>
          </w:p>
        </w:tc>
        <w:tc>
          <w:tcPr>
            <w:tcW w:type="dxa" w:w="1728"/>
          </w:tcPr>
          <w:p>
            <w:r>
              <w:t>pagina/seccion</w:t>
            </w:r>
          </w:p>
        </w:tc>
      </w:tr>
      <w:tr>
        <w:tc>
          <w:tcPr>
            <w:tcW w:type="dxa" w:w="1728"/>
          </w:tcPr>
          <w:p>
            <w:r>
              <w:t>21_CFR_11.10(d)</w:t>
            </w:r>
          </w:p>
        </w:tc>
        <w:tc>
          <w:tcPr>
            <w:tcW w:type="dxa" w:w="1728"/>
          </w:tcPr>
          <w:p>
            <w:r>
              <w:t>fda_part11_agent</w:t>
            </w:r>
          </w:p>
        </w:tc>
        <w:tc>
          <w:tcPr>
            <w:tcW w:type="dxa" w:w="1728"/>
          </w:tcPr>
          <w:p>
            <w:r>
              <w:t>cumple_parcialmente</w:t>
            </w:r>
          </w:p>
        </w:tc>
        <w:tc>
          <w:tcPr>
            <w:tcW w:type="dxa" w:w="1728"/>
          </w:tcPr>
          <w:p>
            <w:r>
              <w:t>mayor</w:t>
            </w:r>
          </w:p>
        </w:tc>
        <w:tc>
          <w:tcPr>
            <w:tcW w:type="dxa" w:w="1728"/>
          </w:tcPr>
          <w:p>
            <w:r>
              <w:t>pag 1-3:no_cumple, pag 4-4:no_cumple, pag 5-6:no_cumple, pag 7-9:no_cumple, pag 10-13:no_cumple, pag 18-19:no_cumple, pa</w:t>
            </w:r>
          </w:p>
        </w:tc>
      </w:tr>
      <w:tr>
        <w:tc>
          <w:tcPr>
            <w:tcW w:type="dxa" w:w="1728"/>
          </w:tcPr>
          <w:p>
            <w:r>
              <w:t>21_CFR_11.10(g)</w:t>
            </w:r>
          </w:p>
        </w:tc>
        <w:tc>
          <w:tcPr>
            <w:tcW w:type="dxa" w:w="1728"/>
          </w:tcPr>
          <w:p>
            <w:r>
              <w:t>fda_part11_agent</w:t>
            </w:r>
          </w:p>
        </w:tc>
        <w:tc>
          <w:tcPr>
            <w:tcW w:type="dxa" w:w="1728"/>
          </w:tcPr>
          <w:p>
            <w:r>
              <w:t>no_cumple</w:t>
            </w:r>
          </w:p>
        </w:tc>
        <w:tc>
          <w:tcPr>
            <w:tcW w:type="dxa" w:w="1728"/>
          </w:tcPr>
          <w:p>
            <w:r>
              <w:t>mayor</w:t>
            </w:r>
          </w:p>
        </w:tc>
        <w:tc>
          <w:tcPr>
            <w:tcW w:type="dxa" w:w="1728"/>
          </w:tcPr>
          <w:p>
            <w:r>
              <w:t>pag 1-3 (chunk 0)</w:t>
            </w:r>
          </w:p>
        </w:tc>
      </w:tr>
      <w:tr>
        <w:tc>
          <w:tcPr>
            <w:tcW w:type="dxa" w:w="1728"/>
          </w:tcPr>
          <w:p>
            <w:r>
              <w:t>ANNEX11_12</w:t>
            </w:r>
          </w:p>
        </w:tc>
        <w:tc>
          <w:tcPr>
            <w:tcW w:type="dxa" w:w="1728"/>
          </w:tcPr>
          <w:p>
            <w:r>
              <w:t>eu_annex11_agent</w:t>
            </w:r>
          </w:p>
        </w:tc>
        <w:tc>
          <w:tcPr>
            <w:tcW w:type="dxa" w:w="1728"/>
          </w:tcPr>
          <w:p>
            <w:r>
              <w:t>cumple_parcialmente</w:t>
            </w:r>
          </w:p>
        </w:tc>
        <w:tc>
          <w:tcPr>
            <w:tcW w:type="dxa" w:w="1728"/>
          </w:tcPr>
          <w:p>
            <w:r>
              <w:t>mayor</w:t>
            </w:r>
          </w:p>
        </w:tc>
        <w:tc>
          <w:tcPr>
            <w:tcW w:type="dxa" w:w="1728"/>
          </w:tcPr>
          <w:p>
            <w:r>
              <w:t>pag 4-4:no_cumple, pag 7-9:no_cumple, pag 14-15:no_cumple, pag 18-19:no_cumple, pag 20-21:cumple_parcialmente, pag 56-56</w:t>
            </w:r>
          </w:p>
        </w:tc>
      </w:tr>
      <w:tr>
        <w:tc>
          <w:tcPr>
            <w:tcW w:type="dxa" w:w="1728"/>
          </w:tcPr>
          <w:p>
            <w:r>
              <w:t>ALCOA_ATTRIBUTABLE</w:t>
            </w:r>
          </w:p>
        </w:tc>
        <w:tc>
          <w:tcPr>
            <w:tcW w:type="dxa" w:w="1728"/>
          </w:tcPr>
          <w:p>
            <w:r>
              <w:t>alcoa_plus_agent</w:t>
            </w:r>
          </w:p>
        </w:tc>
        <w:tc>
          <w:tcPr>
            <w:tcW w:type="dxa" w:w="1728"/>
          </w:tcPr>
          <w:p>
            <w:r>
              <w:t>cumple_parcialmente</w:t>
            </w:r>
          </w:p>
        </w:tc>
        <w:tc>
          <w:tcPr>
            <w:tcW w:type="dxa" w:w="1728"/>
          </w:tcPr>
          <w:p>
            <w:r>
              <w:t>menor</w:t>
            </w:r>
          </w:p>
        </w:tc>
        <w:tc>
          <w:tcPr>
            <w:tcW w:type="dxa" w:w="1728"/>
          </w:tcPr>
          <w:p>
            <w:r>
              <w:t>pag 7-9 (chunk 3)</w:t>
            </w:r>
          </w:p>
        </w:tc>
      </w:tr>
    </w:tbl>
    <w:p/>
    <w:p>
      <w:pPr>
        <w:pStyle w:val="Heading3"/>
      </w:pPr>
      <w:r>
        <w:rPr>
          <w:sz w:val="21"/>
        </w:rPr>
        <w:t>COR-2 — Audit trail e integridad del dato (ALCOA+)</w:t>
      </w:r>
    </w:p>
    <w:p>
      <w:r>
        <w:rPr>
          <w:sz w:val="21"/>
        </w:rPr>
        <w:t>Agregar al FS una seccion de Audit Trail que describa: captura automatica con timestamp, preservacion del dato original, exactitud verificada (calibracion), completitud sin exclusiones, consistencia cronologica y perdurabilidad del registro. Esto cubre simultaneamente el requisito de audit trail de FDA/Annex11 y los 6 atributos ALCOA+ relacionados con el ciclo de vida del dato.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req_id</w:t>
            </w:r>
          </w:p>
        </w:tc>
        <w:tc>
          <w:tcPr>
            <w:tcW w:type="dxa" w:w="1728"/>
          </w:tcPr>
          <w:p>
            <w:r>
              <w:t>agente</w:t>
            </w:r>
          </w:p>
        </w:tc>
        <w:tc>
          <w:tcPr>
            <w:tcW w:type="dxa" w:w="1728"/>
          </w:tcPr>
          <w:p>
            <w:r>
              <w:t>estado</w:t>
            </w:r>
          </w:p>
        </w:tc>
        <w:tc>
          <w:tcPr>
            <w:tcW w:type="dxa" w:w="1728"/>
          </w:tcPr>
          <w:p>
            <w:r>
              <w:t>severidad</w:t>
            </w:r>
          </w:p>
        </w:tc>
        <w:tc>
          <w:tcPr>
            <w:tcW w:type="dxa" w:w="1728"/>
          </w:tcPr>
          <w:p>
            <w:r>
              <w:t>pagina/seccion</w:t>
            </w:r>
          </w:p>
        </w:tc>
      </w:tr>
      <w:tr>
        <w:tc>
          <w:tcPr>
            <w:tcW w:type="dxa" w:w="1728"/>
          </w:tcPr>
          <w:p>
            <w:r>
              <w:t>21_CFR_11.10(e)</w:t>
            </w:r>
          </w:p>
        </w:tc>
        <w:tc>
          <w:tcPr>
            <w:tcW w:type="dxa" w:w="1728"/>
          </w:tcPr>
          <w:p>
            <w:r>
              <w:t>fda_part11_agent</w:t>
            </w:r>
          </w:p>
        </w:tc>
        <w:tc>
          <w:tcPr>
            <w:tcW w:type="dxa" w:w="1728"/>
          </w:tcPr>
          <w:p>
            <w:r>
              <w:t>evidencia_insuficiente</w:t>
            </w:r>
          </w:p>
        </w:tc>
        <w:tc>
          <w:tcPr>
            <w:tcW w:type="dxa" w:w="1728"/>
          </w:tcPr>
          <w:p>
            <w:r>
              <w:t>no_determinada</w:t>
            </w:r>
          </w:p>
        </w:tc>
        <w:tc>
          <w:tcPr>
            <w:tcW w:type="dxa" w:w="1728"/>
          </w:tcPr>
          <w:p>
            <w:r>
              <w:t>paginas 1-58 (todo el documento, por chunks)</w:t>
            </w:r>
          </w:p>
        </w:tc>
      </w:tr>
      <w:tr>
        <w:tc>
          <w:tcPr>
            <w:tcW w:type="dxa" w:w="1728"/>
          </w:tcPr>
          <w:p>
            <w:r>
              <w:t>ANNEX11_9</w:t>
            </w:r>
          </w:p>
        </w:tc>
        <w:tc>
          <w:tcPr>
            <w:tcW w:type="dxa" w:w="1728"/>
          </w:tcPr>
          <w:p>
            <w:r>
              <w:t>eu_annex11_agent</w:t>
            </w:r>
          </w:p>
        </w:tc>
        <w:tc>
          <w:tcPr>
            <w:tcW w:type="dxa" w:w="1728"/>
          </w:tcPr>
          <w:p>
            <w:r>
              <w:t>no_cumple</w:t>
            </w:r>
          </w:p>
        </w:tc>
        <w:tc>
          <w:tcPr>
            <w:tcW w:type="dxa" w:w="1728"/>
          </w:tcPr>
          <w:p>
            <w:r>
              <w:t>mayor</w:t>
            </w:r>
          </w:p>
        </w:tc>
        <w:tc>
          <w:tcPr>
            <w:tcW w:type="dxa" w:w="1728"/>
          </w:tcPr>
          <w:p>
            <w:r>
              <w:t>pag 4-4 (chunk 1)</w:t>
            </w:r>
          </w:p>
        </w:tc>
      </w:tr>
      <w:tr>
        <w:tc>
          <w:tcPr>
            <w:tcW w:type="dxa" w:w="1728"/>
          </w:tcPr>
          <w:p>
            <w:r>
              <w:t>ALCOA_CONTEMPORANEOUS</w:t>
            </w:r>
          </w:p>
        </w:tc>
        <w:tc>
          <w:tcPr>
            <w:tcW w:type="dxa" w:w="1728"/>
          </w:tcPr>
          <w:p>
            <w:r>
              <w:t>alcoa_plus_agent</w:t>
            </w:r>
          </w:p>
        </w:tc>
        <w:tc>
          <w:tcPr>
            <w:tcW w:type="dxa" w:w="1728"/>
          </w:tcPr>
          <w:p>
            <w:r>
              <w:t>no_cumple</w:t>
            </w:r>
          </w:p>
        </w:tc>
        <w:tc>
          <w:tcPr>
            <w:tcW w:type="dxa" w:w="1728"/>
          </w:tcPr>
          <w:p>
            <w:r>
              <w:t>mayor</w:t>
            </w:r>
          </w:p>
        </w:tc>
        <w:tc>
          <w:tcPr>
            <w:tcW w:type="dxa" w:w="1728"/>
          </w:tcPr>
          <w:p>
            <w:r>
              <w:t>pag 41-42 (chunk 17)</w:t>
            </w:r>
          </w:p>
        </w:tc>
      </w:tr>
      <w:tr>
        <w:tc>
          <w:tcPr>
            <w:tcW w:type="dxa" w:w="1728"/>
          </w:tcPr>
          <w:p>
            <w:r>
              <w:t>ALCOA_ORIGINAL</w:t>
            </w:r>
          </w:p>
        </w:tc>
        <w:tc>
          <w:tcPr>
            <w:tcW w:type="dxa" w:w="1728"/>
          </w:tcPr>
          <w:p>
            <w:r>
              <w:t>alcoa_plus_agent</w:t>
            </w:r>
          </w:p>
        </w:tc>
        <w:tc>
          <w:tcPr>
            <w:tcW w:type="dxa" w:w="1728"/>
          </w:tcPr>
          <w:p>
            <w:r>
              <w:t>no_cumple</w:t>
            </w:r>
          </w:p>
        </w:tc>
        <w:tc>
          <w:tcPr>
            <w:tcW w:type="dxa" w:w="1728"/>
          </w:tcPr>
          <w:p>
            <w:r>
              <w:t>mayor</w:t>
            </w:r>
          </w:p>
        </w:tc>
        <w:tc>
          <w:tcPr>
            <w:tcW w:type="dxa" w:w="1728"/>
          </w:tcPr>
          <w:p>
            <w:r>
              <w:t>pag 5-6 (chunk 2)</w:t>
            </w:r>
          </w:p>
        </w:tc>
      </w:tr>
      <w:tr>
        <w:tc>
          <w:tcPr>
            <w:tcW w:type="dxa" w:w="1728"/>
          </w:tcPr>
          <w:p>
            <w:r>
              <w:t>ALCOA_ACCURATE</w:t>
            </w:r>
          </w:p>
        </w:tc>
        <w:tc>
          <w:tcPr>
            <w:tcW w:type="dxa" w:w="1728"/>
          </w:tcPr>
          <w:p>
            <w:r>
              <w:t>alcoa_plus_agent</w:t>
            </w:r>
          </w:p>
        </w:tc>
        <w:tc>
          <w:tcPr>
            <w:tcW w:type="dxa" w:w="1728"/>
          </w:tcPr>
          <w:p>
            <w:r>
              <w:t>no_cumple</w:t>
            </w:r>
          </w:p>
        </w:tc>
        <w:tc>
          <w:tcPr>
            <w:tcW w:type="dxa" w:w="1728"/>
          </w:tcPr>
          <w:p>
            <w:r>
              <w:t>mayor</w:t>
            </w:r>
          </w:p>
        </w:tc>
        <w:tc>
          <w:tcPr>
            <w:tcW w:type="dxa" w:w="1728"/>
          </w:tcPr>
          <w:p>
            <w:r>
              <w:t>pag 10-13 (chunk 4)</w:t>
            </w:r>
          </w:p>
        </w:tc>
      </w:tr>
      <w:tr>
        <w:tc>
          <w:tcPr>
            <w:tcW w:type="dxa" w:w="1728"/>
          </w:tcPr>
          <w:p>
            <w:r>
              <w:t>ALCOA_COMPLETE</w:t>
            </w:r>
          </w:p>
        </w:tc>
        <w:tc>
          <w:tcPr>
            <w:tcW w:type="dxa" w:w="1728"/>
          </w:tcPr>
          <w:p>
            <w:r>
              <w:t>alcoa_plus_agent</w:t>
            </w:r>
          </w:p>
        </w:tc>
        <w:tc>
          <w:tcPr>
            <w:tcW w:type="dxa" w:w="1728"/>
          </w:tcPr>
          <w:p>
            <w:r>
              <w:t>no_cumple</w:t>
            </w:r>
          </w:p>
        </w:tc>
        <w:tc>
          <w:tcPr>
            <w:tcW w:type="dxa" w:w="1728"/>
          </w:tcPr>
          <w:p>
            <w:r>
              <w:t>mayor</w:t>
            </w:r>
          </w:p>
        </w:tc>
        <w:tc>
          <w:tcPr>
            <w:tcW w:type="dxa" w:w="1728"/>
          </w:tcPr>
          <w:p>
            <w:r>
              <w:t>pag 41-42 (chunk 17)</w:t>
            </w:r>
          </w:p>
        </w:tc>
      </w:tr>
      <w:tr>
        <w:tc>
          <w:tcPr>
            <w:tcW w:type="dxa" w:w="1728"/>
          </w:tcPr>
          <w:p>
            <w:r>
              <w:t>ALCOA_CONSISTENT</w:t>
            </w:r>
          </w:p>
        </w:tc>
        <w:tc>
          <w:tcPr>
            <w:tcW w:type="dxa" w:w="1728"/>
          </w:tcPr>
          <w:p>
            <w:r>
              <w:t>alcoa_plus_agent</w:t>
            </w:r>
          </w:p>
        </w:tc>
        <w:tc>
          <w:tcPr>
            <w:tcW w:type="dxa" w:w="1728"/>
          </w:tcPr>
          <w:p>
            <w:r>
              <w:t>no_cumple</w:t>
            </w:r>
          </w:p>
        </w:tc>
        <w:tc>
          <w:tcPr>
            <w:tcW w:type="dxa" w:w="1728"/>
          </w:tcPr>
          <w:p>
            <w:r>
              <w:t>mayor</w:t>
            </w:r>
          </w:p>
        </w:tc>
        <w:tc>
          <w:tcPr>
            <w:tcW w:type="dxa" w:w="1728"/>
          </w:tcPr>
          <w:p>
            <w:r>
              <w:t>pag 10-13 (chunk 4)</w:t>
            </w:r>
          </w:p>
        </w:tc>
      </w:tr>
      <w:tr>
        <w:tc>
          <w:tcPr>
            <w:tcW w:type="dxa" w:w="1728"/>
          </w:tcPr>
          <w:p>
            <w:r>
              <w:t>ALCOA_ENDURING</w:t>
            </w:r>
          </w:p>
        </w:tc>
        <w:tc>
          <w:tcPr>
            <w:tcW w:type="dxa" w:w="1728"/>
          </w:tcPr>
          <w:p>
            <w:r>
              <w:t>alcoa_plus_agent</w:t>
            </w:r>
          </w:p>
        </w:tc>
        <w:tc>
          <w:tcPr>
            <w:tcW w:type="dxa" w:w="1728"/>
          </w:tcPr>
          <w:p>
            <w:r>
              <w:t>no_cumple</w:t>
            </w:r>
          </w:p>
        </w:tc>
        <w:tc>
          <w:tcPr>
            <w:tcW w:type="dxa" w:w="1728"/>
          </w:tcPr>
          <w:p>
            <w:r>
              <w:t>mayor</w:t>
            </w:r>
          </w:p>
        </w:tc>
        <w:tc>
          <w:tcPr>
            <w:tcW w:type="dxa" w:w="1728"/>
          </w:tcPr>
          <w:p>
            <w:r>
              <w:t>pag 10-13 (chunk 4)</w:t>
            </w:r>
          </w:p>
        </w:tc>
      </w:tr>
    </w:tbl>
    <w:p/>
    <w:p>
      <w:pPr>
        <w:pStyle w:val="Heading3"/>
      </w:pPr>
      <w:r>
        <w:rPr>
          <w:sz w:val="21"/>
        </w:rPr>
        <w:t>COR-3 — Firma electronica</w:t>
      </w:r>
    </w:p>
    <w:p>
      <w:r>
        <w:rPr>
          <w:sz w:val="21"/>
        </w:rPr>
        <w:t>Agregar especificacion de firma electronica: manifestacion visible del firmante, vinculo logico/criptografico al registro firmado, y componentes de identificacion segun 21 CFR 11.200.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req_id</w:t>
            </w:r>
          </w:p>
        </w:tc>
        <w:tc>
          <w:tcPr>
            <w:tcW w:type="dxa" w:w="1728"/>
          </w:tcPr>
          <w:p>
            <w:r>
              <w:t>agente</w:t>
            </w:r>
          </w:p>
        </w:tc>
        <w:tc>
          <w:tcPr>
            <w:tcW w:type="dxa" w:w="1728"/>
          </w:tcPr>
          <w:p>
            <w:r>
              <w:t>estado</w:t>
            </w:r>
          </w:p>
        </w:tc>
        <w:tc>
          <w:tcPr>
            <w:tcW w:type="dxa" w:w="1728"/>
          </w:tcPr>
          <w:p>
            <w:r>
              <w:t>severidad</w:t>
            </w:r>
          </w:p>
        </w:tc>
        <w:tc>
          <w:tcPr>
            <w:tcW w:type="dxa" w:w="1728"/>
          </w:tcPr>
          <w:p>
            <w:r>
              <w:t>pagina/seccion</w:t>
            </w:r>
          </w:p>
        </w:tc>
      </w:tr>
      <w:tr>
        <w:tc>
          <w:tcPr>
            <w:tcW w:type="dxa" w:w="1728"/>
          </w:tcPr>
          <w:p>
            <w:r>
              <w:t>21_CFR_11.50_11.70</w:t>
            </w:r>
          </w:p>
        </w:tc>
        <w:tc>
          <w:tcPr>
            <w:tcW w:type="dxa" w:w="1728"/>
          </w:tcPr>
          <w:p>
            <w:r>
              <w:t>fda_part11_agent</w:t>
            </w:r>
          </w:p>
        </w:tc>
        <w:tc>
          <w:tcPr>
            <w:tcW w:type="dxa" w:w="1728"/>
          </w:tcPr>
          <w:p>
            <w:r>
              <w:t>no_cumple</w:t>
            </w:r>
          </w:p>
        </w:tc>
        <w:tc>
          <w:tcPr>
            <w:tcW w:type="dxa" w:w="1728"/>
          </w:tcPr>
          <w:p>
            <w:r>
              <w:t>mayor</w:t>
            </w:r>
          </w:p>
        </w:tc>
        <w:tc>
          <w:tcPr>
            <w:tcW w:type="dxa" w:w="1728"/>
          </w:tcPr>
          <w:p>
            <w:r>
              <w:t>pag 1-3 (chunk 0)</w:t>
            </w:r>
          </w:p>
        </w:tc>
      </w:tr>
    </w:tbl>
    <w:p/>
    <w:p>
      <w:pPr>
        <w:pStyle w:val="Heading3"/>
      </w:pPr>
      <w:r>
        <w:rPr>
          <w:sz w:val="21"/>
        </w:rPr>
        <w:t>COR-4 — Validacion del sistema y gestion de riesgo</w:t>
      </w:r>
    </w:p>
    <w:p>
      <w:r>
        <w:rPr>
          <w:sz w:val="21"/>
        </w:rPr>
        <w:t>Referenciar en el FS el plan de validacion del sistema computarizado (protocolos IQ/OQ/PQ) y el analisis de riesgo GAMP 5 correspondiente.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req_id</w:t>
            </w:r>
          </w:p>
        </w:tc>
        <w:tc>
          <w:tcPr>
            <w:tcW w:type="dxa" w:w="1728"/>
          </w:tcPr>
          <w:p>
            <w:r>
              <w:t>agente</w:t>
            </w:r>
          </w:p>
        </w:tc>
        <w:tc>
          <w:tcPr>
            <w:tcW w:type="dxa" w:w="1728"/>
          </w:tcPr>
          <w:p>
            <w:r>
              <w:t>estado</w:t>
            </w:r>
          </w:p>
        </w:tc>
        <w:tc>
          <w:tcPr>
            <w:tcW w:type="dxa" w:w="1728"/>
          </w:tcPr>
          <w:p>
            <w:r>
              <w:t>severidad</w:t>
            </w:r>
          </w:p>
        </w:tc>
        <w:tc>
          <w:tcPr>
            <w:tcW w:type="dxa" w:w="1728"/>
          </w:tcPr>
          <w:p>
            <w:r>
              <w:t>pagina/seccion</w:t>
            </w:r>
          </w:p>
        </w:tc>
      </w:tr>
      <w:tr>
        <w:tc>
          <w:tcPr>
            <w:tcW w:type="dxa" w:w="1728"/>
          </w:tcPr>
          <w:p>
            <w:r>
              <w:t>21_CFR_11.10(a)</w:t>
            </w:r>
          </w:p>
        </w:tc>
        <w:tc>
          <w:tcPr>
            <w:tcW w:type="dxa" w:w="1728"/>
          </w:tcPr>
          <w:p>
            <w:r>
              <w:t>fda_part11_agent</w:t>
            </w:r>
          </w:p>
        </w:tc>
        <w:tc>
          <w:tcPr>
            <w:tcW w:type="dxa" w:w="1728"/>
          </w:tcPr>
          <w:p>
            <w:r>
              <w:t>evidencia_insuficiente</w:t>
            </w:r>
          </w:p>
        </w:tc>
        <w:tc>
          <w:tcPr>
            <w:tcW w:type="dxa" w:w="1728"/>
          </w:tcPr>
          <w:p>
            <w:r>
              <w:t>no_determinada</w:t>
            </w:r>
          </w:p>
        </w:tc>
        <w:tc>
          <w:tcPr>
            <w:tcW w:type="dxa" w:w="1728"/>
          </w:tcPr>
          <w:p>
            <w:r>
              <w:t>paginas 1-58 (todo el documento, por chunks)</w:t>
            </w:r>
          </w:p>
        </w:tc>
      </w:tr>
      <w:tr>
        <w:tc>
          <w:tcPr>
            <w:tcW w:type="dxa" w:w="1728"/>
          </w:tcPr>
          <w:p>
            <w:r>
              <w:t>ANNEX11_4</w:t>
            </w:r>
          </w:p>
        </w:tc>
        <w:tc>
          <w:tcPr>
            <w:tcW w:type="dxa" w:w="1728"/>
          </w:tcPr>
          <w:p>
            <w:r>
              <w:t>eu_annex11_agent</w:t>
            </w:r>
          </w:p>
        </w:tc>
        <w:tc>
          <w:tcPr>
            <w:tcW w:type="dxa" w:w="1728"/>
          </w:tcPr>
          <w:p>
            <w:r>
              <w:t>no_cumple</w:t>
            </w:r>
          </w:p>
        </w:tc>
        <w:tc>
          <w:tcPr>
            <w:tcW w:type="dxa" w:w="1728"/>
          </w:tcPr>
          <w:p>
            <w:r>
              <w:t>mayor</w:t>
            </w:r>
          </w:p>
        </w:tc>
        <w:tc>
          <w:tcPr>
            <w:tcW w:type="dxa" w:w="1728"/>
          </w:tcPr>
          <w:p>
            <w:r>
              <w:t>pag 4-4 (chunk 1)</w:t>
            </w:r>
          </w:p>
        </w:tc>
      </w:tr>
    </w:tbl>
    <w:p/>
    <w:p>
      <w:pPr>
        <w:pStyle w:val="Heading3"/>
      </w:pPr>
      <w:r>
        <w:rPr>
          <w:sz w:val="21"/>
        </w:rPr>
        <w:t>COR-5 — Almacenamiento, retencion y disponibilidad</w:t>
      </w:r>
    </w:p>
    <w:p>
      <w:r>
        <w:rPr>
          <w:sz w:val="21"/>
        </w:rPr>
        <w:t>Documentar politica de almacenamiento/backup, legibilidad a largo plazo, retencion de registros y disponibilidad para revision/auditoria.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req_id</w:t>
            </w:r>
          </w:p>
        </w:tc>
        <w:tc>
          <w:tcPr>
            <w:tcW w:type="dxa" w:w="1728"/>
          </w:tcPr>
          <w:p>
            <w:r>
              <w:t>agente</w:t>
            </w:r>
          </w:p>
        </w:tc>
        <w:tc>
          <w:tcPr>
            <w:tcW w:type="dxa" w:w="1728"/>
          </w:tcPr>
          <w:p>
            <w:r>
              <w:t>estado</w:t>
            </w:r>
          </w:p>
        </w:tc>
        <w:tc>
          <w:tcPr>
            <w:tcW w:type="dxa" w:w="1728"/>
          </w:tcPr>
          <w:p>
            <w:r>
              <w:t>severidad</w:t>
            </w:r>
          </w:p>
        </w:tc>
        <w:tc>
          <w:tcPr>
            <w:tcW w:type="dxa" w:w="1728"/>
          </w:tcPr>
          <w:p>
            <w:r>
              <w:t>pagina/seccion</w:t>
            </w:r>
          </w:p>
        </w:tc>
      </w:tr>
      <w:tr>
        <w:tc>
          <w:tcPr>
            <w:tcW w:type="dxa" w:w="1728"/>
          </w:tcPr>
          <w:p>
            <w:r>
              <w:t>ANNEX11_7.1</w:t>
            </w:r>
          </w:p>
        </w:tc>
        <w:tc>
          <w:tcPr>
            <w:tcW w:type="dxa" w:w="1728"/>
          </w:tcPr>
          <w:p>
            <w:r>
              <w:t>eu_annex11_agent</w:t>
            </w:r>
          </w:p>
        </w:tc>
        <w:tc>
          <w:tcPr>
            <w:tcW w:type="dxa" w:w="1728"/>
          </w:tcPr>
          <w:p>
            <w:r>
              <w:t>cumple_parcialmente</w:t>
            </w:r>
          </w:p>
        </w:tc>
        <w:tc>
          <w:tcPr>
            <w:tcW w:type="dxa" w:w="1728"/>
          </w:tcPr>
          <w:p>
            <w:r>
              <w:t>mayor</w:t>
            </w:r>
          </w:p>
        </w:tc>
        <w:tc>
          <w:tcPr>
            <w:tcW w:type="dxa" w:w="1728"/>
          </w:tcPr>
          <w:p>
            <w:r>
              <w:t>pag 4-4:no_cumple, pag 7-9:no_cumple, pag 18-19:no_cumple, pag 20-21:cumple_parcialmente, pag 26-28:cumple_parcialmente,</w:t>
            </w:r>
          </w:p>
        </w:tc>
      </w:tr>
      <w:tr>
        <w:tc>
          <w:tcPr>
            <w:tcW w:type="dxa" w:w="1728"/>
          </w:tcPr>
          <w:p>
            <w:r>
              <w:t>ANNEX11_17</w:t>
            </w:r>
          </w:p>
        </w:tc>
        <w:tc>
          <w:tcPr>
            <w:tcW w:type="dxa" w:w="1728"/>
          </w:tcPr>
          <w:p>
            <w:r>
              <w:t>eu_annex11_agent</w:t>
            </w:r>
          </w:p>
        </w:tc>
        <w:tc>
          <w:tcPr>
            <w:tcW w:type="dxa" w:w="1728"/>
          </w:tcPr>
          <w:p>
            <w:r>
              <w:t>no_cumple</w:t>
            </w:r>
          </w:p>
        </w:tc>
        <w:tc>
          <w:tcPr>
            <w:tcW w:type="dxa" w:w="1728"/>
          </w:tcPr>
          <w:p>
            <w:r>
              <w:t>mayor</w:t>
            </w:r>
          </w:p>
        </w:tc>
        <w:tc>
          <w:tcPr>
            <w:tcW w:type="dxa" w:w="1728"/>
          </w:tcPr>
          <w:p>
            <w:r>
              <w:t>pag 4-4 (chunk 1)</w:t>
            </w:r>
          </w:p>
        </w:tc>
      </w:tr>
      <w:tr>
        <w:tc>
          <w:tcPr>
            <w:tcW w:type="dxa" w:w="1728"/>
          </w:tcPr>
          <w:p>
            <w:r>
              <w:t>ALCOA_LEGIBLE</w:t>
            </w:r>
          </w:p>
        </w:tc>
        <w:tc>
          <w:tcPr>
            <w:tcW w:type="dxa" w:w="1728"/>
          </w:tcPr>
          <w:p>
            <w:r>
              <w:t>alcoa_plus_agent</w:t>
            </w:r>
          </w:p>
        </w:tc>
        <w:tc>
          <w:tcPr>
            <w:tcW w:type="dxa" w:w="1728"/>
          </w:tcPr>
          <w:p>
            <w:r>
              <w:t>cumple_parcialmente</w:t>
            </w:r>
          </w:p>
        </w:tc>
        <w:tc>
          <w:tcPr>
            <w:tcW w:type="dxa" w:w="1728"/>
          </w:tcPr>
          <w:p>
            <w:r>
              <w:t>menor</w:t>
            </w:r>
          </w:p>
        </w:tc>
        <w:tc>
          <w:tcPr>
            <w:tcW w:type="dxa" w:w="1728"/>
          </w:tcPr>
          <w:p>
            <w:r>
              <w:t>pag 22-23 (chunk 9) (confirmado sin contradiccion por retry: pag 18-19)</w:t>
            </w:r>
          </w:p>
        </w:tc>
      </w:tr>
      <w:tr>
        <w:tc>
          <w:tcPr>
            <w:tcW w:type="dxa" w:w="1728"/>
          </w:tcPr>
          <w:p>
            <w:r>
              <w:t>ALCOA_AVAILABLE</w:t>
            </w:r>
          </w:p>
        </w:tc>
        <w:tc>
          <w:tcPr>
            <w:tcW w:type="dxa" w:w="1728"/>
          </w:tcPr>
          <w:p>
            <w:r>
              <w:t>alcoa_plus_agent</w:t>
            </w:r>
          </w:p>
        </w:tc>
        <w:tc>
          <w:tcPr>
            <w:tcW w:type="dxa" w:w="1728"/>
          </w:tcPr>
          <w:p>
            <w:r>
              <w:t>cumple_parcialmente</w:t>
            </w:r>
          </w:p>
        </w:tc>
        <w:tc>
          <w:tcPr>
            <w:tcW w:type="dxa" w:w="1728"/>
          </w:tcPr>
          <w:p>
            <w:r>
              <w:t>mayor</w:t>
            </w:r>
          </w:p>
        </w:tc>
        <w:tc>
          <w:tcPr>
            <w:tcW w:type="dxa" w:w="1728"/>
          </w:tcPr>
          <w:p>
            <w:r>
              <w:t>pag 10-13:no_cumple, pag 22-23:cumple_parcialmente, pag 35-36:cumple_parcialmente, pag 41-42:no_cumple, pag 51-52:cumple</w:t>
            </w:r>
          </w:p>
        </w:tc>
      </w:tr>
    </w:tbl>
    <w:p/>
    <w:p>
      <w:pPr>
        <w:pStyle w:val="Heading2"/>
      </w:pPr>
      <w:r>
        <w:rPr>
          <w:sz w:val="21"/>
        </w:rPr>
        <w:t>Contradicciones internas del documento (no resueltas automaticamente)</w:t>
      </w:r>
    </w:p>
    <w:p>
      <w:r>
        <w:rPr>
          <w:b/>
          <w:sz w:val="21"/>
        </w:rPr>
        <w:t xml:space="preserve">21_CFR_11.10(d) (fda_part11_agent): </w:t>
      </w:r>
      <w:r>
        <w:rPr>
          <w:sz w:val="21"/>
        </w:rPr>
        <w:t>pag 1-3:no_cumple, pag 4-4:no_cumple, pag 5-6:no_cumple, pag 7-9:no_cumple, pag 10-13:no_cumple, pag 18-19:no_cumple, pag 20-21:no_cumple, pag 35-36:no_cumple, pag 46-47:cumple_parcialmente, pag 51-52:no_cumple, pag 53-54:no_cumple, pag 56-56:no_cumple, pag 58-58:no_cumple</w:t>
      </w:r>
    </w:p>
    <w:p>
      <w:r>
        <w:rPr>
          <w:b/>
          <w:sz w:val="21"/>
        </w:rPr>
        <w:t xml:space="preserve">ANNEX11_7.1 (eu_annex11_agent): </w:t>
      </w:r>
      <w:r>
        <w:rPr>
          <w:sz w:val="21"/>
        </w:rPr>
        <w:t>pag 4-4:no_cumple, pag 7-9:no_cumple, pag 18-19:no_cumple, pag 20-21:cumple_parcialmente, pag 26-28:cumple_parcialmente, pag 35-36:cumple_parcialmente, pag 39-40:cumple_parcialmente, pag 41-42:cumple_parcialmente, pag 56-56:no_cumple, pag 58-58:no_cumple</w:t>
      </w:r>
    </w:p>
    <w:p>
      <w:r>
        <w:rPr>
          <w:b/>
          <w:sz w:val="21"/>
        </w:rPr>
        <w:t xml:space="preserve">ANNEX11_12 (eu_annex11_agent): </w:t>
      </w:r>
      <w:r>
        <w:rPr>
          <w:sz w:val="21"/>
        </w:rPr>
        <w:t>pag 4-4:no_cumple, pag 7-9:no_cumple, pag 14-15:no_cumple, pag 18-19:no_cumple, pag 20-21:cumple_parcialmente, pag 56-56:no_cumple, pag 58-58:no_cumple</w:t>
      </w:r>
    </w:p>
    <w:p>
      <w:r>
        <w:rPr>
          <w:b/>
          <w:sz w:val="21"/>
        </w:rPr>
        <w:t xml:space="preserve">ALCOA_AVAILABLE (alcoa_plus_agent): </w:t>
      </w:r>
      <w:r>
        <w:rPr>
          <w:sz w:val="21"/>
        </w:rPr>
        <w:t>pag 10-13:no_cumple, pag 22-23:cumple_parcialmente, pag 35-36:cumple_parcialmente, pag 41-42:no_cumple, pag 51-52:cumple_parcialmente, pag 53-54:no_cumple, pag 58-58:cumple_parcialmente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