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2559206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03 de Marzo de 2024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2559206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ANALISIS Y DESARROLLO DE SOFTWARE.,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2559206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ANALISIS Y DESARROLLO DE SOFTWARE.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000B2DA5" w14:textId="2D33E3E6" w:rsidR="005056AA" w:rsidRPr="00540F50" w:rsidRDefault="0012248D" w:rsidP="00AF656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4500"/>
              <w:gridCol w:w="4500"/>
            </w:tblGrid>
            <w:tr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Cantidad</w:t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>EN FORMACION</w:t>
                  </w:r>
                </w:p>
              </w:tc>
              <w:tc>
                <w:tcPr>
                  <w:tcW w:type="dxa" w:w="4500"/>
                </w:tcPr>
                <w:p>
                  <w:r>
                    <w:t>23</w:t>
                  </w:r>
                </w:p>
              </w:tc>
            </w:tr>
          </w:tbl>
          <w:p/>
          <w:p>
            <w:r>
              <w:t>No hay aprendices para iniciar su etapa productiva.</w:t>
            </w:r>
          </w:p>
          <w:p>
            <w:r>
              <w:rPr>
                <w:b/>
              </w:rPr>
              <w:br/>
              <w:t>Observaciones</w:t>
            </w:r>
          </w:p>
          <w:p>
            <w:r>
              <w:t>Los siguientes aprendices NO pueden inciar su etapa productiva debido a que tienen resultados pendientes por evaluar o No aprobados:</w:t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2250"/>
              <w:gridCol w:w="2250"/>
              <w:gridCol w:w="2250"/>
              <w:gridCol w:w="2250"/>
            </w:tblGrid>
            <w:tr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Tipo 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Nombre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1000084106</w:t>
                  </w:r>
                </w:p>
              </w:tc>
              <w:tc>
                <w:tcPr>
                  <w:tcW w:type="dxa" w:w="2250"/>
                </w:tcPr>
                <w:p>
                  <w:r>
                    <w:t>CRISTIAN DAVID URREGO AGUDELO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1000086048</w:t>
                  </w:r>
                </w:p>
              </w:tc>
              <w:tc>
                <w:tcPr>
                  <w:tcW w:type="dxa" w:w="2250"/>
                </w:tcPr>
                <w:p>
                  <w:r>
                    <w:t>ALEJANDRA AGUDELO CARTAGENA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1000190049</w:t>
                  </w:r>
                </w:p>
              </w:tc>
              <w:tc>
                <w:tcPr>
                  <w:tcW w:type="dxa" w:w="2250"/>
                </w:tcPr>
                <w:p>
                  <w:r>
                    <w:t>DIEGO ALEJANDRO BETANCUR BETANCUR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1000438854</w:t>
                  </w:r>
                </w:p>
              </w:tc>
              <w:tc>
                <w:tcPr>
                  <w:tcW w:type="dxa" w:w="2250"/>
                </w:tcPr>
                <w:p>
                  <w:r>
                    <w:t>MARIANA GRANADOS SIERRA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1000921490</w:t>
                  </w:r>
                </w:p>
              </w:tc>
              <w:tc>
                <w:tcPr>
                  <w:tcW w:type="dxa" w:w="2250"/>
                </w:tcPr>
                <w:p>
                  <w:r>
                    <w:t>JUAN SEBASTIAN TAMAYO TORO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1001227509</w:t>
                  </w:r>
                </w:p>
              </w:tc>
              <w:tc>
                <w:tcPr>
                  <w:tcW w:type="dxa" w:w="2250"/>
                </w:tcPr>
                <w:p>
                  <w:r>
                    <w:t>SIMON ESTEBAN ZULETA HENAO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1001234788</w:t>
                  </w:r>
                </w:p>
              </w:tc>
              <w:tc>
                <w:tcPr>
                  <w:tcW w:type="dxa" w:w="2250"/>
                </w:tcPr>
                <w:p>
                  <w:r>
                    <w:t>MARTIN ALEJANDRO PINZON CALDERON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1001505925</w:t>
                  </w:r>
                </w:p>
              </w:tc>
              <w:tc>
                <w:tcPr>
                  <w:tcW w:type="dxa" w:w="2250"/>
                </w:tcPr>
                <w:p>
                  <w:r>
                    <w:t>ALEJANDRO CAÑAS ARANGO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1014478296</w:t>
                  </w:r>
                </w:p>
              </w:tc>
              <w:tc>
                <w:tcPr>
                  <w:tcW w:type="dxa" w:w="2250"/>
                </w:tcPr>
                <w:p>
                  <w:r>
                    <w:t>PAULA ALEJANDRA NIÑO BUITRAGO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1017203967</w:t>
                  </w:r>
                </w:p>
              </w:tc>
              <w:tc>
                <w:tcPr>
                  <w:tcW w:type="dxa" w:w="2250"/>
                </w:tcPr>
                <w:p>
                  <w:r>
                    <w:t>CRISTIAN ANDREY ESTRADA CORREA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1018226926</w:t>
                  </w:r>
                </w:p>
              </w:tc>
              <w:tc>
                <w:tcPr>
                  <w:tcW w:type="dxa" w:w="2250"/>
                </w:tcPr>
                <w:p>
                  <w:r>
                    <w:t>VALERIA CARMONA SUAREZ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1020495400</w:t>
                  </w:r>
                </w:p>
              </w:tc>
              <w:tc>
                <w:tcPr>
                  <w:tcW w:type="dxa" w:w="2250"/>
                </w:tcPr>
                <w:p>
                  <w:r>
                    <w:t>OSCAR ALBERTO TORRES VALLADALES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1023622655</w:t>
                  </w:r>
                </w:p>
              </w:tc>
              <w:tc>
                <w:tcPr>
                  <w:tcW w:type="dxa" w:w="2250"/>
                </w:tcPr>
                <w:p>
                  <w:r>
                    <w:t>EMMANUEL GARCIA RODRIGUEZ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1028011754</w:t>
                  </w:r>
                </w:p>
              </w:tc>
              <w:tc>
                <w:tcPr>
                  <w:tcW w:type="dxa" w:w="2250"/>
                </w:tcPr>
                <w:p>
                  <w:r>
                    <w:t>ERLINSON VERA CAÑAVERAL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1035129796</w:t>
                  </w:r>
                </w:p>
              </w:tc>
              <w:tc>
                <w:tcPr>
                  <w:tcW w:type="dxa" w:w="2250"/>
                </w:tcPr>
                <w:p>
                  <w:r>
                    <w:t>MARCELA MORALES MORENO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1035442288</w:t>
                  </w:r>
                </w:p>
              </w:tc>
              <w:tc>
                <w:tcPr>
                  <w:tcW w:type="dxa" w:w="2250"/>
                </w:tcPr>
                <w:p>
                  <w:r>
                    <w:t>SANTIAGO SOSA CADAVID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1035866492</w:t>
                  </w:r>
                </w:p>
              </w:tc>
              <w:tc>
                <w:tcPr>
                  <w:tcW w:type="dxa" w:w="2250"/>
                </w:tcPr>
                <w:p>
                  <w:r>
                    <w:t>CARLOS ALFREDO MORALES CARDONA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1040747524</w:t>
                  </w:r>
                </w:p>
              </w:tc>
              <w:tc>
                <w:tcPr>
                  <w:tcW w:type="dxa" w:w="2250"/>
                </w:tcPr>
                <w:p>
                  <w:r>
                    <w:t>DEIMER ALBERTO IBARGUEN RIVAS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1048046418</w:t>
                  </w:r>
                </w:p>
              </w:tc>
              <w:tc>
                <w:tcPr>
                  <w:tcW w:type="dxa" w:w="2250"/>
                </w:tcPr>
                <w:p>
                  <w:r>
                    <w:t>SIMON RUIZ GARCIA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1137974522</w:t>
                  </w:r>
                </w:p>
              </w:tc>
              <w:tc>
                <w:tcPr>
                  <w:tcW w:type="dxa" w:w="2250"/>
                </w:tcPr>
                <w:p>
                  <w:r>
                    <w:t>ISAAC DAVID MEZA SEÑA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1148697889</w:t>
                  </w:r>
                </w:p>
              </w:tc>
              <w:tc>
                <w:tcPr>
                  <w:tcW w:type="dxa" w:w="2250"/>
                </w:tcPr>
                <w:p>
                  <w:r>
                    <w:t>FELICIANO MOSQUERA MOSQUERA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1151935314</w:t>
                  </w:r>
                </w:p>
              </w:tc>
              <w:tc>
                <w:tcPr>
                  <w:tcW w:type="dxa" w:w="2250"/>
                </w:tcPr>
                <w:p>
                  <w:r>
                    <w:t>JULIAN ANDRES CARREÑO TEJADA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1214738695</w:t>
                  </w:r>
                </w:p>
              </w:tc>
              <w:tc>
                <w:tcPr>
                  <w:tcW w:type="dxa" w:w="2250"/>
                </w:tcPr>
                <w:p>
                  <w:r>
                    <w:t>ANDREA ARANGO VILLADA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</w:tbl>
          <w:p/>
          <w:p>
            <w:r>
              <w:br/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ADMINISTRADOR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6B4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5CFC" w14:textId="77777777" w:rsidR="006B45EF" w:rsidRDefault="006B45EF" w:rsidP="008D404F">
      <w:r>
        <w:separator/>
      </w:r>
    </w:p>
  </w:endnote>
  <w:endnote w:type="continuationSeparator" w:id="0">
    <w:p w14:paraId="6512DAEF" w14:textId="77777777" w:rsidR="006B45EF" w:rsidRDefault="006B45EF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360A" w14:textId="77777777" w:rsidR="006B45EF" w:rsidRDefault="006B45EF" w:rsidP="008D404F">
      <w:r>
        <w:separator/>
      </w:r>
    </w:p>
  </w:footnote>
  <w:footnote w:type="continuationSeparator" w:id="0">
    <w:p w14:paraId="5EDD0079" w14:textId="77777777" w:rsidR="006B45EF" w:rsidRDefault="006B45EF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1E566C"/>
    <w:rsid w:val="00210804"/>
    <w:rsid w:val="00211395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5755A"/>
    <w:rsid w:val="00674233"/>
    <w:rsid w:val="00687288"/>
    <w:rsid w:val="006913FA"/>
    <w:rsid w:val="006B45EF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76F3F"/>
    <w:rsid w:val="00AD6C22"/>
    <w:rsid w:val="00AF6566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67</cp:revision>
  <dcterms:created xsi:type="dcterms:W3CDTF">2023-07-10T16:00:00Z</dcterms:created>
  <dcterms:modified xsi:type="dcterms:W3CDTF">2024-03-03T16:28:00Z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