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F78"/>
          <w:sz w:val="52"/>
          <w:szCs w:val="52"/>
        </w:rPr>
        <w:t xml:space="preserve">Culebras Group Field App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Manual de Usuario · Versión 2.0 · Junio 2026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5F78"/>
          <w:sz w:val="24"/>
          <w:szCs w:val="24"/>
        </w:rPr>
        <w:t xml:space="preserve">Desarrollado por: Ing. Juan Carlos Espinoza González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Director de Proyectos · Culebras Group · CFIA IC-25987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0"/>
          <w:szCs w:val="30"/>
        </w:rPr>
        <w:t xml:space="preserve">1. Descripción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Culebras Group Field App es una herramienta web para ingenieros y directores de proyectos de construcción residencial. Funciona desde el navegador Chrome en cualquier dispositivo. Desde la versión 2.0 sincroniza la lista de proyectos en tiempo real mediante Google Firebase.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0"/>
          <w:szCs w:val="30"/>
        </w:rPr>
        <w:t xml:space="preserve">2. Acceso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185A3"/>
          <w:sz w:val="24"/>
          <w:szCs w:val="24"/>
        </w:rPr>
        <w:t xml:space="preserve">2.1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2"/>
              <w:bottom w:val="none"/>
              <w:right w:val="none"/>
            </w:tcBorders>
            <w:shd w:fill="EBF5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78"/>
                <w:sz w:val="22"/>
                <w:szCs w:val="22"/>
              </w:rPr>
              <w:t xml:space="preserve">https://ingenieria-culebras.github.io/culebras-field/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requiere instalación. En Chrome móvil: menú (⋮) → Agregar a pantalla de inicio.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185A3"/>
          <w:sz w:val="24"/>
          <w:szCs w:val="24"/>
        </w:rPr>
        <w:t xml:space="preserve">2.2 Proyectos y claves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Crear: </w:t>
      </w:r>
      <w:r>
        <w:rPr>
          <w:rFonts w:ascii="Arial" w:cs="Arial" w:eastAsia="Arial" w:hAnsi="Arial"/>
          <w:sz w:val="22"/>
          <w:szCs w:val="22"/>
        </w:rPr>
        <w:t xml:space="preserve">Solo el administrador (PIN 1234) puede crear nuevos proyectos.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Clave: </w:t>
      </w:r>
      <w:r>
        <w:rPr>
          <w:rFonts w:ascii="Arial" w:cs="Arial" w:eastAsia="Arial" w:hAnsi="Arial"/>
          <w:sz w:val="22"/>
          <w:szCs w:val="22"/>
        </w:rPr>
        <w:t xml:space="preserve">Cada proyecto tiene nombre, descripción y clave de acceso.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Ingresar: </w:t>
      </w:r>
      <w:r>
        <w:rPr>
          <w:rFonts w:ascii="Arial" w:cs="Arial" w:eastAsia="Arial" w:hAnsi="Arial"/>
          <w:sz w:val="22"/>
          <w:szCs w:val="22"/>
        </w:rPr>
        <w:t xml:space="preserve">El residente selecciona su proyecto e ingresa la clave para entrar.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Recuperar: </w:t>
      </w:r>
      <w:r>
        <w:rPr>
          <w:rFonts w:ascii="Arial" w:cs="Arial" w:eastAsia="Arial" w:hAnsi="Arial"/>
          <w:sz w:val="22"/>
          <w:szCs w:val="22"/>
        </w:rPr>
        <w:t xml:space="preserve">El administrador puede resetear claves con el PIN maestro.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2"/>
              <w:bottom w:val="none"/>
              <w:right w:val="none"/>
            </w:tcBorders>
            <w:shd w:fill="EBF5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78"/>
                <w:sz w:val="22"/>
                <w:szCs w:val="22"/>
              </w:rPr>
              <w:t xml:space="preserve">PIN maestro de administrador: 1234 — No compartir con residentes.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0"/>
          <w:szCs w:val="30"/>
        </w:rPr>
        <w:t xml:space="preserve">3. Módulos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📷 </w:t>
      </w:r>
      <w:r>
        <w:rPr>
          <w:rFonts w:ascii="Arial" w:cs="Arial" w:eastAsia="Arial" w:hAnsi="Arial"/>
          <w:sz w:val="22"/>
          <w:szCs w:val="22"/>
        </w:rPr>
        <w:t xml:space="preserve">Fotos: Registro fotográfico semanal. Cámara o galería. Exporta PDF/Excel.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💳 </w:t>
      </w:r>
      <w:r>
        <w:rPr>
          <w:rFonts w:ascii="Arial" w:cs="Arial" w:eastAsia="Arial" w:hAnsi="Arial"/>
          <w:sz w:val="22"/>
          <w:szCs w:val="22"/>
        </w:rPr>
        <w:t xml:space="preserve">Gastos: CRC y USD con IVA automático. 5 pestañas: Gastos, Registrar OC, Control materiales, Códigos, Sincronizar.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📋 </w:t>
      </w:r>
      <w:r>
        <w:rPr>
          <w:rFonts w:ascii="Arial" w:cs="Arial" w:eastAsia="Arial" w:hAnsi="Arial"/>
          <w:sz w:val="22"/>
          <w:szCs w:val="22"/>
        </w:rPr>
        <w:t xml:space="preserve">Bitácora: Reuniones y recorridos con participantes, acuerdos y fotos. Exporta minutas PDF.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☑️ </w:t>
      </w:r>
      <w:r>
        <w:rPr>
          <w:rFonts w:ascii="Arial" w:cs="Arial" w:eastAsia="Arial" w:hAnsi="Arial"/>
          <w:sz w:val="22"/>
          <w:szCs w:val="22"/>
        </w:rPr>
        <w:t xml:space="preserve">Punch List: Ítems por sección con estado, fotos y responsables. Exporta PDF/Excel.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⏰ </w:t>
      </w:r>
      <w:r>
        <w:rPr>
          <w:rFonts w:ascii="Arial" w:cs="Arial" w:eastAsia="Arial" w:hAnsi="Arial"/>
          <w:sz w:val="22"/>
          <w:szCs w:val="22"/>
        </w:rPr>
        <w:t xml:space="preserve">Pendientes: Recordatorios con fecha. Vencidos en rojo, hoy en azul.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0"/>
          <w:szCs w:val="30"/>
        </w:rPr>
        <w:t xml:space="preserve">4. Control de Gastos — Detalle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185A3"/>
          <w:sz w:val="24"/>
          <w:szCs w:val="24"/>
        </w:rPr>
        <w:t xml:space="preserve">4.1 Registrar gasto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 en + Nuevo gasto. Todos los montos SIN IVA — el sistema calcula el 13% automáticamente. Se pueden asignar uno o varios códigos de partida a cada gasto.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185A3"/>
          <w:sz w:val="24"/>
          <w:szCs w:val="24"/>
        </w:rPr>
        <w:t xml:space="preserve">4.2 Lector de Órdenes de Compra (PDF)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pestaña Registrar OC, tocá el botón 📎 Leer PDF y seleccioná el archivo. La app extrae automáticamente: N° OC, fecha, proveedor, proyecto, código de partida, cotización e ítems con cantidad y precio unitario.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2"/>
              <w:bottom w:val="none"/>
              <w:right w:val="none"/>
            </w:tcBorders>
            <w:shd w:fill="EBF5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78"/>
                <w:sz w:val="22"/>
                <w:szCs w:val="22"/>
              </w:rPr>
              <w:t xml:space="preserve">El lector funciona con PDFs generados digitalmente. No funciona con documentos escaneados o imágenes.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185A3"/>
          <w:sz w:val="24"/>
          <w:szCs w:val="24"/>
        </w:rPr>
        <w:t xml:space="preserve">4.3 Control de Materiales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Principales: </w:t>
      </w:r>
      <w:r>
        <w:rPr>
          <w:rFonts w:ascii="Arial" w:cs="Arial" w:eastAsia="Arial" w:hAnsi="Arial"/>
          <w:sz w:val="22"/>
          <w:szCs w:val="22"/>
        </w:rPr>
        <w:t xml:space="preserve">Materiales presupuestados. Muestra barra de avance, precio real promedio y alerta de sobrecosto.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Secundarios: </w:t>
      </w:r>
      <w:r>
        <w:rPr>
          <w:rFonts w:ascii="Arial" w:cs="Arial" w:eastAsia="Arial" w:hAnsi="Arial"/>
          <w:sz w:val="22"/>
          <w:szCs w:val="22"/>
        </w:rPr>
        <w:t xml:space="preserve">Materiales detectados en OCs no presupuestados. Cantidad acumulada y precio promedio.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185A3"/>
          <w:sz w:val="24"/>
          <w:szCs w:val="24"/>
        </w:rPr>
        <w:t xml:space="preserve">4.4 Códigos de Partida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pestaña 🏷️ Códigos podés ver, agregar y eliminar los códigos de partida del proyecto. Los códigos se ordenan numéricamente de forma automática. Cada proyecto tiene su propia lista independiente.</w:t>
      </w:r>
    </w:p>
    <w:p>
      <w:r>
        <w:t xml:space="preserve"/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Agregar: </w:t>
      </w:r>
      <w:r>
        <w:rPr>
          <w:rFonts w:ascii="Arial" w:cs="Arial" w:eastAsia="Arial" w:hAnsi="Arial"/>
          <w:sz w:val="22"/>
          <w:szCs w:val="22"/>
        </w:rPr>
        <w:t xml:space="preserve">Ingresá el número (01, 02... 010, 011) y el nombre, luego ＋ Agregar.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Eliminar: </w:t>
      </w:r>
      <w:r>
        <w:rPr>
          <w:rFonts w:ascii="Arial" w:cs="Arial" w:eastAsia="Arial" w:hAnsi="Arial"/>
          <w:sz w:val="22"/>
          <w:szCs w:val="22"/>
        </w:rPr>
        <w:t xml:space="preserve">Si el código no tiene gastos ni OCs asignados, aparece el botón 🗑 para eliminarlo.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Protección: </w:t>
      </w:r>
      <w:r>
        <w:rPr>
          <w:rFonts w:ascii="Arial" w:cs="Arial" w:eastAsia="Arial" w:hAnsi="Arial"/>
          <w:sz w:val="22"/>
          <w:szCs w:val="22"/>
        </w:rPr>
        <w:t xml:space="preserve">Si ya tiene registros asignados, muestra cuántos usos tiene y no permite eliminarlo.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0"/>
          <w:szCs w:val="30"/>
        </w:rPr>
        <w:t xml:space="preserve">5. Sincronización Firebase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la versión 2.0 la app usa Google Firebase (Firestore) para sincronizar la lista de proyectos en tiempo real entre todos los dispositivos.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2"/>
              <w:bottom w:val="none"/>
              <w:right w:val="none"/>
            </w:tcBorders>
            <w:shd w:fill="EBF5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78"/>
                <w:sz w:val="22"/>
                <w:szCs w:val="22"/>
              </w:rPr>
              <w:t xml:space="preserve">Proyecto Firebase: culebras-group-field | Plan: Spark (gratuito)
URL de producción: https://ingenieria-culebras.github.io/culebras-field/</w:t>
            </w:r>
          </w:p>
        </w:tc>
      </w:tr>
    </w:tbl>
    <w:p>
      <w:r>
        <w:t xml:space="preserve"/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Seguridad: </w:t>
      </w:r>
      <w:r>
        <w:rPr>
          <w:rFonts w:ascii="Arial" w:cs="Arial" w:eastAsia="Arial" w:hAnsi="Arial"/>
          <w:sz w:val="22"/>
          <w:szCs w:val="22"/>
        </w:rPr>
        <w:t xml:space="preserve">Las claves de proyectos se guardan como hash SHA-256 — nunca en texto plano.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Los datos de módulos (gastos, bitácora, etc.) están en localStorage por dispositivo — se sincronizarán en v3.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0"/>
          <w:szCs w:val="30"/>
        </w:rPr>
        <w:t xml:space="preserve">6. Versiones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v1.0 (Mayo–Junio 2026): App offline completa. Todos los módulos. Lector de OC PDF. Control de materiales.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v2.0 (Junio 2026): Sincronización Firebase. Sistema de claves por proyecto. PIN maestro. GitHub Pages. Códigos de partida editables.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0"/>
          <w:szCs w:val="30"/>
        </w:rPr>
        <w:t xml:space="preserve">7. Créditos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Aplicación desarrollada por: Ing. Juan Carlos Espinoza González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Director de Proyectos · Culebras Group · CFIA IC-25987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Santa Pilar del Este Uno S.A. · Santo Domingo de Heredia, Costa Rica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Versión 2.0 · Junio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185A3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Ing. Juan Carlos Espinoza González · Culebras Group · CFIA IC-25987 ·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5A3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Culebras Group Field App | Manual de Usuario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2026-06-08T16:54:08.300Z</dcterms:created>
  <dcterms:modified xsi:type="dcterms:W3CDTF">2026-06-08T16:54:08.319Z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